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549"/>
      </w:tblGrid>
      <w:tr w:rsidR="008D4774" w:rsidRPr="003500BA" w14:paraId="3DF66077" w14:textId="77777777" w:rsidTr="000C7E11">
        <w:trPr>
          <w:trHeight w:val="1248"/>
        </w:trPr>
        <w:tc>
          <w:tcPr>
            <w:tcW w:w="10080" w:type="dxa"/>
            <w:gridSpan w:val="2"/>
            <w:shd w:val="clear" w:color="auto" w:fill="EE5859" w:themeFill="accent1"/>
          </w:tcPr>
          <w:p w14:paraId="115167E5" w14:textId="77777777"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Research Terms of Reference</w:t>
            </w:r>
          </w:p>
          <w:p w14:paraId="08C93D8B" w14:textId="7C674093" w:rsidR="00F21188" w:rsidRPr="003500BA" w:rsidRDefault="00CD00F8" w:rsidP="007C57AA">
            <w:pPr>
              <w:spacing w:after="0"/>
              <w:jc w:val="left"/>
              <w:rPr>
                <w:b/>
                <w:color w:val="FFFFFF" w:themeColor="background1"/>
                <w:sz w:val="28"/>
                <w:szCs w:val="40"/>
                <w:lang w:val="en-GB"/>
              </w:rPr>
            </w:pPr>
            <w:r>
              <w:rPr>
                <w:b/>
                <w:color w:val="FFFFFF" w:themeColor="background1"/>
                <w:sz w:val="28"/>
                <w:szCs w:val="40"/>
                <w:lang w:val="en-GB"/>
              </w:rPr>
              <w:t>Rapid Food Security Assessment in Areas of Return</w:t>
            </w:r>
            <w:r w:rsidR="007C57AA">
              <w:rPr>
                <w:b/>
                <w:color w:val="FFFFFF" w:themeColor="background1"/>
                <w:sz w:val="28"/>
                <w:szCs w:val="40"/>
                <w:lang w:val="en-GB"/>
              </w:rPr>
              <w:t xml:space="preserve"> (Sudan – South Sudan Displacement Crisis)</w:t>
            </w:r>
          </w:p>
          <w:p w14:paraId="7B0B694C" w14:textId="29EB56C8" w:rsidR="008D4774" w:rsidRPr="003500BA" w:rsidRDefault="0005676F" w:rsidP="00CE54D0">
            <w:pPr>
              <w:spacing w:after="0"/>
              <w:rPr>
                <w:b/>
                <w:color w:val="FFFFFF" w:themeColor="background1"/>
                <w:sz w:val="28"/>
                <w:szCs w:val="40"/>
                <w:lang w:val="en-GB"/>
              </w:rPr>
            </w:pPr>
            <w:r>
              <w:rPr>
                <w:b/>
                <w:color w:val="FFFFFF" w:themeColor="background1"/>
                <w:sz w:val="28"/>
                <w:szCs w:val="40"/>
                <w:lang w:val="en-GB"/>
              </w:rPr>
              <w:t>SSD2306</w:t>
            </w:r>
          </w:p>
          <w:p w14:paraId="136FAAC1" w14:textId="6D85003A" w:rsidR="008D4774" w:rsidRPr="00CD00F8" w:rsidRDefault="00CD00F8" w:rsidP="008D4774">
            <w:pPr>
              <w:spacing w:after="0"/>
              <w:jc w:val="left"/>
              <w:rPr>
                <w:b/>
                <w:bCs/>
                <w:color w:val="FFFFFF" w:themeColor="background1"/>
                <w:sz w:val="28"/>
                <w:szCs w:val="40"/>
                <w:lang w:val="en-GB"/>
              </w:rPr>
            </w:pPr>
            <w:r w:rsidRPr="00CD00F8">
              <w:rPr>
                <w:b/>
                <w:bCs/>
                <w:color w:val="FFFFFF" w:themeColor="background1"/>
                <w:sz w:val="28"/>
                <w:szCs w:val="40"/>
                <w:lang w:val="en-GB"/>
              </w:rPr>
              <w:t>South Sudan</w:t>
            </w:r>
          </w:p>
        </w:tc>
      </w:tr>
      <w:tr w:rsidR="008D4774" w:rsidRPr="003500BA" w14:paraId="373C7C57" w14:textId="77777777" w:rsidTr="000C7E11">
        <w:trPr>
          <w:trHeight w:val="632"/>
        </w:trPr>
        <w:tc>
          <w:tcPr>
            <w:tcW w:w="4531" w:type="dxa"/>
            <w:shd w:val="clear" w:color="auto" w:fill="58585A" w:themeFill="background2"/>
          </w:tcPr>
          <w:p w14:paraId="75166606" w14:textId="76451D42" w:rsidR="006D5060" w:rsidRPr="003500BA" w:rsidRDefault="00CD00F8" w:rsidP="006D5060">
            <w:pPr>
              <w:spacing w:after="0"/>
              <w:jc w:val="left"/>
              <w:rPr>
                <w:b/>
                <w:color w:val="FFFFFF" w:themeColor="background1"/>
                <w:sz w:val="24"/>
                <w:szCs w:val="40"/>
                <w:lang w:val="en-GB"/>
              </w:rPr>
            </w:pPr>
            <w:r>
              <w:rPr>
                <w:b/>
                <w:color w:val="FFFFFF" w:themeColor="background1"/>
                <w:sz w:val="24"/>
                <w:szCs w:val="40"/>
                <w:lang w:val="en-GB"/>
              </w:rPr>
              <w:t>August 2023</w:t>
            </w:r>
          </w:p>
          <w:p w14:paraId="17F51B73" w14:textId="4E4F7F27" w:rsidR="008D4774" w:rsidRPr="003500BA" w:rsidRDefault="00CD00F8" w:rsidP="006D5060">
            <w:pPr>
              <w:spacing w:after="0"/>
              <w:jc w:val="left"/>
              <w:rPr>
                <w:b/>
                <w:color w:val="FFFFFF" w:themeColor="background1"/>
                <w:sz w:val="24"/>
                <w:szCs w:val="40"/>
                <w:lang w:val="en-GB"/>
              </w:rPr>
            </w:pPr>
            <w:r>
              <w:rPr>
                <w:b/>
                <w:color w:val="FFFFFF" w:themeColor="background1"/>
                <w:sz w:val="24"/>
                <w:szCs w:val="40"/>
                <w:lang w:val="en-GB"/>
              </w:rPr>
              <w:t>V1</w:t>
            </w:r>
          </w:p>
        </w:tc>
        <w:tc>
          <w:tcPr>
            <w:tcW w:w="5549" w:type="dxa"/>
            <w:shd w:val="clear" w:color="auto" w:fill="58585A" w:themeFill="background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0DB3B1CC" w:rsidR="005704B0" w:rsidRPr="006B503F" w:rsidRDefault="006B503F" w:rsidP="006B503F">
      <w:pPr>
        <w:pStyle w:val="Heading1"/>
        <w:numPr>
          <w:ilvl w:val="0"/>
          <w:numId w:val="3"/>
        </w:numPr>
        <w:rPr>
          <w:lang w:val="en-GB"/>
        </w:rPr>
      </w:pPr>
      <w:r>
        <w:rPr>
          <w:lang w:val="en-GB"/>
        </w:rPr>
        <w:t xml:space="preserve">Executive Summary </w:t>
      </w:r>
    </w:p>
    <w:tbl>
      <w:tblPr>
        <w:tblStyle w:val="TableGrid1"/>
        <w:tblW w:w="10085" w:type="dxa"/>
        <w:tblInd w:w="-5" w:type="dxa"/>
        <w:tblLayout w:type="fixed"/>
        <w:tblLook w:val="04A0" w:firstRow="1" w:lastRow="0" w:firstColumn="1" w:lastColumn="0" w:noHBand="0" w:noVBand="1"/>
      </w:tblPr>
      <w:tblGrid>
        <w:gridCol w:w="2175"/>
        <w:gridCol w:w="345"/>
        <w:gridCol w:w="2447"/>
        <w:gridCol w:w="277"/>
        <w:gridCol w:w="336"/>
        <w:gridCol w:w="379"/>
        <w:gridCol w:w="1269"/>
        <w:gridCol w:w="236"/>
        <w:gridCol w:w="2621"/>
      </w:tblGrid>
      <w:tr w:rsidR="00041F8D" w:rsidRPr="003500BA" w14:paraId="6E69C579" w14:textId="77777777" w:rsidTr="0D402E35">
        <w:tc>
          <w:tcPr>
            <w:tcW w:w="2175" w:type="dxa"/>
            <w:tcBorders>
              <w:top w:val="single" w:sz="4" w:space="0" w:color="auto"/>
              <w:left w:val="single" w:sz="4" w:space="0" w:color="auto"/>
              <w:bottom w:val="single" w:sz="4" w:space="0" w:color="auto"/>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910" w:type="dxa"/>
            <w:gridSpan w:val="8"/>
            <w:tcBorders>
              <w:top w:val="single" w:sz="4" w:space="0" w:color="auto"/>
              <w:left w:val="single" w:sz="4" w:space="0" w:color="auto"/>
              <w:bottom w:val="single" w:sz="4" w:space="0" w:color="auto"/>
              <w:right w:val="single" w:sz="4" w:space="0" w:color="auto"/>
            </w:tcBorders>
          </w:tcPr>
          <w:p w14:paraId="7129DF55" w14:textId="0054D51D" w:rsidR="00041F8D" w:rsidRPr="003B18E5" w:rsidRDefault="00CD00F8" w:rsidP="00DE2948">
            <w:pPr>
              <w:pStyle w:val="Paragraphe"/>
              <w:rPr>
                <w:lang w:val="en-GB"/>
              </w:rPr>
            </w:pPr>
            <w:r w:rsidRPr="003B18E5">
              <w:rPr>
                <w:color w:val="auto"/>
                <w:lang w:val="en-GB"/>
              </w:rPr>
              <w:t>South Sudan</w:t>
            </w:r>
          </w:p>
        </w:tc>
      </w:tr>
      <w:tr w:rsidR="00515150" w:rsidRPr="003500BA" w14:paraId="66AA5CE2" w14:textId="77777777" w:rsidTr="0D402E35">
        <w:tc>
          <w:tcPr>
            <w:tcW w:w="2175" w:type="dxa"/>
            <w:tcBorders>
              <w:top w:val="single" w:sz="4" w:space="0" w:color="auto"/>
              <w:left w:val="single" w:sz="4" w:space="0" w:color="auto"/>
              <w:bottom w:val="single" w:sz="4" w:space="0" w:color="auto"/>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345" w:type="dxa"/>
            <w:tcBorders>
              <w:top w:val="single" w:sz="4" w:space="0" w:color="auto"/>
              <w:left w:val="single" w:sz="4" w:space="0" w:color="auto"/>
              <w:bottom w:val="single" w:sz="4" w:space="0" w:color="auto"/>
              <w:right w:val="single" w:sz="4" w:space="0" w:color="auto"/>
            </w:tcBorders>
          </w:tcPr>
          <w:p w14:paraId="3EC5489B" w14:textId="41B17610" w:rsidR="00515150" w:rsidRPr="00C13447" w:rsidRDefault="00CD00F8" w:rsidP="00515150">
            <w:pPr>
              <w:pStyle w:val="Paragraphe"/>
              <w:rPr>
                <w:sz w:val="20"/>
                <w:lang w:val="en-GB"/>
              </w:rPr>
            </w:pPr>
            <w:r>
              <w:rPr>
                <w:sz w:val="20"/>
                <w:lang w:val="en-GB"/>
              </w:rPr>
              <w:t>x</w:t>
            </w:r>
          </w:p>
        </w:tc>
        <w:tc>
          <w:tcPr>
            <w:tcW w:w="2447" w:type="dxa"/>
            <w:tcBorders>
              <w:top w:val="single" w:sz="4" w:space="0" w:color="auto"/>
              <w:left w:val="single" w:sz="4" w:space="0" w:color="auto"/>
              <w:bottom w:val="single" w:sz="4" w:space="0" w:color="auto"/>
              <w:right w:val="single" w:sz="4" w:space="0" w:color="auto"/>
            </w:tcBorders>
          </w:tcPr>
          <w:p w14:paraId="317F4105" w14:textId="14347ADF" w:rsidR="00515150" w:rsidRPr="00C13447" w:rsidRDefault="00515150" w:rsidP="00515150">
            <w:pPr>
              <w:pStyle w:val="Paragraphe"/>
              <w:rPr>
                <w:lang w:val="en-GB"/>
              </w:rPr>
            </w:pPr>
            <w:r w:rsidRPr="00C13447">
              <w:rPr>
                <w:lang w:val="en-GB"/>
              </w:rPr>
              <w:t>Natural disaster</w:t>
            </w:r>
          </w:p>
        </w:tc>
        <w:tc>
          <w:tcPr>
            <w:tcW w:w="277" w:type="dxa"/>
            <w:tcBorders>
              <w:top w:val="single" w:sz="4" w:space="0" w:color="auto"/>
              <w:left w:val="single" w:sz="4" w:space="0" w:color="auto"/>
              <w:bottom w:val="single" w:sz="4" w:space="0" w:color="auto"/>
              <w:right w:val="single" w:sz="4" w:space="0" w:color="auto"/>
            </w:tcBorders>
          </w:tcPr>
          <w:p w14:paraId="79EE2711" w14:textId="4FDC8C56" w:rsidR="00515150" w:rsidRPr="00C13447" w:rsidRDefault="00CD00F8" w:rsidP="00515150">
            <w:pPr>
              <w:pStyle w:val="Paragraphe"/>
              <w:rPr>
                <w:sz w:val="20"/>
                <w:lang w:val="en-GB"/>
              </w:rPr>
            </w:pPr>
            <w:r>
              <w:rPr>
                <w:sz w:val="20"/>
                <w:lang w:val="en-GB"/>
              </w:rPr>
              <w:t>x</w:t>
            </w:r>
          </w:p>
        </w:tc>
        <w:tc>
          <w:tcPr>
            <w:tcW w:w="1984" w:type="dxa"/>
            <w:gridSpan w:val="3"/>
            <w:tcBorders>
              <w:top w:val="single" w:sz="4" w:space="0" w:color="auto"/>
              <w:left w:val="single" w:sz="4" w:space="0" w:color="auto"/>
              <w:bottom w:val="single" w:sz="4" w:space="0" w:color="auto"/>
              <w:right w:val="single" w:sz="4" w:space="0" w:color="auto"/>
            </w:tcBorders>
          </w:tcPr>
          <w:p w14:paraId="405DB79A" w14:textId="7C76F14F" w:rsidR="00515150" w:rsidRPr="00C13447" w:rsidRDefault="00515150" w:rsidP="00515150">
            <w:pPr>
              <w:pStyle w:val="Paragraphe"/>
              <w:rPr>
                <w:lang w:val="en-GB"/>
              </w:rPr>
            </w:pPr>
            <w:r>
              <w:rPr>
                <w:lang w:val="en-GB"/>
              </w:rPr>
              <w:t>Conflict</w:t>
            </w:r>
          </w:p>
        </w:tc>
        <w:tc>
          <w:tcPr>
            <w:tcW w:w="236" w:type="dxa"/>
            <w:tcBorders>
              <w:top w:val="single" w:sz="4" w:space="0" w:color="auto"/>
              <w:left w:val="single" w:sz="4" w:space="0" w:color="auto"/>
              <w:bottom w:val="single" w:sz="4" w:space="0" w:color="auto"/>
              <w:right w:val="single" w:sz="4" w:space="0" w:color="auto"/>
            </w:tcBorders>
          </w:tcPr>
          <w:p w14:paraId="665975AC" w14:textId="52BD2106" w:rsidR="00515150" w:rsidRPr="00C13447" w:rsidRDefault="00CD00F8" w:rsidP="00515150">
            <w:pPr>
              <w:pStyle w:val="Paragraphe"/>
              <w:rPr>
                <w:sz w:val="20"/>
                <w:lang w:val="en-GB"/>
              </w:rPr>
            </w:pPr>
            <w:r>
              <w:rPr>
                <w:sz w:val="20"/>
                <w:lang w:val="en-GB"/>
              </w:rPr>
              <w:t>x</w:t>
            </w:r>
          </w:p>
        </w:tc>
        <w:tc>
          <w:tcPr>
            <w:tcW w:w="2621" w:type="dxa"/>
            <w:tcBorders>
              <w:top w:val="single" w:sz="4" w:space="0" w:color="auto"/>
              <w:left w:val="single" w:sz="4" w:space="0" w:color="auto"/>
              <w:bottom w:val="single" w:sz="4" w:space="0" w:color="auto"/>
              <w:right w:val="single" w:sz="4" w:space="0" w:color="auto"/>
            </w:tcBorders>
          </w:tcPr>
          <w:p w14:paraId="11042273" w14:textId="7FE1B80B" w:rsidR="00515150" w:rsidRPr="00C13447" w:rsidRDefault="00515150" w:rsidP="00515150">
            <w:pPr>
              <w:pStyle w:val="Paragraphe"/>
              <w:rPr>
                <w:lang w:val="en-GB"/>
              </w:rPr>
            </w:pPr>
            <w:r>
              <w:rPr>
                <w:lang w:val="en-GB"/>
              </w:rPr>
              <w:t xml:space="preserve">Other </w:t>
            </w:r>
            <w:r w:rsidR="00CD00F8">
              <w:rPr>
                <w:i/>
                <w:lang w:val="en-GB"/>
              </w:rPr>
              <w:t>- Displacement</w:t>
            </w:r>
          </w:p>
        </w:tc>
      </w:tr>
      <w:tr w:rsidR="00515150" w:rsidRPr="003500BA" w14:paraId="2DD2EAD6" w14:textId="77777777" w:rsidTr="0D402E35">
        <w:tc>
          <w:tcPr>
            <w:tcW w:w="2175" w:type="dxa"/>
            <w:tcBorders>
              <w:top w:val="single" w:sz="4" w:space="0" w:color="auto"/>
              <w:left w:val="single" w:sz="4" w:space="0" w:color="auto"/>
              <w:bottom w:val="single" w:sz="4" w:space="0" w:color="auto"/>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345" w:type="dxa"/>
            <w:tcBorders>
              <w:top w:val="single" w:sz="4" w:space="0" w:color="auto"/>
              <w:left w:val="single" w:sz="4" w:space="0" w:color="auto"/>
              <w:bottom w:val="single" w:sz="4" w:space="0" w:color="auto"/>
              <w:right w:val="single" w:sz="4" w:space="0" w:color="auto"/>
            </w:tcBorders>
          </w:tcPr>
          <w:p w14:paraId="53969B0F" w14:textId="6B18CB2F" w:rsidR="00515150" w:rsidRPr="00C13447" w:rsidRDefault="00CD00F8" w:rsidP="00515150">
            <w:pPr>
              <w:pStyle w:val="Paragraphe"/>
              <w:rPr>
                <w:lang w:val="en-GB"/>
              </w:rPr>
            </w:pPr>
            <w:r>
              <w:rPr>
                <w:sz w:val="20"/>
                <w:lang w:val="en-GB"/>
              </w:rPr>
              <w:t>x</w:t>
            </w:r>
          </w:p>
        </w:tc>
        <w:tc>
          <w:tcPr>
            <w:tcW w:w="2447" w:type="dxa"/>
            <w:tcBorders>
              <w:top w:val="single" w:sz="4" w:space="0" w:color="auto"/>
              <w:left w:val="single" w:sz="4" w:space="0" w:color="auto"/>
              <w:bottom w:val="single" w:sz="4" w:space="0" w:color="auto"/>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277" w:type="dxa"/>
            <w:tcBorders>
              <w:top w:val="single" w:sz="4" w:space="0" w:color="auto"/>
              <w:left w:val="single" w:sz="4" w:space="0" w:color="auto"/>
              <w:bottom w:val="single" w:sz="4" w:space="0" w:color="auto"/>
              <w:right w:val="single" w:sz="4" w:space="0" w:color="auto"/>
            </w:tcBorders>
          </w:tcPr>
          <w:p w14:paraId="24886A17"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236" w:type="dxa"/>
            <w:tcBorders>
              <w:top w:val="single" w:sz="4" w:space="0" w:color="auto"/>
              <w:left w:val="single" w:sz="4" w:space="0" w:color="auto"/>
              <w:bottom w:val="single" w:sz="4" w:space="0" w:color="auto"/>
              <w:right w:val="single" w:sz="4" w:space="0" w:color="auto"/>
            </w:tcBorders>
          </w:tcPr>
          <w:p w14:paraId="5471BF2F" w14:textId="43537167" w:rsidR="00515150" w:rsidRPr="00C13447" w:rsidRDefault="00CD00F8" w:rsidP="00515150">
            <w:pPr>
              <w:pStyle w:val="Paragraphe"/>
              <w:rPr>
                <w:lang w:val="en-GB"/>
              </w:rPr>
            </w:pPr>
            <w:r>
              <w:rPr>
                <w:sz w:val="20"/>
                <w:lang w:val="en-GB"/>
              </w:rPr>
              <w:t>x</w:t>
            </w:r>
          </w:p>
        </w:tc>
        <w:tc>
          <w:tcPr>
            <w:tcW w:w="2621" w:type="dxa"/>
            <w:tcBorders>
              <w:top w:val="single" w:sz="4" w:space="0" w:color="auto"/>
              <w:left w:val="single" w:sz="4" w:space="0" w:color="auto"/>
              <w:bottom w:val="single" w:sz="4" w:space="0" w:color="auto"/>
              <w:right w:val="single" w:sz="4" w:space="0" w:color="auto"/>
            </w:tcBorders>
          </w:tcPr>
          <w:p w14:paraId="2AC04990" w14:textId="77777777" w:rsidR="00515150" w:rsidRPr="00C13447" w:rsidRDefault="00515150" w:rsidP="00515150">
            <w:pPr>
              <w:pStyle w:val="Paragraphe"/>
              <w:rPr>
                <w:lang w:val="en-GB"/>
              </w:rPr>
            </w:pPr>
            <w:r w:rsidRPr="00C13447">
              <w:rPr>
                <w:lang w:val="en-GB"/>
              </w:rPr>
              <w:t>Protracted</w:t>
            </w:r>
          </w:p>
        </w:tc>
      </w:tr>
      <w:tr w:rsidR="00515150" w:rsidRPr="003500BA" w14:paraId="5850ACDB" w14:textId="77777777" w:rsidTr="0D402E35">
        <w:tc>
          <w:tcPr>
            <w:tcW w:w="2175" w:type="dxa"/>
            <w:tcBorders>
              <w:top w:val="single" w:sz="4" w:space="0" w:color="auto"/>
              <w:left w:val="single" w:sz="4" w:space="0" w:color="auto"/>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910" w:type="dxa"/>
            <w:gridSpan w:val="8"/>
            <w:tcBorders>
              <w:top w:val="single" w:sz="4" w:space="0" w:color="auto"/>
              <w:left w:val="single" w:sz="4" w:space="0" w:color="auto"/>
              <w:bottom w:val="single" w:sz="4" w:space="0" w:color="auto"/>
              <w:right w:val="single" w:sz="4" w:space="0" w:color="auto"/>
            </w:tcBorders>
          </w:tcPr>
          <w:p w14:paraId="6A8A57A1" w14:textId="4A59C373" w:rsidR="00515150" w:rsidRPr="003B18E5" w:rsidRDefault="003B18E5" w:rsidP="00515150">
            <w:pPr>
              <w:pStyle w:val="Paragraphe"/>
              <w:rPr>
                <w:iCs/>
                <w:lang w:val="en-GB"/>
              </w:rPr>
            </w:pPr>
            <w:r w:rsidRPr="003B18E5">
              <w:rPr>
                <w:iCs/>
                <w:lang w:val="en-GB"/>
              </w:rPr>
              <w:t>BHA</w:t>
            </w:r>
          </w:p>
        </w:tc>
      </w:tr>
      <w:tr w:rsidR="00515150" w:rsidRPr="003500BA" w14:paraId="144025EA" w14:textId="77777777" w:rsidTr="0D402E35">
        <w:tc>
          <w:tcPr>
            <w:tcW w:w="2175" w:type="dxa"/>
            <w:tcBorders>
              <w:top w:val="single" w:sz="4" w:space="0" w:color="auto"/>
              <w:left w:val="single" w:sz="4" w:space="0" w:color="auto"/>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910" w:type="dxa"/>
            <w:gridSpan w:val="8"/>
            <w:tcBorders>
              <w:top w:val="single" w:sz="4" w:space="0" w:color="auto"/>
              <w:left w:val="single" w:sz="4" w:space="0" w:color="auto"/>
              <w:bottom w:val="single" w:sz="4" w:space="0" w:color="auto"/>
              <w:right w:val="single" w:sz="4" w:space="0" w:color="auto"/>
            </w:tcBorders>
          </w:tcPr>
          <w:p w14:paraId="7B62B17E" w14:textId="4AB8EA91" w:rsidR="00A41587" w:rsidRPr="003B18E5" w:rsidRDefault="00364F8A" w:rsidP="00515150">
            <w:pPr>
              <w:pStyle w:val="Paragraphe"/>
            </w:pPr>
            <w:r>
              <w:rPr>
                <w:rStyle w:val="ui-provider"/>
              </w:rPr>
              <w:t>32AZW</w:t>
            </w:r>
          </w:p>
        </w:tc>
      </w:tr>
      <w:tr w:rsidR="00515150" w:rsidRPr="003500BA" w14:paraId="2C79D360" w14:textId="77777777" w:rsidTr="0D402E35">
        <w:tc>
          <w:tcPr>
            <w:tcW w:w="2175" w:type="dxa"/>
            <w:tcBorders>
              <w:top w:val="single" w:sz="4" w:space="0" w:color="auto"/>
              <w:left w:val="single" w:sz="4" w:space="0" w:color="auto"/>
              <w:bottom w:val="single" w:sz="4" w:space="0" w:color="auto"/>
              <w:right w:val="single" w:sz="4" w:space="0" w:color="auto"/>
            </w:tcBorders>
          </w:tcPr>
          <w:p w14:paraId="7BFB2E49" w14:textId="77777777" w:rsidR="00515150" w:rsidRPr="00C13447" w:rsidRDefault="00515150" w:rsidP="00515150">
            <w:pPr>
              <w:pStyle w:val="Paragraphe"/>
              <w:rPr>
                <w:b/>
                <w:lang w:val="en-GB"/>
              </w:rPr>
            </w:pPr>
            <w:r>
              <w:rPr>
                <w:b/>
                <w:lang w:val="en-GB"/>
              </w:rPr>
              <w:t xml:space="preserve">Overall Research Timeframe </w:t>
            </w:r>
            <w:r>
              <w:rPr>
                <w:i/>
                <w:sz w:val="20"/>
                <w:lang w:val="en-GB"/>
              </w:rPr>
              <w:t>(from research design to final outputs / M&amp;E)</w:t>
            </w:r>
          </w:p>
        </w:tc>
        <w:tc>
          <w:tcPr>
            <w:tcW w:w="7910" w:type="dxa"/>
            <w:gridSpan w:val="8"/>
            <w:tcBorders>
              <w:top w:val="single" w:sz="4" w:space="0" w:color="auto"/>
              <w:left w:val="single" w:sz="4" w:space="0" w:color="auto"/>
              <w:bottom w:val="single" w:sz="4" w:space="0" w:color="auto"/>
              <w:right w:val="single" w:sz="4" w:space="0" w:color="auto"/>
            </w:tcBorders>
          </w:tcPr>
          <w:p w14:paraId="6E2BB422" w14:textId="77777777" w:rsidR="00515150" w:rsidRDefault="00515150" w:rsidP="00515150">
            <w:pPr>
              <w:pStyle w:val="Paragraphe"/>
              <w:rPr>
                <w:i/>
                <w:lang w:val="en-GB"/>
              </w:rPr>
            </w:pPr>
          </w:p>
          <w:p w14:paraId="1DAA61E2" w14:textId="1E3807AA" w:rsidR="00A41587" w:rsidRPr="0068138E" w:rsidRDefault="00CC26C9" w:rsidP="00515150">
            <w:pPr>
              <w:pStyle w:val="Paragraphe"/>
              <w:rPr>
                <w:lang w:val="en-GB"/>
              </w:rPr>
            </w:pPr>
            <w:r>
              <w:rPr>
                <w:lang w:val="en-GB"/>
              </w:rPr>
              <w:t>August 1</w:t>
            </w:r>
            <w:r w:rsidR="003B18E5">
              <w:rPr>
                <w:lang w:val="en-GB"/>
              </w:rPr>
              <w:t>4</w:t>
            </w:r>
            <w:r>
              <w:rPr>
                <w:lang w:val="en-GB"/>
              </w:rPr>
              <w:t>, 2023</w:t>
            </w:r>
            <w:r w:rsidR="00515150">
              <w:rPr>
                <w:lang w:val="en-GB"/>
              </w:rPr>
              <w:t xml:space="preserve"> to </w:t>
            </w:r>
            <w:r>
              <w:rPr>
                <w:lang w:val="en-GB"/>
              </w:rPr>
              <w:t xml:space="preserve">September </w:t>
            </w:r>
            <w:r w:rsidR="0031622F">
              <w:rPr>
                <w:lang w:val="en-GB"/>
              </w:rPr>
              <w:t>8</w:t>
            </w:r>
            <w:r>
              <w:rPr>
                <w:lang w:val="en-GB"/>
              </w:rPr>
              <w:t>, 2023</w:t>
            </w:r>
          </w:p>
        </w:tc>
      </w:tr>
      <w:tr w:rsidR="00515150" w:rsidRPr="003500BA" w14:paraId="1E229581" w14:textId="77777777" w:rsidTr="0D402E35">
        <w:tc>
          <w:tcPr>
            <w:tcW w:w="2175" w:type="dxa"/>
            <w:vMerge w:val="restart"/>
            <w:tcBorders>
              <w:top w:val="single" w:sz="4" w:space="0" w:color="auto"/>
              <w:left w:val="single" w:sz="4" w:space="0" w:color="auto"/>
              <w:right w:val="single" w:sz="4" w:space="0" w:color="auto"/>
            </w:tcBorders>
          </w:tcPr>
          <w:p w14:paraId="2E519A62" w14:textId="77777777" w:rsidR="00515150" w:rsidRPr="00C13447" w:rsidRDefault="00515150" w:rsidP="00515150">
            <w:pPr>
              <w:pStyle w:val="Paragraphe"/>
              <w:rPr>
                <w:b/>
                <w:lang w:val="en-GB"/>
              </w:rPr>
            </w:pPr>
            <w:r w:rsidRPr="00C13447">
              <w:rPr>
                <w:b/>
                <w:lang w:val="en-GB"/>
              </w:rPr>
              <w:t>Research Timeframe</w:t>
            </w:r>
          </w:p>
          <w:p w14:paraId="15AC6994" w14:textId="6CF2E75F" w:rsidR="00A41587" w:rsidRPr="00062CF0" w:rsidRDefault="00515150" w:rsidP="00515150">
            <w:pPr>
              <w:pStyle w:val="Paragraphe"/>
              <w:rPr>
                <w:i/>
                <w:sz w:val="20"/>
                <w:lang w:val="en-GB"/>
              </w:rPr>
            </w:pPr>
            <w:r w:rsidRPr="00C13447">
              <w:rPr>
                <w:i/>
                <w:sz w:val="20"/>
                <w:lang w:val="en-GB"/>
              </w:rPr>
              <w:t>Add planned deadlines (for first cycle if more than 1)</w:t>
            </w:r>
          </w:p>
        </w:tc>
        <w:tc>
          <w:tcPr>
            <w:tcW w:w="3405" w:type="dxa"/>
            <w:gridSpan w:val="4"/>
            <w:tcBorders>
              <w:top w:val="single" w:sz="4" w:space="0" w:color="auto"/>
              <w:left w:val="single" w:sz="4" w:space="0" w:color="auto"/>
              <w:bottom w:val="single" w:sz="4" w:space="0" w:color="auto"/>
              <w:right w:val="nil"/>
            </w:tcBorders>
          </w:tcPr>
          <w:p w14:paraId="125AFF6D" w14:textId="1329273B" w:rsidR="00515150" w:rsidRPr="00C13447" w:rsidRDefault="00515150" w:rsidP="00515150">
            <w:pPr>
              <w:pStyle w:val="Paragraphe"/>
              <w:rPr>
                <w:lang w:val="en-GB"/>
              </w:rPr>
            </w:pPr>
            <w:r w:rsidRPr="00C13447">
              <w:rPr>
                <w:lang w:val="en-GB"/>
              </w:rPr>
              <w:t xml:space="preserve">1. </w:t>
            </w:r>
            <w:r>
              <w:rPr>
                <w:lang w:val="en-GB"/>
              </w:rPr>
              <w:t>Pilot/ training</w:t>
            </w:r>
            <w:r w:rsidRPr="00C13447">
              <w:rPr>
                <w:lang w:val="en-GB"/>
              </w:rPr>
              <w:t xml:space="preserve">: </w:t>
            </w:r>
            <w:r w:rsidR="00CC26C9">
              <w:rPr>
                <w:lang w:val="en-GB"/>
              </w:rPr>
              <w:t>N/A</w:t>
            </w:r>
          </w:p>
        </w:tc>
        <w:tc>
          <w:tcPr>
            <w:tcW w:w="4505" w:type="dxa"/>
            <w:gridSpan w:val="4"/>
            <w:tcBorders>
              <w:top w:val="single" w:sz="4" w:space="0" w:color="auto"/>
              <w:left w:val="single" w:sz="4" w:space="0" w:color="auto"/>
              <w:bottom w:val="single" w:sz="4" w:space="0" w:color="auto"/>
              <w:right w:val="single" w:sz="4" w:space="0" w:color="auto"/>
            </w:tcBorders>
          </w:tcPr>
          <w:p w14:paraId="4805B5F7" w14:textId="4432158C" w:rsidR="00515150" w:rsidRDefault="00C1189F" w:rsidP="00515150">
            <w:pPr>
              <w:pStyle w:val="Paragraphe"/>
              <w:rPr>
                <w:lang w:val="en-GB"/>
              </w:rPr>
            </w:pPr>
            <w:r>
              <w:rPr>
                <w:lang w:val="en-GB"/>
              </w:rPr>
              <w:t>6</w:t>
            </w:r>
            <w:r w:rsidR="00515150" w:rsidRPr="00C13447">
              <w:rPr>
                <w:lang w:val="en-GB"/>
              </w:rPr>
              <w:t xml:space="preserve">. </w:t>
            </w:r>
            <w:r w:rsidR="00515150">
              <w:rPr>
                <w:lang w:val="en-GB"/>
              </w:rPr>
              <w:t>Preliminary presentation</w:t>
            </w:r>
            <w:r w:rsidR="00515150" w:rsidRPr="00C13447">
              <w:rPr>
                <w:lang w:val="en-GB"/>
              </w:rPr>
              <w:t xml:space="preserve">: </w:t>
            </w:r>
            <w:r w:rsidR="00CC26C9">
              <w:rPr>
                <w:lang w:val="en-GB"/>
              </w:rPr>
              <w:t>N/A</w:t>
            </w:r>
          </w:p>
        </w:tc>
      </w:tr>
      <w:tr w:rsidR="00515150" w:rsidRPr="003500BA" w14:paraId="16995925" w14:textId="77777777" w:rsidTr="0D402E35">
        <w:tc>
          <w:tcPr>
            <w:tcW w:w="2175" w:type="dxa"/>
            <w:vMerge/>
          </w:tcPr>
          <w:p w14:paraId="58AECD29" w14:textId="6EAE431D" w:rsidR="00515150" w:rsidRPr="00C13447" w:rsidRDefault="00515150" w:rsidP="00515150">
            <w:pPr>
              <w:pStyle w:val="Paragraphe"/>
              <w:rPr>
                <w:b/>
                <w:lang w:val="en-GB"/>
              </w:rPr>
            </w:pPr>
          </w:p>
        </w:tc>
        <w:tc>
          <w:tcPr>
            <w:tcW w:w="3405" w:type="dxa"/>
            <w:gridSpan w:val="4"/>
            <w:tcBorders>
              <w:top w:val="single" w:sz="4" w:space="0" w:color="auto"/>
              <w:left w:val="single" w:sz="4" w:space="0" w:color="auto"/>
              <w:bottom w:val="single" w:sz="4" w:space="0" w:color="auto"/>
              <w:right w:val="nil"/>
            </w:tcBorders>
          </w:tcPr>
          <w:p w14:paraId="45017C14" w14:textId="76A25BB7" w:rsidR="00515150" w:rsidRPr="00C13447" w:rsidRDefault="00515150" w:rsidP="00515150">
            <w:pPr>
              <w:pStyle w:val="Paragraphe"/>
              <w:rPr>
                <w:i/>
                <w:lang w:val="en-GB"/>
              </w:rPr>
            </w:pPr>
            <w:r>
              <w:rPr>
                <w:lang w:val="en-GB"/>
              </w:rPr>
              <w:t>2</w:t>
            </w:r>
            <w:r w:rsidRPr="00C13447">
              <w:rPr>
                <w:lang w:val="en-GB"/>
              </w:rPr>
              <w:t>. Start collect  data:</w:t>
            </w:r>
            <w:r w:rsidR="00CC26C9">
              <w:rPr>
                <w:lang w:val="en-GB"/>
              </w:rPr>
              <w:t xml:space="preserve"> August </w:t>
            </w:r>
            <w:r w:rsidR="003B18E5">
              <w:rPr>
                <w:lang w:val="en-GB"/>
              </w:rPr>
              <w:t>14</w:t>
            </w:r>
          </w:p>
        </w:tc>
        <w:tc>
          <w:tcPr>
            <w:tcW w:w="4505" w:type="dxa"/>
            <w:gridSpan w:val="4"/>
            <w:tcBorders>
              <w:top w:val="single" w:sz="4" w:space="0" w:color="auto"/>
              <w:left w:val="single" w:sz="4" w:space="0" w:color="auto"/>
              <w:bottom w:val="single" w:sz="4" w:space="0" w:color="auto"/>
              <w:right w:val="single" w:sz="4" w:space="0" w:color="auto"/>
            </w:tcBorders>
          </w:tcPr>
          <w:p w14:paraId="6501F177" w14:textId="0CE6D289" w:rsidR="00515150" w:rsidRPr="00C13447" w:rsidRDefault="00C1189F" w:rsidP="00515150">
            <w:pPr>
              <w:pStyle w:val="Paragraphe"/>
              <w:rPr>
                <w:lang w:val="en-GB"/>
              </w:rPr>
            </w:pPr>
            <w:r>
              <w:rPr>
                <w:lang w:val="en-GB"/>
              </w:rPr>
              <w:t>7</w:t>
            </w:r>
            <w:r w:rsidR="00515150" w:rsidRPr="00C13447">
              <w:rPr>
                <w:lang w:val="en-GB"/>
              </w:rPr>
              <w:t xml:space="preserve">. Outputs sent for validation: </w:t>
            </w:r>
            <w:r w:rsidR="00CC26C9">
              <w:rPr>
                <w:lang w:val="en-GB"/>
              </w:rPr>
              <w:t xml:space="preserve">September </w:t>
            </w:r>
            <w:r w:rsidR="0031622F">
              <w:rPr>
                <w:lang w:val="en-GB"/>
              </w:rPr>
              <w:t>8</w:t>
            </w:r>
          </w:p>
        </w:tc>
      </w:tr>
      <w:tr w:rsidR="00515150" w:rsidRPr="003500BA" w14:paraId="01A00291" w14:textId="77777777" w:rsidTr="0D402E35">
        <w:tc>
          <w:tcPr>
            <w:tcW w:w="2175" w:type="dxa"/>
            <w:vMerge/>
          </w:tcPr>
          <w:p w14:paraId="13FD9E09" w14:textId="29F70621" w:rsidR="00515150" w:rsidRPr="00C13447" w:rsidRDefault="00515150" w:rsidP="00515150">
            <w:pPr>
              <w:pStyle w:val="Paragraphe"/>
              <w:rPr>
                <w:lang w:val="en-GB"/>
              </w:rPr>
            </w:pPr>
          </w:p>
        </w:tc>
        <w:tc>
          <w:tcPr>
            <w:tcW w:w="3405" w:type="dxa"/>
            <w:gridSpan w:val="4"/>
            <w:tcBorders>
              <w:top w:val="single" w:sz="4" w:space="0" w:color="auto"/>
              <w:left w:val="single" w:sz="4" w:space="0" w:color="auto"/>
              <w:bottom w:val="single" w:sz="4" w:space="0" w:color="auto"/>
              <w:right w:val="nil"/>
            </w:tcBorders>
          </w:tcPr>
          <w:p w14:paraId="03A47E97" w14:textId="3290B8CD" w:rsidR="00515150" w:rsidRPr="00C13447" w:rsidRDefault="00515150" w:rsidP="00515150">
            <w:pPr>
              <w:pStyle w:val="Paragraphe"/>
              <w:rPr>
                <w:lang w:val="en-GB"/>
              </w:rPr>
            </w:pPr>
            <w:r>
              <w:rPr>
                <w:lang w:val="en-GB"/>
              </w:rPr>
              <w:t>3</w:t>
            </w:r>
            <w:r w:rsidRPr="00C13447">
              <w:rPr>
                <w:lang w:val="en-GB"/>
              </w:rPr>
              <w:t xml:space="preserve">. Data collected: </w:t>
            </w:r>
            <w:r w:rsidR="00CC26C9">
              <w:rPr>
                <w:lang w:val="en-GB"/>
              </w:rPr>
              <w:t>August 21</w:t>
            </w:r>
          </w:p>
        </w:tc>
        <w:tc>
          <w:tcPr>
            <w:tcW w:w="4505" w:type="dxa"/>
            <w:gridSpan w:val="4"/>
            <w:tcBorders>
              <w:top w:val="single" w:sz="4" w:space="0" w:color="auto"/>
              <w:left w:val="single" w:sz="4" w:space="0" w:color="auto"/>
              <w:bottom w:val="single" w:sz="4" w:space="0" w:color="auto"/>
              <w:right w:val="single" w:sz="4" w:space="0" w:color="auto"/>
            </w:tcBorders>
          </w:tcPr>
          <w:p w14:paraId="589906A0" w14:textId="71820239" w:rsidR="00515150" w:rsidRPr="00C13447" w:rsidRDefault="00C1189F" w:rsidP="00515150">
            <w:pPr>
              <w:pStyle w:val="Paragraphe"/>
              <w:rPr>
                <w:lang w:val="en-GB"/>
              </w:rPr>
            </w:pPr>
            <w:r>
              <w:rPr>
                <w:lang w:val="en-GB"/>
              </w:rPr>
              <w:t>8</w:t>
            </w:r>
            <w:r w:rsidR="00515150" w:rsidRPr="00C13447">
              <w:rPr>
                <w:lang w:val="en-GB"/>
              </w:rPr>
              <w:t xml:space="preserve">. Outputs published: </w:t>
            </w:r>
            <w:r w:rsidR="00CC26C9">
              <w:rPr>
                <w:lang w:val="en-GB"/>
              </w:rPr>
              <w:t>After IPC embargo, date TBC</w:t>
            </w:r>
          </w:p>
        </w:tc>
      </w:tr>
      <w:tr w:rsidR="00515150" w:rsidRPr="003500BA" w14:paraId="6DE49154" w14:textId="77777777" w:rsidTr="0D402E35">
        <w:tc>
          <w:tcPr>
            <w:tcW w:w="2175" w:type="dxa"/>
            <w:vMerge/>
          </w:tcPr>
          <w:p w14:paraId="728F315D" w14:textId="77777777" w:rsidR="00515150" w:rsidRPr="00C13447" w:rsidRDefault="00515150" w:rsidP="00515150">
            <w:pPr>
              <w:pStyle w:val="Paragraphe"/>
              <w:rPr>
                <w:b/>
                <w:lang w:val="en-GB"/>
              </w:rPr>
            </w:pPr>
          </w:p>
        </w:tc>
        <w:tc>
          <w:tcPr>
            <w:tcW w:w="3405" w:type="dxa"/>
            <w:gridSpan w:val="4"/>
            <w:tcBorders>
              <w:top w:val="single" w:sz="4" w:space="0" w:color="auto"/>
              <w:left w:val="single" w:sz="4" w:space="0" w:color="auto"/>
              <w:bottom w:val="single" w:sz="4" w:space="0" w:color="auto"/>
              <w:right w:val="nil"/>
            </w:tcBorders>
          </w:tcPr>
          <w:p w14:paraId="7A65C1EE" w14:textId="0F0418D5" w:rsidR="00515150" w:rsidRPr="00C13447" w:rsidRDefault="00515150" w:rsidP="00515150">
            <w:pPr>
              <w:pStyle w:val="Paragraphe"/>
              <w:rPr>
                <w:lang w:val="en-GB"/>
              </w:rPr>
            </w:pPr>
            <w:r>
              <w:rPr>
                <w:lang w:val="en-GB"/>
              </w:rPr>
              <w:t>4</w:t>
            </w:r>
            <w:r w:rsidRPr="00C13447">
              <w:rPr>
                <w:lang w:val="en-GB"/>
              </w:rPr>
              <w:t xml:space="preserve">. Data analysed: </w:t>
            </w:r>
            <w:r w:rsidR="00CC26C9">
              <w:rPr>
                <w:lang w:val="en-GB"/>
              </w:rPr>
              <w:t>August 24</w:t>
            </w:r>
          </w:p>
        </w:tc>
        <w:tc>
          <w:tcPr>
            <w:tcW w:w="4505" w:type="dxa"/>
            <w:gridSpan w:val="4"/>
            <w:vMerge w:val="restart"/>
            <w:tcBorders>
              <w:top w:val="single" w:sz="4" w:space="0" w:color="auto"/>
              <w:left w:val="single" w:sz="4" w:space="0" w:color="auto"/>
              <w:right w:val="single" w:sz="4" w:space="0" w:color="auto"/>
            </w:tcBorders>
          </w:tcPr>
          <w:p w14:paraId="2CCDCAA9" w14:textId="40DC72AE" w:rsidR="00515150" w:rsidRPr="00C13447" w:rsidRDefault="00C1189F" w:rsidP="00515150">
            <w:pPr>
              <w:pStyle w:val="Paragraphe"/>
              <w:rPr>
                <w:lang w:val="en-GB"/>
              </w:rPr>
            </w:pPr>
            <w:r>
              <w:rPr>
                <w:lang w:val="en-GB"/>
              </w:rPr>
              <w:t>9</w:t>
            </w:r>
            <w:r w:rsidR="00515150" w:rsidRPr="00C13447">
              <w:rPr>
                <w:lang w:val="en-GB"/>
              </w:rPr>
              <w:t xml:space="preserve">. </w:t>
            </w:r>
            <w:r w:rsidR="00515150">
              <w:rPr>
                <w:lang w:val="en-GB"/>
              </w:rPr>
              <w:t>Final presentation</w:t>
            </w:r>
            <w:r w:rsidR="00515150" w:rsidRPr="00C13447">
              <w:rPr>
                <w:lang w:val="en-GB"/>
              </w:rPr>
              <w:t xml:space="preserve">: </w:t>
            </w:r>
            <w:r w:rsidR="00CC26C9">
              <w:rPr>
                <w:lang w:val="en-GB"/>
              </w:rPr>
              <w:t>Ad-hoc</w:t>
            </w:r>
          </w:p>
        </w:tc>
      </w:tr>
      <w:tr w:rsidR="00515150" w:rsidRPr="003500BA" w14:paraId="0935A4BF" w14:textId="77777777" w:rsidTr="0D402E35">
        <w:tc>
          <w:tcPr>
            <w:tcW w:w="2175" w:type="dxa"/>
            <w:vMerge/>
          </w:tcPr>
          <w:p w14:paraId="74A83ED8" w14:textId="77777777" w:rsidR="00515150" w:rsidRPr="00C13447" w:rsidRDefault="00515150" w:rsidP="00515150">
            <w:pPr>
              <w:pStyle w:val="Paragraphe"/>
              <w:rPr>
                <w:b/>
                <w:lang w:val="en-GB"/>
              </w:rPr>
            </w:pPr>
          </w:p>
        </w:tc>
        <w:tc>
          <w:tcPr>
            <w:tcW w:w="3405" w:type="dxa"/>
            <w:gridSpan w:val="4"/>
            <w:tcBorders>
              <w:top w:val="single" w:sz="4" w:space="0" w:color="auto"/>
              <w:left w:val="single" w:sz="4" w:space="0" w:color="auto"/>
              <w:bottom w:val="single" w:sz="4" w:space="0" w:color="auto"/>
              <w:right w:val="nil"/>
            </w:tcBorders>
          </w:tcPr>
          <w:p w14:paraId="757FE412" w14:textId="08A41E36" w:rsidR="00515150" w:rsidRPr="00C13447" w:rsidRDefault="00515150" w:rsidP="00515150">
            <w:pPr>
              <w:pStyle w:val="Paragraphe"/>
              <w:rPr>
                <w:lang w:val="en-GB"/>
              </w:rPr>
            </w:pPr>
            <w:r>
              <w:rPr>
                <w:lang w:val="en-GB"/>
              </w:rPr>
              <w:t>5</w:t>
            </w:r>
            <w:r w:rsidRPr="00C13447">
              <w:rPr>
                <w:lang w:val="en-GB"/>
              </w:rPr>
              <w:t xml:space="preserve">. Data sent for validation: </w:t>
            </w:r>
            <w:r w:rsidR="00CC26C9">
              <w:rPr>
                <w:lang w:val="en-GB"/>
              </w:rPr>
              <w:t>August 24</w:t>
            </w:r>
          </w:p>
        </w:tc>
        <w:tc>
          <w:tcPr>
            <w:tcW w:w="4505" w:type="dxa"/>
            <w:gridSpan w:val="4"/>
            <w:vMerge/>
          </w:tcPr>
          <w:p w14:paraId="465D6D44" w14:textId="40B4AFF0" w:rsidR="00515150" w:rsidRPr="00C13447" w:rsidRDefault="00515150" w:rsidP="00515150">
            <w:pPr>
              <w:pStyle w:val="Paragraphe"/>
              <w:rPr>
                <w:lang w:val="en-GB"/>
              </w:rPr>
            </w:pPr>
          </w:p>
        </w:tc>
      </w:tr>
      <w:tr w:rsidR="00515150" w:rsidRPr="003500BA" w14:paraId="62D93615" w14:textId="77777777" w:rsidTr="0D402E35">
        <w:tc>
          <w:tcPr>
            <w:tcW w:w="2175" w:type="dxa"/>
            <w:vMerge w:val="restart"/>
            <w:tcBorders>
              <w:top w:val="single" w:sz="4" w:space="0" w:color="auto"/>
              <w:left w:val="single" w:sz="4" w:space="0" w:color="auto"/>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345" w:type="dxa"/>
            <w:tcBorders>
              <w:top w:val="single" w:sz="4" w:space="0" w:color="auto"/>
              <w:left w:val="single" w:sz="4" w:space="0" w:color="auto"/>
              <w:bottom w:val="single" w:sz="4" w:space="0" w:color="auto"/>
              <w:right w:val="nil"/>
            </w:tcBorders>
          </w:tcPr>
          <w:p w14:paraId="4ACB3243" w14:textId="442B3D0F" w:rsidR="00515150" w:rsidRPr="00C13447" w:rsidRDefault="00CD00F8" w:rsidP="00515150">
            <w:pPr>
              <w:pStyle w:val="Paragraphe"/>
              <w:rPr>
                <w:lang w:val="en-GB"/>
              </w:rPr>
            </w:pPr>
            <w:r>
              <w:rPr>
                <w:sz w:val="20"/>
                <w:lang w:val="en-GB"/>
              </w:rPr>
              <w:t>x</w:t>
            </w:r>
          </w:p>
        </w:tc>
        <w:tc>
          <w:tcPr>
            <w:tcW w:w="7565" w:type="dxa"/>
            <w:gridSpan w:val="7"/>
            <w:tcBorders>
              <w:top w:val="single" w:sz="4" w:space="0" w:color="auto"/>
              <w:left w:val="single" w:sz="4" w:space="0" w:color="auto"/>
              <w:bottom w:val="single" w:sz="4" w:space="0" w:color="auto"/>
              <w:right w:val="single" w:sz="4" w:space="0" w:color="auto"/>
            </w:tcBorders>
          </w:tcPr>
          <w:p w14:paraId="7054088E" w14:textId="77777777" w:rsidR="00515150" w:rsidRPr="00C13447" w:rsidRDefault="00515150" w:rsidP="00515150">
            <w:pPr>
              <w:pStyle w:val="Paragraphe"/>
              <w:rPr>
                <w:lang w:val="en-GB"/>
              </w:rPr>
            </w:pPr>
            <w:r w:rsidRPr="00C13447">
              <w:rPr>
                <w:lang w:val="en-GB"/>
              </w:rPr>
              <w:t>Single assessment (one cycle)</w:t>
            </w:r>
          </w:p>
        </w:tc>
      </w:tr>
      <w:tr w:rsidR="00515150" w:rsidRPr="003500BA" w14:paraId="6D005685" w14:textId="77777777" w:rsidTr="0D402E35">
        <w:tc>
          <w:tcPr>
            <w:tcW w:w="2175" w:type="dxa"/>
            <w:vMerge/>
          </w:tcPr>
          <w:p w14:paraId="41FC9F44"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1376D32A" w14:textId="77777777" w:rsidR="00515150" w:rsidRPr="00C13447" w:rsidRDefault="00515150" w:rsidP="00515150">
            <w:pPr>
              <w:pStyle w:val="Paragraphe"/>
              <w:rPr>
                <w:lang w:val="en-GB"/>
              </w:rPr>
            </w:pPr>
            <w:r w:rsidRPr="00C13447">
              <w:rPr>
                <w:sz w:val="20"/>
                <w:lang w:val="en-GB"/>
              </w:rPr>
              <w:t>□</w:t>
            </w:r>
          </w:p>
        </w:tc>
        <w:tc>
          <w:tcPr>
            <w:tcW w:w="7565" w:type="dxa"/>
            <w:gridSpan w:val="7"/>
            <w:tcBorders>
              <w:top w:val="single" w:sz="4" w:space="0" w:color="auto"/>
              <w:left w:val="single" w:sz="4" w:space="0" w:color="auto"/>
              <w:bottom w:val="single" w:sz="4" w:space="0" w:color="auto"/>
              <w:right w:val="single" w:sz="4" w:space="0" w:color="auto"/>
            </w:tcBorders>
          </w:tcPr>
          <w:p w14:paraId="343193D0" w14:textId="4A3B3DDD" w:rsidR="00515150" w:rsidRPr="006B4370" w:rsidRDefault="00515150" w:rsidP="002F5A88">
            <w:pPr>
              <w:pStyle w:val="Paragraphe"/>
              <w:rPr>
                <w:sz w:val="20"/>
                <w:lang w:val="en-GB"/>
              </w:rPr>
            </w:pPr>
            <w:r>
              <w:rPr>
                <w:lang w:val="en-GB"/>
              </w:rPr>
              <w:t xml:space="preserve">Multi assessment (more than one cycle) </w:t>
            </w:r>
            <w:r>
              <w:rPr>
                <w:i/>
                <w:color w:val="58585A" w:themeColor="background2"/>
                <w:lang w:val="en-GB"/>
              </w:rPr>
              <w:t xml:space="preserve"> </w:t>
            </w:r>
          </w:p>
        </w:tc>
      </w:tr>
      <w:tr w:rsidR="00515150" w:rsidRPr="003500BA" w14:paraId="5D524415" w14:textId="77777777" w:rsidTr="0D402E35">
        <w:trPr>
          <w:trHeight w:val="299"/>
        </w:trPr>
        <w:tc>
          <w:tcPr>
            <w:tcW w:w="2175" w:type="dxa"/>
            <w:vMerge w:val="restart"/>
            <w:tcBorders>
              <w:top w:val="single" w:sz="4" w:space="0" w:color="auto"/>
              <w:left w:val="single" w:sz="4" w:space="0" w:color="auto"/>
              <w:bottom w:val="single" w:sz="4" w:space="0" w:color="auto"/>
              <w:right w:val="single" w:sz="4" w:space="0" w:color="auto"/>
            </w:tcBorders>
          </w:tcPr>
          <w:p w14:paraId="410422DA" w14:textId="77777777" w:rsidR="00515150" w:rsidRPr="00C13447" w:rsidRDefault="00515150" w:rsidP="00515150">
            <w:pPr>
              <w:pStyle w:val="Paragraphe"/>
              <w:rPr>
                <w:b/>
                <w:lang w:val="en-GB"/>
              </w:rPr>
            </w:pPr>
            <w:r w:rsidRPr="00C13447">
              <w:rPr>
                <w:b/>
                <w:lang w:val="en-GB"/>
              </w:rPr>
              <w:t>Humanitarian milestones</w:t>
            </w:r>
          </w:p>
          <w:p w14:paraId="56B9ECD2" w14:textId="77777777" w:rsidR="00515150" w:rsidRPr="00C13447" w:rsidRDefault="00515150" w:rsidP="00515150">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405" w:type="dxa"/>
            <w:gridSpan w:val="4"/>
            <w:tcBorders>
              <w:top w:val="single" w:sz="4" w:space="0" w:color="auto"/>
              <w:left w:val="single" w:sz="4" w:space="0" w:color="auto"/>
              <w:bottom w:val="single" w:sz="4" w:space="0" w:color="auto"/>
              <w:right w:val="nil"/>
            </w:tcBorders>
            <w:shd w:val="clear" w:color="auto" w:fill="D2CBB8" w:themeFill="accent3"/>
          </w:tcPr>
          <w:p w14:paraId="35BF1625" w14:textId="77777777" w:rsidR="00515150" w:rsidRPr="00C13447" w:rsidRDefault="00515150" w:rsidP="00515150">
            <w:pPr>
              <w:pStyle w:val="NoSpacing"/>
              <w:rPr>
                <w:b/>
                <w:lang w:val="en-GB"/>
              </w:rPr>
            </w:pPr>
            <w:r w:rsidRPr="00C13447">
              <w:rPr>
                <w:rFonts w:ascii="Arial Narrow" w:hAnsi="Arial Narrow"/>
                <w:b/>
                <w:lang w:val="en-GB"/>
              </w:rPr>
              <w:t>Milestone</w:t>
            </w:r>
          </w:p>
        </w:tc>
        <w:tc>
          <w:tcPr>
            <w:tcW w:w="4505" w:type="dxa"/>
            <w:gridSpan w:val="4"/>
            <w:tcBorders>
              <w:top w:val="single" w:sz="4" w:space="0" w:color="auto"/>
              <w:left w:val="single" w:sz="4" w:space="0" w:color="auto"/>
              <w:bottom w:val="single" w:sz="4" w:space="0" w:color="auto"/>
              <w:right w:val="single" w:sz="4" w:space="0" w:color="auto"/>
            </w:tcBorders>
            <w:shd w:val="clear" w:color="auto" w:fill="D2CBB8" w:themeFill="accent3"/>
          </w:tcPr>
          <w:p w14:paraId="7EC16BD2" w14:textId="143BF580" w:rsidR="00515150" w:rsidRPr="00C13447" w:rsidRDefault="00515150" w:rsidP="00515150">
            <w:pPr>
              <w:pStyle w:val="NoSpacing"/>
              <w:rPr>
                <w:b/>
                <w:lang w:val="en-GB"/>
              </w:rPr>
            </w:pPr>
            <w:r w:rsidRPr="00C13447">
              <w:rPr>
                <w:rFonts w:ascii="Arial Narrow" w:hAnsi="Arial Narrow"/>
                <w:b/>
                <w:lang w:val="en-GB"/>
              </w:rPr>
              <w:t>Deadline</w:t>
            </w:r>
            <w:r w:rsidR="0003479A">
              <w:rPr>
                <w:rFonts w:ascii="Arial Narrow" w:hAnsi="Arial Narrow"/>
                <w:b/>
                <w:lang w:val="en-GB"/>
              </w:rPr>
              <w:t xml:space="preserve"> (can be tentative)</w:t>
            </w:r>
          </w:p>
        </w:tc>
      </w:tr>
      <w:tr w:rsidR="00CD00F8" w:rsidRPr="003500BA" w14:paraId="7105CBE2" w14:textId="77777777" w:rsidTr="0D402E35">
        <w:trPr>
          <w:trHeight w:val="340"/>
        </w:trPr>
        <w:tc>
          <w:tcPr>
            <w:tcW w:w="2175" w:type="dxa"/>
            <w:vMerge/>
          </w:tcPr>
          <w:p w14:paraId="380ACFF1" w14:textId="77777777" w:rsidR="00CD00F8" w:rsidRPr="00C13447" w:rsidRDefault="00CD00F8"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11D82320" w14:textId="04E9FC5C" w:rsidR="00CD00F8" w:rsidRPr="00C13447" w:rsidRDefault="00CD00F8" w:rsidP="00515150">
            <w:pPr>
              <w:pStyle w:val="Paragraphe"/>
              <w:spacing w:line="240" w:lineRule="auto"/>
              <w:rPr>
                <w:lang w:val="en-GB"/>
              </w:rPr>
            </w:pPr>
            <w:r>
              <w:rPr>
                <w:sz w:val="20"/>
                <w:lang w:val="en-GB"/>
              </w:rPr>
              <w:t>x</w:t>
            </w:r>
          </w:p>
        </w:tc>
        <w:tc>
          <w:tcPr>
            <w:tcW w:w="3060" w:type="dxa"/>
            <w:gridSpan w:val="3"/>
            <w:tcBorders>
              <w:top w:val="single" w:sz="4" w:space="0" w:color="auto"/>
              <w:left w:val="single" w:sz="4" w:space="0" w:color="auto"/>
              <w:bottom w:val="single" w:sz="4" w:space="0" w:color="auto"/>
              <w:right w:val="nil"/>
            </w:tcBorders>
          </w:tcPr>
          <w:p w14:paraId="2BC83C8C" w14:textId="77777777" w:rsidR="00CD00F8" w:rsidRPr="00C13447" w:rsidRDefault="00CD00F8" w:rsidP="00515150">
            <w:pPr>
              <w:pStyle w:val="Paragraphe"/>
              <w:spacing w:line="240" w:lineRule="auto"/>
              <w:rPr>
                <w:lang w:val="en-GB"/>
              </w:rPr>
            </w:pPr>
            <w:r w:rsidRPr="00C13447">
              <w:rPr>
                <w:lang w:val="en-GB"/>
              </w:rPr>
              <w:t>Donor plan/strategy</w:t>
            </w:r>
            <w:r w:rsidRPr="00C13447" w:rsidDel="00644E43">
              <w:rPr>
                <w:lang w:val="en-GB"/>
              </w:rPr>
              <w:t xml:space="preserve"> </w:t>
            </w:r>
          </w:p>
        </w:tc>
        <w:tc>
          <w:tcPr>
            <w:tcW w:w="4505" w:type="dxa"/>
            <w:gridSpan w:val="4"/>
            <w:vMerge w:val="restart"/>
            <w:tcBorders>
              <w:top w:val="single" w:sz="4" w:space="0" w:color="auto"/>
              <w:left w:val="single" w:sz="4" w:space="0" w:color="auto"/>
              <w:bottom w:val="single" w:sz="4" w:space="0" w:color="auto"/>
              <w:right w:val="single" w:sz="4" w:space="0" w:color="auto"/>
            </w:tcBorders>
          </w:tcPr>
          <w:p w14:paraId="08AD1638" w14:textId="77777777" w:rsidR="00CD00F8" w:rsidRDefault="00CD00F8" w:rsidP="00515150">
            <w:pPr>
              <w:pStyle w:val="Paragraphe"/>
              <w:spacing w:line="240" w:lineRule="auto"/>
              <w:rPr>
                <w:lang w:val="en-GB"/>
              </w:rPr>
            </w:pPr>
          </w:p>
          <w:p w14:paraId="2E43ED96" w14:textId="1797721A" w:rsidR="0073536D" w:rsidRDefault="0073536D" w:rsidP="00515150">
            <w:pPr>
              <w:pStyle w:val="Paragraphe"/>
              <w:spacing w:line="240" w:lineRule="auto"/>
              <w:rPr>
                <w:lang w:val="en-GB"/>
              </w:rPr>
            </w:pPr>
            <w:r>
              <w:rPr>
                <w:lang w:val="en-GB"/>
              </w:rPr>
              <w:t>Roughly one week before 2023 IPC</w:t>
            </w:r>
          </w:p>
          <w:p w14:paraId="3BC789FF" w14:textId="7A25BAB5" w:rsidR="00CD00F8" w:rsidRPr="00C13447" w:rsidRDefault="00CD00F8" w:rsidP="00515150">
            <w:pPr>
              <w:pStyle w:val="Paragraphe"/>
              <w:spacing w:line="240" w:lineRule="auto"/>
              <w:rPr>
                <w:i/>
                <w:lang w:val="en-GB"/>
              </w:rPr>
            </w:pPr>
            <w:r>
              <w:rPr>
                <w:lang w:val="en-GB"/>
              </w:rPr>
              <w:t>September 1</w:t>
            </w:r>
            <w:r w:rsidR="00C22AC5">
              <w:rPr>
                <w:lang w:val="en-GB"/>
              </w:rPr>
              <w:t>5</w:t>
            </w:r>
            <w:r>
              <w:rPr>
                <w:lang w:val="en-GB"/>
              </w:rPr>
              <w:t>, 2023 (tentative)</w:t>
            </w:r>
            <w:r w:rsidR="00C22AC5">
              <w:rPr>
                <w:rStyle w:val="FootnoteReference"/>
                <w:lang w:val="en-GB"/>
              </w:rPr>
              <w:footnoteReference w:id="2"/>
            </w:r>
          </w:p>
        </w:tc>
      </w:tr>
      <w:tr w:rsidR="00CD00F8" w:rsidRPr="003500BA" w14:paraId="2EEB5B55" w14:textId="77777777" w:rsidTr="0D402E35">
        <w:trPr>
          <w:trHeight w:val="340"/>
        </w:trPr>
        <w:tc>
          <w:tcPr>
            <w:tcW w:w="2175" w:type="dxa"/>
            <w:vMerge/>
          </w:tcPr>
          <w:p w14:paraId="066B8B8D" w14:textId="77777777" w:rsidR="00CD00F8" w:rsidRPr="00C13447" w:rsidRDefault="00CD00F8" w:rsidP="00515150">
            <w:pPr>
              <w:pStyle w:val="Paragraphe"/>
              <w:rPr>
                <w:b/>
                <w:lang w:val="en-GB"/>
              </w:rPr>
            </w:pPr>
          </w:p>
        </w:tc>
        <w:tc>
          <w:tcPr>
            <w:tcW w:w="345" w:type="dxa"/>
            <w:tcBorders>
              <w:top w:val="single" w:sz="4" w:space="0" w:color="auto"/>
              <w:left w:val="single" w:sz="4" w:space="0" w:color="auto"/>
              <w:bottom w:val="single" w:sz="4" w:space="0" w:color="auto"/>
              <w:right w:val="single" w:sz="4" w:space="0" w:color="auto"/>
            </w:tcBorders>
          </w:tcPr>
          <w:p w14:paraId="66D549CE" w14:textId="2456CAC3" w:rsidR="00CD00F8" w:rsidRPr="00C13447" w:rsidRDefault="00CD00F8" w:rsidP="00515150">
            <w:pPr>
              <w:pStyle w:val="Paragraphe"/>
              <w:spacing w:line="240" w:lineRule="auto"/>
              <w:rPr>
                <w:lang w:val="en-GB"/>
              </w:rPr>
            </w:pPr>
            <w:r>
              <w:rPr>
                <w:sz w:val="20"/>
                <w:lang w:val="en-GB"/>
              </w:rPr>
              <w:t>x</w:t>
            </w:r>
          </w:p>
        </w:tc>
        <w:tc>
          <w:tcPr>
            <w:tcW w:w="3060" w:type="dxa"/>
            <w:gridSpan w:val="3"/>
            <w:tcBorders>
              <w:top w:val="single" w:sz="4" w:space="0" w:color="auto"/>
              <w:left w:val="single" w:sz="4" w:space="0" w:color="auto"/>
              <w:bottom w:val="single" w:sz="4" w:space="0" w:color="auto"/>
              <w:right w:val="nil"/>
            </w:tcBorders>
          </w:tcPr>
          <w:p w14:paraId="1F7D5CC6" w14:textId="77777777" w:rsidR="00CD00F8" w:rsidRPr="00C13447" w:rsidRDefault="00CD00F8" w:rsidP="00515150">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4505" w:type="dxa"/>
            <w:gridSpan w:val="4"/>
            <w:vMerge/>
          </w:tcPr>
          <w:p w14:paraId="275CD1DA" w14:textId="5C5AA219" w:rsidR="00CD00F8" w:rsidRPr="00C13447" w:rsidRDefault="00CD00F8" w:rsidP="00515150">
            <w:pPr>
              <w:pStyle w:val="Paragraphe"/>
              <w:spacing w:line="240" w:lineRule="auto"/>
              <w:rPr>
                <w:lang w:val="en-GB"/>
              </w:rPr>
            </w:pPr>
          </w:p>
        </w:tc>
      </w:tr>
      <w:tr w:rsidR="00CD00F8" w:rsidRPr="003500BA" w14:paraId="4F27F2AF" w14:textId="77777777" w:rsidTr="0D402E35">
        <w:trPr>
          <w:trHeight w:val="340"/>
        </w:trPr>
        <w:tc>
          <w:tcPr>
            <w:tcW w:w="2175" w:type="dxa"/>
            <w:vMerge/>
          </w:tcPr>
          <w:p w14:paraId="161B9C21" w14:textId="77777777" w:rsidR="00CD00F8" w:rsidRPr="00C13447" w:rsidRDefault="00CD00F8"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3C416612" w14:textId="7F7DC24B" w:rsidR="00CD00F8" w:rsidRPr="00C13447" w:rsidRDefault="00CD00F8" w:rsidP="00515150">
            <w:pPr>
              <w:pStyle w:val="Paragraphe"/>
              <w:spacing w:line="240" w:lineRule="auto"/>
              <w:rPr>
                <w:lang w:val="en-GB"/>
              </w:rPr>
            </w:pPr>
            <w:r>
              <w:rPr>
                <w:sz w:val="20"/>
                <w:lang w:val="en-GB"/>
              </w:rPr>
              <w:t>x</w:t>
            </w:r>
          </w:p>
        </w:tc>
        <w:tc>
          <w:tcPr>
            <w:tcW w:w="3060" w:type="dxa"/>
            <w:gridSpan w:val="3"/>
            <w:tcBorders>
              <w:top w:val="single" w:sz="4" w:space="0" w:color="auto"/>
              <w:left w:val="single" w:sz="4" w:space="0" w:color="auto"/>
              <w:bottom w:val="single" w:sz="4" w:space="0" w:color="auto"/>
              <w:right w:val="nil"/>
            </w:tcBorders>
          </w:tcPr>
          <w:p w14:paraId="33F59057" w14:textId="77777777" w:rsidR="00CD00F8" w:rsidRPr="00C13447" w:rsidRDefault="00CD00F8" w:rsidP="00515150">
            <w:pPr>
              <w:pStyle w:val="Paragraphe"/>
              <w:spacing w:line="240" w:lineRule="auto"/>
              <w:rPr>
                <w:lang w:val="en-GB"/>
              </w:rPr>
            </w:pPr>
            <w:r w:rsidRPr="00C13447">
              <w:rPr>
                <w:lang w:val="en-GB"/>
              </w:rPr>
              <w:t>Cluster plan/strategy</w:t>
            </w:r>
            <w:r w:rsidRPr="00C13447" w:rsidDel="00644E43">
              <w:rPr>
                <w:lang w:val="en-GB"/>
              </w:rPr>
              <w:t xml:space="preserve"> </w:t>
            </w:r>
          </w:p>
        </w:tc>
        <w:tc>
          <w:tcPr>
            <w:tcW w:w="4505" w:type="dxa"/>
            <w:gridSpan w:val="4"/>
            <w:vMerge/>
          </w:tcPr>
          <w:p w14:paraId="6EAF1E3D" w14:textId="20838E62" w:rsidR="00CD00F8" w:rsidRPr="00C13447" w:rsidRDefault="00CD00F8" w:rsidP="00515150">
            <w:pPr>
              <w:pStyle w:val="Paragraphe"/>
              <w:spacing w:line="240" w:lineRule="auto"/>
              <w:rPr>
                <w:lang w:val="en-GB"/>
              </w:rPr>
            </w:pPr>
          </w:p>
        </w:tc>
      </w:tr>
      <w:tr w:rsidR="00515150" w:rsidRPr="003500BA" w14:paraId="5DA8F9FB" w14:textId="77777777" w:rsidTr="0D402E35">
        <w:trPr>
          <w:trHeight w:val="340"/>
        </w:trPr>
        <w:tc>
          <w:tcPr>
            <w:tcW w:w="2175" w:type="dxa"/>
            <w:vMerge/>
          </w:tcPr>
          <w:p w14:paraId="4A960C66"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79668350" w14:textId="77777777" w:rsidR="00515150" w:rsidRPr="00C13447" w:rsidRDefault="00515150" w:rsidP="00515150">
            <w:pPr>
              <w:pStyle w:val="Paragraphe"/>
              <w:spacing w:line="240" w:lineRule="auto"/>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6CC8813B" w14:textId="77777777" w:rsidR="00515150" w:rsidRPr="00C13447" w:rsidRDefault="00515150" w:rsidP="00515150">
            <w:pPr>
              <w:pStyle w:val="Paragraphe"/>
              <w:spacing w:line="240" w:lineRule="auto"/>
              <w:rPr>
                <w:lang w:val="en-GB"/>
              </w:rPr>
            </w:pPr>
            <w:r w:rsidRPr="00C13447">
              <w:rPr>
                <w:lang w:val="en-GB"/>
              </w:rPr>
              <w:t xml:space="preserve">NGO platform plan/strategy </w:t>
            </w:r>
          </w:p>
        </w:tc>
        <w:tc>
          <w:tcPr>
            <w:tcW w:w="4505" w:type="dxa"/>
            <w:gridSpan w:val="4"/>
            <w:tcBorders>
              <w:top w:val="single" w:sz="4" w:space="0" w:color="auto"/>
              <w:left w:val="single" w:sz="4" w:space="0" w:color="auto"/>
              <w:bottom w:val="single" w:sz="4" w:space="0" w:color="auto"/>
              <w:right w:val="single" w:sz="4" w:space="0" w:color="auto"/>
            </w:tcBorders>
          </w:tcPr>
          <w:p w14:paraId="6312A74C"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7C12C393" w14:textId="77777777" w:rsidTr="0D402E35">
        <w:trPr>
          <w:trHeight w:val="340"/>
        </w:trPr>
        <w:tc>
          <w:tcPr>
            <w:tcW w:w="2175" w:type="dxa"/>
            <w:vMerge/>
          </w:tcPr>
          <w:p w14:paraId="368AF730"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0C39C096" w14:textId="77777777" w:rsidR="00515150" w:rsidRPr="00C13447" w:rsidRDefault="00515150" w:rsidP="00515150">
            <w:pPr>
              <w:pStyle w:val="Paragraphe"/>
              <w:spacing w:line="240" w:lineRule="auto"/>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1E9DED4C" w14:textId="77777777" w:rsidR="00515150" w:rsidRPr="00C13447" w:rsidRDefault="00515150" w:rsidP="00515150">
            <w:pPr>
              <w:pStyle w:val="Paragraphe"/>
              <w:spacing w:line="240" w:lineRule="auto"/>
              <w:rPr>
                <w:lang w:val="en-GB"/>
              </w:rPr>
            </w:pPr>
            <w:r w:rsidRPr="00C13447">
              <w:rPr>
                <w:lang w:val="en-GB"/>
              </w:rPr>
              <w:t>Other (Specify):</w:t>
            </w:r>
          </w:p>
        </w:tc>
        <w:tc>
          <w:tcPr>
            <w:tcW w:w="4505" w:type="dxa"/>
            <w:gridSpan w:val="4"/>
            <w:tcBorders>
              <w:top w:val="single" w:sz="4" w:space="0" w:color="auto"/>
              <w:left w:val="single" w:sz="4" w:space="0" w:color="auto"/>
              <w:bottom w:val="single" w:sz="4" w:space="0" w:color="auto"/>
              <w:right w:val="single" w:sz="4" w:space="0" w:color="auto"/>
            </w:tcBorders>
          </w:tcPr>
          <w:p w14:paraId="2BA535EE"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56FF4DD6" w14:textId="77777777" w:rsidTr="0D402E35">
        <w:trPr>
          <w:trHeight w:val="211"/>
        </w:trPr>
        <w:tc>
          <w:tcPr>
            <w:tcW w:w="2175" w:type="dxa"/>
            <w:vMerge w:val="restart"/>
            <w:tcBorders>
              <w:top w:val="single" w:sz="4" w:space="0" w:color="auto"/>
              <w:left w:val="single" w:sz="4" w:space="0" w:color="auto"/>
              <w:bottom w:val="single" w:sz="4" w:space="0" w:color="auto"/>
              <w:right w:val="single" w:sz="4" w:space="0" w:color="auto"/>
            </w:tcBorders>
          </w:tcPr>
          <w:p w14:paraId="76E5CF9E" w14:textId="77777777" w:rsidR="00515150" w:rsidRPr="00C13447" w:rsidRDefault="00515150" w:rsidP="00515150">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405" w:type="dxa"/>
            <w:gridSpan w:val="4"/>
            <w:tcBorders>
              <w:top w:val="single" w:sz="4" w:space="0" w:color="auto"/>
              <w:left w:val="single" w:sz="4" w:space="0" w:color="auto"/>
              <w:bottom w:val="single" w:sz="4" w:space="0" w:color="auto"/>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4505" w:type="dxa"/>
            <w:gridSpan w:val="4"/>
            <w:tcBorders>
              <w:top w:val="single" w:sz="4" w:space="0" w:color="auto"/>
              <w:left w:val="single" w:sz="4" w:space="0" w:color="auto"/>
              <w:bottom w:val="single" w:sz="4" w:space="0" w:color="auto"/>
              <w:right w:val="single" w:sz="4" w:space="0" w:color="auto"/>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515150" w:rsidRPr="003500BA" w14:paraId="3803F4C1" w14:textId="77777777" w:rsidTr="0D402E35">
        <w:trPr>
          <w:trHeight w:val="2110"/>
        </w:trPr>
        <w:tc>
          <w:tcPr>
            <w:tcW w:w="2175" w:type="dxa"/>
            <w:vMerge/>
          </w:tcPr>
          <w:p w14:paraId="1B59E08A" w14:textId="77777777" w:rsidR="00515150" w:rsidRPr="00C13447" w:rsidRDefault="00515150" w:rsidP="00515150">
            <w:pPr>
              <w:pStyle w:val="Paragraphe"/>
              <w:rPr>
                <w:b/>
                <w:lang w:val="en-GB"/>
              </w:rPr>
            </w:pPr>
          </w:p>
        </w:tc>
        <w:tc>
          <w:tcPr>
            <w:tcW w:w="3405" w:type="dxa"/>
            <w:gridSpan w:val="4"/>
            <w:tcBorders>
              <w:top w:val="single" w:sz="4" w:space="0" w:color="auto"/>
              <w:left w:val="single" w:sz="4" w:space="0" w:color="auto"/>
              <w:right w:val="nil"/>
            </w:tcBorders>
          </w:tcPr>
          <w:p w14:paraId="6207C0C8" w14:textId="238E1FB7" w:rsidR="00515150" w:rsidRPr="00C13447" w:rsidRDefault="00AC1FDF" w:rsidP="00515150">
            <w:pPr>
              <w:pStyle w:val="Paragraphe"/>
              <w:spacing w:after="120" w:line="240" w:lineRule="auto"/>
              <w:rPr>
                <w:sz w:val="20"/>
                <w:lang w:val="en-GB"/>
              </w:rPr>
            </w:pPr>
            <w:r>
              <w:rPr>
                <w:sz w:val="20"/>
                <w:lang w:val="en-GB"/>
              </w:rPr>
              <w:t>x</w:t>
            </w:r>
            <w:r w:rsidR="00515150" w:rsidRPr="00C13447">
              <w:rPr>
                <w:sz w:val="20"/>
                <w:lang w:val="en-GB"/>
              </w:rPr>
              <w:t xml:space="preserve">  Strategic</w:t>
            </w:r>
          </w:p>
          <w:p w14:paraId="5E7BB0C4" w14:textId="77777777" w:rsidR="00515150" w:rsidRPr="00C13447" w:rsidRDefault="00515150" w:rsidP="00515150">
            <w:pPr>
              <w:pStyle w:val="Paragraphe"/>
              <w:spacing w:after="120" w:line="240" w:lineRule="auto"/>
              <w:rPr>
                <w:sz w:val="20"/>
                <w:lang w:val="en-GB"/>
              </w:rPr>
            </w:pPr>
            <w:r w:rsidRPr="00C13447">
              <w:rPr>
                <w:sz w:val="20"/>
                <w:lang w:val="en-GB"/>
              </w:rPr>
              <w:t>□  Programmatic</w:t>
            </w:r>
          </w:p>
          <w:p w14:paraId="4A392F90" w14:textId="77777777" w:rsidR="00515150" w:rsidRPr="00C13447" w:rsidRDefault="00515150" w:rsidP="00515150">
            <w:pPr>
              <w:pStyle w:val="Paragraphe"/>
              <w:spacing w:after="120" w:line="240" w:lineRule="auto"/>
              <w:rPr>
                <w:sz w:val="20"/>
                <w:lang w:val="en-GB"/>
              </w:rPr>
            </w:pPr>
            <w:r w:rsidRPr="00C13447">
              <w:rPr>
                <w:sz w:val="20"/>
                <w:lang w:val="en-GB"/>
              </w:rPr>
              <w:t>□ Operational</w:t>
            </w:r>
          </w:p>
          <w:p w14:paraId="0EE2716B" w14:textId="77777777" w:rsidR="00515150" w:rsidRPr="00C13447" w:rsidRDefault="00515150" w:rsidP="00515150">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515150" w:rsidRPr="00C13447" w:rsidRDefault="00515150" w:rsidP="00515150">
            <w:pPr>
              <w:pStyle w:val="Paragraphe"/>
              <w:spacing w:after="120" w:line="240" w:lineRule="auto"/>
              <w:rPr>
                <w:sz w:val="20"/>
                <w:lang w:val="en-GB"/>
              </w:rPr>
            </w:pPr>
          </w:p>
        </w:tc>
        <w:tc>
          <w:tcPr>
            <w:tcW w:w="4505" w:type="dxa"/>
            <w:gridSpan w:val="4"/>
            <w:tcBorders>
              <w:top w:val="single" w:sz="4" w:space="0" w:color="auto"/>
              <w:left w:val="single" w:sz="4" w:space="0" w:color="auto"/>
              <w:right w:val="single" w:sz="4" w:space="0" w:color="auto"/>
            </w:tcBorders>
          </w:tcPr>
          <w:p w14:paraId="685BE274" w14:textId="77777777" w:rsidR="00515150" w:rsidRPr="00C13447" w:rsidRDefault="00515150" w:rsidP="00515150">
            <w:pPr>
              <w:pStyle w:val="Paragraphe"/>
              <w:spacing w:after="120" w:line="240" w:lineRule="auto"/>
              <w:rPr>
                <w:sz w:val="20"/>
                <w:lang w:val="en-GB"/>
              </w:rPr>
            </w:pPr>
            <w:r w:rsidRPr="00C13447">
              <w:rPr>
                <w:b/>
                <w:sz w:val="20"/>
                <w:lang w:val="en-GB"/>
              </w:rPr>
              <w:t>□</w:t>
            </w:r>
            <w:r w:rsidRPr="00C13447">
              <w:rPr>
                <w:sz w:val="20"/>
                <w:lang w:val="en-GB"/>
              </w:rPr>
              <w:t xml:space="preserve"> General Product Mailing (e.g. mail to NGO consortium; HCT participants; Donors)</w:t>
            </w:r>
          </w:p>
          <w:p w14:paraId="280B6EC8" w14:textId="44F37B48" w:rsidR="00515150" w:rsidRPr="00C13447" w:rsidRDefault="002D509B" w:rsidP="00515150">
            <w:pPr>
              <w:pStyle w:val="Paragraphe"/>
              <w:spacing w:after="120" w:line="240" w:lineRule="auto"/>
              <w:rPr>
                <w:sz w:val="20"/>
                <w:lang w:val="en-GB"/>
              </w:rPr>
            </w:pPr>
            <w:r>
              <w:rPr>
                <w:sz w:val="20"/>
                <w:lang w:val="en-GB"/>
              </w:rPr>
              <w:t>x</w:t>
            </w:r>
            <w:r w:rsidR="00515150" w:rsidRPr="00C13447">
              <w:rPr>
                <w:sz w:val="20"/>
                <w:lang w:val="en-GB"/>
              </w:rPr>
              <w:t xml:space="preserve"> Cluster Mailing (Education, Shelter and WASH) and presentation of findings at next cluster meeting</w:t>
            </w:r>
            <w:r w:rsidR="00515150" w:rsidRPr="00C13447" w:rsidDel="001F50B3">
              <w:rPr>
                <w:sz w:val="20"/>
                <w:lang w:val="en-GB"/>
              </w:rPr>
              <w:t xml:space="preserve"> </w:t>
            </w:r>
          </w:p>
          <w:p w14:paraId="59A5C50C" w14:textId="1E2C9B5D" w:rsidR="00515150" w:rsidRPr="00C13447" w:rsidRDefault="002D509B" w:rsidP="00515150">
            <w:pPr>
              <w:pStyle w:val="Paragraphe"/>
              <w:spacing w:after="120" w:line="240" w:lineRule="auto"/>
              <w:rPr>
                <w:sz w:val="20"/>
                <w:lang w:val="en-GB"/>
              </w:rPr>
            </w:pPr>
            <w:r>
              <w:rPr>
                <w:sz w:val="20"/>
                <w:lang w:val="en-GB"/>
              </w:rPr>
              <w:t>x</w:t>
            </w:r>
            <w:r w:rsidR="00515150" w:rsidRPr="00C13447">
              <w:rPr>
                <w:sz w:val="20"/>
                <w:lang w:val="en-GB"/>
              </w:rPr>
              <w:t xml:space="preserve"> Presentation of findings (e.g. at HCT meeting; Cluster meeting)</w:t>
            </w:r>
            <w:r w:rsidR="00515150" w:rsidRPr="00C13447" w:rsidDel="001F50B3">
              <w:rPr>
                <w:sz w:val="20"/>
                <w:lang w:val="en-GB"/>
              </w:rPr>
              <w:t xml:space="preserve"> </w:t>
            </w:r>
          </w:p>
          <w:p w14:paraId="478547C2" w14:textId="2F562463" w:rsidR="00515150" w:rsidRDefault="002D509B" w:rsidP="00515150">
            <w:pPr>
              <w:pStyle w:val="Paragraphe"/>
              <w:spacing w:after="120" w:line="240" w:lineRule="auto"/>
              <w:rPr>
                <w:sz w:val="20"/>
                <w:lang w:val="en-GB"/>
              </w:rPr>
            </w:pPr>
            <w:r>
              <w:rPr>
                <w:sz w:val="20"/>
                <w:lang w:val="en-GB"/>
              </w:rPr>
              <w:t>x</w:t>
            </w:r>
            <w:r w:rsidR="00515150" w:rsidRPr="00C13447">
              <w:rPr>
                <w:sz w:val="20"/>
                <w:lang w:val="en-GB"/>
              </w:rPr>
              <w:t xml:space="preserve"> Website Dissemination (Relief Web &amp; REACH Resource Centre)</w:t>
            </w:r>
          </w:p>
          <w:p w14:paraId="5F1EB49E" w14:textId="79F074F0" w:rsidR="00515150" w:rsidRPr="00C13447" w:rsidRDefault="00AC1FDF" w:rsidP="00515150">
            <w:pPr>
              <w:pStyle w:val="Paragraphe"/>
              <w:spacing w:after="120" w:line="240" w:lineRule="auto"/>
              <w:rPr>
                <w:i/>
                <w:sz w:val="20"/>
                <w:lang w:val="en-GB"/>
              </w:rPr>
            </w:pPr>
            <w:r w:rsidRPr="00AC1FDF">
              <w:rPr>
                <w:color w:val="auto"/>
                <w:sz w:val="20"/>
                <w:lang w:val="en-GB"/>
              </w:rPr>
              <w:t>x</w:t>
            </w:r>
            <w:r w:rsidR="00515150" w:rsidRPr="00AC1FDF">
              <w:rPr>
                <w:color w:val="auto"/>
                <w:sz w:val="20"/>
                <w:lang w:val="en-GB"/>
              </w:rPr>
              <w:t xml:space="preserve"> </w:t>
            </w:r>
            <w:r w:rsidRPr="00AC1FDF">
              <w:rPr>
                <w:color w:val="auto"/>
                <w:sz w:val="20"/>
                <w:lang w:val="en-GB"/>
              </w:rPr>
              <w:t>In-person to IPC state-analysts</w:t>
            </w:r>
          </w:p>
        </w:tc>
      </w:tr>
      <w:tr w:rsidR="008F79E8" w:rsidRPr="003500BA" w14:paraId="6667BB86" w14:textId="77777777" w:rsidTr="0D402E35">
        <w:trPr>
          <w:trHeight w:val="2110"/>
        </w:trPr>
        <w:tc>
          <w:tcPr>
            <w:tcW w:w="2175" w:type="dxa"/>
            <w:tcBorders>
              <w:top w:val="single" w:sz="4" w:space="0" w:color="auto"/>
              <w:left w:val="single" w:sz="4" w:space="0" w:color="auto"/>
              <w:right w:val="single" w:sz="4" w:space="0" w:color="auto"/>
            </w:tcBorders>
          </w:tcPr>
          <w:p w14:paraId="1B1A290C" w14:textId="0CCBBCC9" w:rsidR="008F79E8" w:rsidRPr="0068138E" w:rsidRDefault="00C24A33" w:rsidP="0068138E">
            <w:pPr>
              <w:rPr>
                <w:rFonts w:asciiTheme="minorHAnsi" w:hAnsiTheme="minorHAnsi"/>
                <w:b/>
                <w:bCs/>
                <w:lang w:val="en-GB"/>
              </w:rPr>
            </w:pPr>
            <w:r>
              <w:rPr>
                <w:rFonts w:asciiTheme="minorHAnsi" w:hAnsiTheme="minorHAnsi"/>
                <w:b/>
                <w:bCs/>
                <w:lang w:val="en-GB"/>
              </w:rPr>
              <w:t>S</w:t>
            </w:r>
            <w:r w:rsidR="008F79E8" w:rsidRPr="0068138E">
              <w:rPr>
                <w:rFonts w:asciiTheme="minorHAnsi" w:hAnsiTheme="minorHAnsi"/>
                <w:b/>
                <w:bCs/>
                <w:lang w:val="en-GB"/>
              </w:rPr>
              <w:t>takeholder mapping</w:t>
            </w:r>
            <w:r>
              <w:rPr>
                <w:rFonts w:asciiTheme="minorHAnsi" w:hAnsiTheme="minorHAnsi"/>
                <w:b/>
                <w:bCs/>
                <w:lang w:val="en-GB"/>
              </w:rPr>
              <w:t xml:space="preserve"> </w:t>
            </w:r>
            <w:r w:rsidR="008F79E8">
              <w:rPr>
                <w:i/>
                <w:sz w:val="20"/>
                <w:lang w:val="en-GB"/>
              </w:rPr>
              <w:t xml:space="preserve">Has a detailed stakeholder mapping been conducted during research design to identify all actors that could </w:t>
            </w:r>
            <w:r w:rsidR="008F79E8" w:rsidRPr="0068138E">
              <w:rPr>
                <w:b/>
                <w:bCs/>
                <w:i/>
                <w:sz w:val="20"/>
                <w:lang w:val="en-GB"/>
              </w:rPr>
              <w:t>contribute</w:t>
            </w:r>
            <w:r w:rsidR="008F79E8">
              <w:rPr>
                <w:i/>
                <w:sz w:val="20"/>
                <w:lang w:val="en-GB"/>
              </w:rPr>
              <w:t xml:space="preserve"> to and/or </w:t>
            </w:r>
            <w:r w:rsidR="008F79E8" w:rsidRPr="0068138E">
              <w:rPr>
                <w:b/>
                <w:bCs/>
                <w:i/>
                <w:sz w:val="20"/>
                <w:lang w:val="en-GB"/>
              </w:rPr>
              <w:t>benefit</w:t>
            </w:r>
            <w:r w:rsidR="008F79E8">
              <w:rPr>
                <w:i/>
                <w:sz w:val="20"/>
                <w:lang w:val="en-GB"/>
              </w:rPr>
              <w:t xml:space="preserve"> </w:t>
            </w:r>
            <w:r w:rsidR="008F79E8" w:rsidRPr="0068138E">
              <w:rPr>
                <w:b/>
                <w:bCs/>
                <w:i/>
                <w:sz w:val="20"/>
                <w:lang w:val="en-GB"/>
              </w:rPr>
              <w:t>from</w:t>
            </w:r>
            <w:r w:rsidR="008F79E8">
              <w:rPr>
                <w:i/>
                <w:sz w:val="20"/>
                <w:lang w:val="en-GB"/>
              </w:rPr>
              <w:t xml:space="preserve"> the research</w:t>
            </w:r>
            <w:r>
              <w:rPr>
                <w:i/>
                <w:sz w:val="20"/>
                <w:lang w:val="en-GB"/>
              </w:rPr>
              <w:t>?</w:t>
            </w:r>
          </w:p>
        </w:tc>
        <w:tc>
          <w:tcPr>
            <w:tcW w:w="345" w:type="dxa"/>
            <w:tcBorders>
              <w:top w:val="single" w:sz="4" w:space="0" w:color="auto"/>
              <w:left w:val="single" w:sz="4" w:space="0" w:color="auto"/>
              <w:right w:val="nil"/>
            </w:tcBorders>
          </w:tcPr>
          <w:p w14:paraId="51C216E5" w14:textId="12848B5D" w:rsidR="008F79E8" w:rsidRPr="00C13447" w:rsidRDefault="00CC26C9" w:rsidP="00515150">
            <w:pPr>
              <w:pStyle w:val="Paragraphe"/>
              <w:spacing w:after="120" w:line="240" w:lineRule="auto"/>
              <w:rPr>
                <w:b/>
                <w:sz w:val="20"/>
                <w:lang w:val="en-GB"/>
              </w:rPr>
            </w:pPr>
            <w:r>
              <w:rPr>
                <w:sz w:val="20"/>
                <w:lang w:val="en-GB"/>
              </w:rPr>
              <w:t>x</w:t>
            </w:r>
          </w:p>
        </w:tc>
        <w:tc>
          <w:tcPr>
            <w:tcW w:w="3060" w:type="dxa"/>
            <w:gridSpan w:val="3"/>
            <w:tcBorders>
              <w:top w:val="single" w:sz="4" w:space="0" w:color="auto"/>
              <w:left w:val="single" w:sz="4" w:space="0" w:color="auto"/>
              <w:right w:val="nil"/>
            </w:tcBorders>
          </w:tcPr>
          <w:p w14:paraId="1DF52177" w14:textId="437AD6C1" w:rsidR="008F79E8" w:rsidRPr="0068138E" w:rsidRDefault="008F79E8" w:rsidP="00515150">
            <w:pPr>
              <w:pStyle w:val="Paragraphe"/>
              <w:spacing w:after="120" w:line="240" w:lineRule="auto"/>
              <w:rPr>
                <w:bCs/>
                <w:sz w:val="20"/>
                <w:lang w:val="en-GB"/>
              </w:rPr>
            </w:pPr>
            <w:r w:rsidRPr="0068138E">
              <w:rPr>
                <w:bCs/>
                <w:sz w:val="20"/>
                <w:lang w:val="en-GB"/>
              </w:rPr>
              <w:t>Yes</w:t>
            </w:r>
          </w:p>
        </w:tc>
        <w:tc>
          <w:tcPr>
            <w:tcW w:w="379" w:type="dxa"/>
            <w:tcBorders>
              <w:top w:val="single" w:sz="4" w:space="0" w:color="auto"/>
              <w:left w:val="single" w:sz="4" w:space="0" w:color="auto"/>
              <w:right w:val="nil"/>
            </w:tcBorders>
          </w:tcPr>
          <w:p w14:paraId="601196A3" w14:textId="75727182" w:rsidR="008F79E8" w:rsidRPr="00C13447" w:rsidRDefault="008F79E8" w:rsidP="00515150">
            <w:pPr>
              <w:pStyle w:val="Paragraphe"/>
              <w:spacing w:after="120" w:line="240" w:lineRule="auto"/>
              <w:rPr>
                <w:b/>
                <w:sz w:val="20"/>
                <w:lang w:val="en-GB"/>
              </w:rPr>
            </w:pPr>
            <w:r w:rsidRPr="00C13447">
              <w:rPr>
                <w:sz w:val="20"/>
                <w:lang w:val="en-GB"/>
              </w:rPr>
              <w:t>□</w:t>
            </w:r>
          </w:p>
        </w:tc>
        <w:tc>
          <w:tcPr>
            <w:tcW w:w="4126" w:type="dxa"/>
            <w:gridSpan w:val="3"/>
            <w:tcBorders>
              <w:top w:val="single" w:sz="4" w:space="0" w:color="auto"/>
              <w:left w:val="single" w:sz="4" w:space="0" w:color="auto"/>
              <w:right w:val="single" w:sz="4" w:space="0" w:color="auto"/>
            </w:tcBorders>
          </w:tcPr>
          <w:p w14:paraId="464529F7" w14:textId="30312810" w:rsidR="008F79E8" w:rsidRPr="0068138E" w:rsidRDefault="008F79E8" w:rsidP="00515150">
            <w:pPr>
              <w:pStyle w:val="Paragraphe"/>
              <w:spacing w:after="120" w:line="240" w:lineRule="auto"/>
              <w:rPr>
                <w:bCs/>
                <w:sz w:val="20"/>
                <w:lang w:val="en-GB"/>
              </w:rPr>
            </w:pPr>
            <w:r w:rsidRPr="0068138E">
              <w:rPr>
                <w:bCs/>
                <w:sz w:val="20"/>
                <w:lang w:val="en-GB"/>
              </w:rPr>
              <w:t>No</w:t>
            </w:r>
          </w:p>
        </w:tc>
      </w:tr>
      <w:tr w:rsidR="00704C3A" w:rsidRPr="00704C3A" w14:paraId="476A2A0A" w14:textId="77777777" w:rsidTr="0D402E35">
        <w:trPr>
          <w:trHeight w:val="887"/>
        </w:trPr>
        <w:tc>
          <w:tcPr>
            <w:tcW w:w="2175" w:type="dxa"/>
            <w:tcBorders>
              <w:top w:val="single" w:sz="4" w:space="0" w:color="auto"/>
              <w:left w:val="single" w:sz="4" w:space="0" w:color="auto"/>
              <w:bottom w:val="single" w:sz="4" w:space="0" w:color="auto"/>
              <w:right w:val="single" w:sz="4" w:space="0" w:color="auto"/>
            </w:tcBorders>
          </w:tcPr>
          <w:p w14:paraId="502C31AC" w14:textId="77777777" w:rsidR="00515150" w:rsidRDefault="00515150" w:rsidP="00515150">
            <w:pPr>
              <w:pStyle w:val="Paragraphe"/>
              <w:rPr>
                <w:b/>
                <w:lang w:val="en-GB"/>
              </w:rPr>
            </w:pPr>
            <w:r w:rsidRPr="00C13447">
              <w:rPr>
                <w:b/>
                <w:lang w:val="en-GB"/>
              </w:rPr>
              <w:t>General Objective</w:t>
            </w:r>
          </w:p>
          <w:p w14:paraId="4823F584" w14:textId="77777777" w:rsidR="0003479A" w:rsidRPr="00C13447" w:rsidRDefault="0003479A" w:rsidP="00515150">
            <w:pPr>
              <w:pStyle w:val="Paragraphe"/>
              <w:rPr>
                <w:b/>
                <w:lang w:val="en-GB"/>
              </w:rPr>
            </w:pPr>
          </w:p>
        </w:tc>
        <w:tc>
          <w:tcPr>
            <w:tcW w:w="7910" w:type="dxa"/>
            <w:gridSpan w:val="8"/>
            <w:tcBorders>
              <w:top w:val="single" w:sz="4" w:space="0" w:color="auto"/>
              <w:left w:val="single" w:sz="4" w:space="0" w:color="auto"/>
              <w:bottom w:val="single" w:sz="4" w:space="0" w:color="auto"/>
              <w:right w:val="single" w:sz="4" w:space="0" w:color="auto"/>
            </w:tcBorders>
          </w:tcPr>
          <w:p w14:paraId="268E9801" w14:textId="32745C56" w:rsidR="0003479A" w:rsidRPr="00704C3A" w:rsidRDefault="00CD00F8" w:rsidP="00515150">
            <w:pPr>
              <w:pStyle w:val="Paragraphe"/>
              <w:rPr>
                <w:iCs/>
                <w:color w:val="auto"/>
                <w:lang w:val="en-GB"/>
              </w:rPr>
            </w:pPr>
            <w:r w:rsidRPr="00704C3A">
              <w:rPr>
                <w:iCs/>
                <w:color w:val="auto"/>
                <w:lang w:val="en-GB"/>
              </w:rPr>
              <w:t>To provide a</w:t>
            </w:r>
            <w:r w:rsidR="00704C3A">
              <w:rPr>
                <w:iCs/>
                <w:color w:val="auto"/>
                <w:lang w:val="en-GB"/>
              </w:rPr>
              <w:t xml:space="preserve"> </w:t>
            </w:r>
            <w:r w:rsidR="00D43AAC">
              <w:rPr>
                <w:iCs/>
                <w:color w:val="auto"/>
                <w:lang w:val="en-GB"/>
              </w:rPr>
              <w:t>better understanding of how the food security and livelihood status of populations residing</w:t>
            </w:r>
            <w:r w:rsidR="00704C3A">
              <w:rPr>
                <w:iCs/>
                <w:color w:val="auto"/>
                <w:lang w:val="en-GB"/>
              </w:rPr>
              <w:t xml:space="preserve"> in</w:t>
            </w:r>
            <w:r w:rsidR="00683424">
              <w:rPr>
                <w:iCs/>
                <w:color w:val="auto"/>
                <w:lang w:val="en-GB"/>
              </w:rPr>
              <w:t xml:space="preserve"> </w:t>
            </w:r>
            <w:r w:rsidR="00745CF6">
              <w:rPr>
                <w:iCs/>
                <w:color w:val="auto"/>
                <w:lang w:val="en-GB"/>
              </w:rPr>
              <w:t>area</w:t>
            </w:r>
            <w:r w:rsidR="00683424">
              <w:rPr>
                <w:iCs/>
                <w:color w:val="auto"/>
                <w:lang w:val="en-GB"/>
              </w:rPr>
              <w:t>s</w:t>
            </w:r>
            <w:r w:rsidR="00745CF6">
              <w:rPr>
                <w:iCs/>
                <w:color w:val="auto"/>
                <w:lang w:val="en-GB"/>
              </w:rPr>
              <w:t xml:space="preserve"> of return</w:t>
            </w:r>
            <w:r w:rsidR="00D43AAC">
              <w:rPr>
                <w:iCs/>
                <w:color w:val="auto"/>
                <w:lang w:val="en-GB"/>
              </w:rPr>
              <w:t xml:space="preserve"> has been impacted throughout the prior 3</w:t>
            </w:r>
            <w:r w:rsidR="001C6142">
              <w:rPr>
                <w:iCs/>
                <w:color w:val="auto"/>
                <w:lang w:val="en-GB"/>
              </w:rPr>
              <w:t xml:space="preserve"> to </w:t>
            </w:r>
            <w:r w:rsidR="00D43AAC">
              <w:rPr>
                <w:iCs/>
                <w:color w:val="auto"/>
                <w:lang w:val="en-GB"/>
              </w:rPr>
              <w:t>6 month</w:t>
            </w:r>
            <w:r w:rsidR="00627487">
              <w:rPr>
                <w:iCs/>
                <w:color w:val="auto"/>
                <w:lang w:val="en-GB"/>
              </w:rPr>
              <w:t xml:space="preserve"> period - </w:t>
            </w:r>
            <w:r w:rsidR="00D43AAC">
              <w:rPr>
                <w:iCs/>
                <w:color w:val="auto"/>
                <w:lang w:val="en-GB"/>
              </w:rPr>
              <w:t xml:space="preserve">looking </w:t>
            </w:r>
            <w:r w:rsidR="00076016">
              <w:rPr>
                <w:iCs/>
                <w:color w:val="auto"/>
                <w:lang w:val="en-GB"/>
              </w:rPr>
              <w:t>specifically</w:t>
            </w:r>
            <w:r w:rsidR="00F23CFA">
              <w:rPr>
                <w:iCs/>
                <w:color w:val="auto"/>
                <w:lang w:val="en-GB"/>
              </w:rPr>
              <w:t xml:space="preserve"> at the</w:t>
            </w:r>
            <w:r w:rsidR="001C6142">
              <w:rPr>
                <w:iCs/>
                <w:color w:val="auto"/>
                <w:lang w:val="en-GB"/>
              </w:rPr>
              <w:t xml:space="preserve"> </w:t>
            </w:r>
            <w:r w:rsidR="00627487">
              <w:rPr>
                <w:iCs/>
                <w:color w:val="auto"/>
                <w:lang w:val="en-GB"/>
              </w:rPr>
              <w:t>impacts of the</w:t>
            </w:r>
            <w:r w:rsidR="00F23CFA">
              <w:rPr>
                <w:iCs/>
                <w:color w:val="auto"/>
                <w:lang w:val="en-GB"/>
              </w:rPr>
              <w:t xml:space="preserve"> Sudan crisis</w:t>
            </w:r>
            <w:r w:rsidR="00627487">
              <w:rPr>
                <w:iCs/>
                <w:color w:val="auto"/>
                <w:lang w:val="en-GB"/>
              </w:rPr>
              <w:t xml:space="preserve"> - </w:t>
            </w:r>
            <w:r w:rsidR="00BF4C1F">
              <w:rPr>
                <w:iCs/>
                <w:color w:val="auto"/>
                <w:lang w:val="en-GB"/>
              </w:rPr>
              <w:t xml:space="preserve">to </w:t>
            </w:r>
            <w:r w:rsidR="00472978">
              <w:rPr>
                <w:iCs/>
                <w:color w:val="auto"/>
                <w:lang w:val="en-GB"/>
              </w:rPr>
              <w:t>augment and contextualize quantiative</w:t>
            </w:r>
            <w:r w:rsidR="00145568">
              <w:rPr>
                <w:iCs/>
                <w:color w:val="auto"/>
                <w:lang w:val="en-GB"/>
              </w:rPr>
              <w:t xml:space="preserve"> analysis of FSNMS data</w:t>
            </w:r>
            <w:r w:rsidR="000C4618">
              <w:rPr>
                <w:iCs/>
                <w:color w:val="auto"/>
                <w:lang w:val="en-GB"/>
              </w:rPr>
              <w:t xml:space="preserve"> </w:t>
            </w:r>
            <w:r w:rsidR="00145568">
              <w:rPr>
                <w:iCs/>
                <w:color w:val="auto"/>
                <w:lang w:val="en-GB"/>
              </w:rPr>
              <w:t>and ultimately inform county-level classification</w:t>
            </w:r>
            <w:r w:rsidR="000C4618">
              <w:rPr>
                <w:iCs/>
                <w:color w:val="auto"/>
                <w:lang w:val="en-GB"/>
              </w:rPr>
              <w:t xml:space="preserve"> at the October 2023 Integrated Phase Classification (IPC) workshop.</w:t>
            </w:r>
            <w:r w:rsidR="00BF4C1F">
              <w:rPr>
                <w:iCs/>
                <w:color w:val="auto"/>
                <w:lang w:val="en-GB"/>
              </w:rPr>
              <w:t xml:space="preserve"> </w:t>
            </w:r>
          </w:p>
        </w:tc>
      </w:tr>
      <w:tr w:rsidR="00515150" w:rsidRPr="003500BA" w14:paraId="0AADBE4C" w14:textId="77777777" w:rsidTr="0D402E35">
        <w:tc>
          <w:tcPr>
            <w:tcW w:w="2175" w:type="dxa"/>
            <w:tcBorders>
              <w:top w:val="single" w:sz="4" w:space="0" w:color="auto"/>
              <w:left w:val="single" w:sz="4" w:space="0" w:color="auto"/>
              <w:bottom w:val="single" w:sz="4" w:space="0" w:color="auto"/>
              <w:right w:val="single" w:sz="4" w:space="0" w:color="auto"/>
            </w:tcBorders>
          </w:tcPr>
          <w:p w14:paraId="4EDBAD01" w14:textId="77777777" w:rsidR="00515150" w:rsidRPr="00C13447" w:rsidRDefault="00515150" w:rsidP="00515150">
            <w:pPr>
              <w:pStyle w:val="Paragraphe"/>
              <w:rPr>
                <w:b/>
                <w:lang w:val="en-GB"/>
              </w:rPr>
            </w:pPr>
            <w:r w:rsidRPr="00C13447">
              <w:rPr>
                <w:b/>
                <w:lang w:val="en-GB"/>
              </w:rPr>
              <w:t>Specific Objective(s)</w:t>
            </w:r>
          </w:p>
        </w:tc>
        <w:tc>
          <w:tcPr>
            <w:tcW w:w="7910" w:type="dxa"/>
            <w:gridSpan w:val="8"/>
            <w:tcBorders>
              <w:top w:val="single" w:sz="4" w:space="0" w:color="auto"/>
              <w:left w:val="single" w:sz="4" w:space="0" w:color="auto"/>
              <w:bottom w:val="single" w:sz="4" w:space="0" w:color="auto"/>
              <w:right w:val="single" w:sz="4" w:space="0" w:color="auto"/>
            </w:tcBorders>
          </w:tcPr>
          <w:p w14:paraId="613B0AB3" w14:textId="06F02E76" w:rsidR="00DA0FC0" w:rsidRPr="00AF4C4A" w:rsidRDefault="00DA0FC0" w:rsidP="00AF4C4A">
            <w:pPr>
              <w:pStyle w:val="Paragraphe"/>
              <w:numPr>
                <w:ilvl w:val="0"/>
                <w:numId w:val="24"/>
              </w:numPr>
              <w:rPr>
                <w:iCs/>
                <w:color w:val="auto"/>
                <w:lang w:val="en-GB"/>
              </w:rPr>
            </w:pPr>
            <w:r>
              <w:rPr>
                <w:iCs/>
                <w:color w:val="auto"/>
                <w:lang w:val="en-GB"/>
              </w:rPr>
              <w:t xml:space="preserve">Explore the drivers of </w:t>
            </w:r>
            <w:r w:rsidR="00B766AE">
              <w:rPr>
                <w:iCs/>
                <w:color w:val="auto"/>
                <w:lang w:val="en-GB"/>
              </w:rPr>
              <w:t>food insecurity and livelihood loss in areas of return over the prior 3 to 6 month period</w:t>
            </w:r>
            <w:r w:rsidR="00AF4C4A">
              <w:rPr>
                <w:iCs/>
                <w:color w:val="auto"/>
                <w:lang w:val="en-GB"/>
              </w:rPr>
              <w:t xml:space="preserve">, looking specifically </w:t>
            </w:r>
            <w:r w:rsidR="006C0C1E">
              <w:rPr>
                <w:iCs/>
                <w:color w:val="auto"/>
                <w:lang w:val="en-GB"/>
              </w:rPr>
              <w:t>at</w:t>
            </w:r>
            <w:r w:rsidR="00AF4C4A">
              <w:rPr>
                <w:iCs/>
                <w:color w:val="auto"/>
                <w:lang w:val="en-GB"/>
              </w:rPr>
              <w:t xml:space="preserve"> linkages between the </w:t>
            </w:r>
            <w:r w:rsidR="00AF4C4A" w:rsidRPr="000D62AB">
              <w:rPr>
                <w:iCs/>
                <w:color w:val="auto"/>
                <w:lang w:val="en-GB"/>
              </w:rPr>
              <w:t>the food security status of returnees and host community</w:t>
            </w:r>
            <w:r w:rsidR="00AF4C4A">
              <w:rPr>
                <w:iCs/>
                <w:color w:val="auto"/>
                <w:lang w:val="en-GB"/>
              </w:rPr>
              <w:t xml:space="preserve"> populations and the Sudan crisis</w:t>
            </w:r>
            <w:r w:rsidR="00AF4C4A" w:rsidRPr="000D62AB">
              <w:rPr>
                <w:iCs/>
                <w:color w:val="auto"/>
                <w:lang w:val="en-GB"/>
              </w:rPr>
              <w:t>, inlcuding which pillars of food security</w:t>
            </w:r>
            <w:r w:rsidR="00C36D43">
              <w:rPr>
                <w:iCs/>
                <w:color w:val="auto"/>
                <w:lang w:val="en-GB"/>
              </w:rPr>
              <w:t xml:space="preserve"> (availability, accessibility, utilization, stability)</w:t>
            </w:r>
            <w:r w:rsidR="00AF4C4A" w:rsidRPr="000D62AB">
              <w:rPr>
                <w:iCs/>
                <w:color w:val="auto"/>
                <w:lang w:val="en-GB"/>
              </w:rPr>
              <w:t xml:space="preserve"> have been impacted</w:t>
            </w:r>
            <w:r w:rsidR="00984414">
              <w:rPr>
                <w:iCs/>
                <w:color w:val="auto"/>
                <w:lang w:val="en-GB"/>
              </w:rPr>
              <w:t>.</w:t>
            </w:r>
          </w:p>
          <w:p w14:paraId="29475A1B" w14:textId="3198EDE4" w:rsidR="00FB08A5" w:rsidRPr="00683424" w:rsidRDefault="00FB08A5" w:rsidP="0D402E35">
            <w:pPr>
              <w:pStyle w:val="Paragraphe"/>
              <w:numPr>
                <w:ilvl w:val="0"/>
                <w:numId w:val="24"/>
              </w:numPr>
              <w:rPr>
                <w:color w:val="58585A" w:themeColor="background2"/>
                <w:lang w:val="en-GB"/>
              </w:rPr>
            </w:pPr>
            <w:r w:rsidRPr="0D402E35">
              <w:rPr>
                <w:color w:val="auto"/>
                <w:lang w:val="en-GB"/>
              </w:rPr>
              <w:t>Outline the extent of life-saving humanitarian service provision</w:t>
            </w:r>
            <w:r w:rsidR="00C54174" w:rsidRPr="0D402E35">
              <w:rPr>
                <w:color w:val="auto"/>
                <w:lang w:val="en-GB"/>
              </w:rPr>
              <w:t xml:space="preserve"> in areas of return</w:t>
            </w:r>
            <w:r w:rsidRPr="0D402E35">
              <w:rPr>
                <w:color w:val="auto"/>
                <w:lang w:val="en-GB"/>
              </w:rPr>
              <w:t>, including response gaps and challenges, as well as how services have changed over the past</w:t>
            </w:r>
            <w:r w:rsidR="005D69EC" w:rsidRPr="0D402E35">
              <w:rPr>
                <w:color w:val="auto"/>
                <w:lang w:val="en-GB"/>
              </w:rPr>
              <w:t xml:space="preserve"> 3 to 6 month</w:t>
            </w:r>
            <w:r w:rsidR="7EC97B2D" w:rsidRPr="0D402E35">
              <w:rPr>
                <w:color w:val="auto"/>
                <w:lang w:val="en-GB"/>
              </w:rPr>
              <w:t>s</w:t>
            </w:r>
            <w:r w:rsidR="005D69EC" w:rsidRPr="0D402E35">
              <w:rPr>
                <w:color w:val="auto"/>
                <w:lang w:val="en-GB"/>
              </w:rPr>
              <w:t xml:space="preserve"> </w:t>
            </w:r>
            <w:r w:rsidR="0064391E" w:rsidRPr="0D402E35">
              <w:rPr>
                <w:color w:val="auto"/>
                <w:lang w:val="en-GB"/>
              </w:rPr>
              <w:t>and why, and how different groups have different access to assistance.</w:t>
            </w:r>
          </w:p>
          <w:p w14:paraId="5C88E45D" w14:textId="51F059E0" w:rsidR="000D62AB" w:rsidRPr="00704C3A" w:rsidRDefault="000D62AB" w:rsidP="00704C3A">
            <w:pPr>
              <w:pStyle w:val="Paragraphe"/>
              <w:numPr>
                <w:ilvl w:val="0"/>
                <w:numId w:val="24"/>
              </w:numPr>
              <w:rPr>
                <w:iCs/>
                <w:color w:val="58585A" w:themeColor="background2"/>
                <w:lang w:val="en-GB"/>
              </w:rPr>
            </w:pPr>
            <w:r>
              <w:rPr>
                <w:iCs/>
                <w:color w:val="auto"/>
                <w:lang w:val="en-GB"/>
              </w:rPr>
              <w:t>Identify factors that may impact food security in the subsequent 6 month period, and outline how food security is most likely to be impacted.</w:t>
            </w:r>
          </w:p>
        </w:tc>
      </w:tr>
      <w:tr w:rsidR="00515150" w:rsidRPr="003500BA" w14:paraId="378EE822" w14:textId="77777777" w:rsidTr="0D402E35">
        <w:tc>
          <w:tcPr>
            <w:tcW w:w="2175" w:type="dxa"/>
            <w:tcBorders>
              <w:top w:val="single" w:sz="4" w:space="0" w:color="auto"/>
              <w:left w:val="single" w:sz="4" w:space="0" w:color="auto"/>
              <w:bottom w:val="single" w:sz="4" w:space="0" w:color="auto"/>
              <w:right w:val="single" w:sz="4" w:space="0" w:color="auto"/>
            </w:tcBorders>
          </w:tcPr>
          <w:p w14:paraId="466A1C69" w14:textId="77777777" w:rsidR="00515150" w:rsidRPr="00153B0F" w:rsidRDefault="00515150" w:rsidP="00515150">
            <w:pPr>
              <w:pStyle w:val="Paragraphe"/>
              <w:rPr>
                <w:b/>
                <w:lang w:val="en-GB"/>
              </w:rPr>
            </w:pPr>
            <w:r w:rsidRPr="00153B0F">
              <w:rPr>
                <w:b/>
                <w:lang w:val="en-GB"/>
              </w:rPr>
              <w:t>Research Questions</w:t>
            </w:r>
          </w:p>
        </w:tc>
        <w:tc>
          <w:tcPr>
            <w:tcW w:w="7910" w:type="dxa"/>
            <w:gridSpan w:val="8"/>
            <w:tcBorders>
              <w:top w:val="single" w:sz="4" w:space="0" w:color="auto"/>
              <w:left w:val="single" w:sz="4" w:space="0" w:color="auto"/>
              <w:bottom w:val="single" w:sz="4" w:space="0" w:color="auto"/>
              <w:right w:val="single" w:sz="4" w:space="0" w:color="auto"/>
            </w:tcBorders>
          </w:tcPr>
          <w:p w14:paraId="6BFE3451" w14:textId="2B63BC00" w:rsidR="009B0993" w:rsidRDefault="009B0993" w:rsidP="00556B41">
            <w:pPr>
              <w:pStyle w:val="Paragraphe"/>
              <w:numPr>
                <w:ilvl w:val="0"/>
                <w:numId w:val="40"/>
              </w:numPr>
              <w:rPr>
                <w:color w:val="auto"/>
                <w:lang w:val="en-GB"/>
              </w:rPr>
            </w:pPr>
            <w:bookmarkStart w:id="0" w:name="_Hlk141857021"/>
            <w:r>
              <w:rPr>
                <w:color w:val="auto"/>
                <w:lang w:val="en-GB"/>
              </w:rPr>
              <w:t>How has the food security and livelihoods of populations residing in areas of return (including returnees and the host community</w:t>
            </w:r>
            <w:r w:rsidR="00D43A79">
              <w:rPr>
                <w:color w:val="auto"/>
                <w:lang w:val="en-GB"/>
              </w:rPr>
              <w:t>) been impacted over the prior 3 to 6 month period?</w:t>
            </w:r>
          </w:p>
          <w:p w14:paraId="4B6A2B1A" w14:textId="084C2398" w:rsidR="00556B41" w:rsidRDefault="004B0D70" w:rsidP="009B0993">
            <w:pPr>
              <w:pStyle w:val="Paragraphe"/>
              <w:numPr>
                <w:ilvl w:val="1"/>
                <w:numId w:val="40"/>
              </w:numPr>
              <w:rPr>
                <w:color w:val="auto"/>
                <w:lang w:val="en-GB"/>
              </w:rPr>
            </w:pPr>
            <w:r>
              <w:rPr>
                <w:color w:val="auto"/>
                <w:lang w:val="en-GB"/>
              </w:rPr>
              <w:t>In what ways has the crisis in Sudan impacted food security and livelihoods in areas of return?</w:t>
            </w:r>
          </w:p>
          <w:p w14:paraId="344CDCD3" w14:textId="77777777" w:rsidR="00D43A79" w:rsidRDefault="00D43A79" w:rsidP="00D43A79">
            <w:pPr>
              <w:pStyle w:val="Paragraphe"/>
              <w:numPr>
                <w:ilvl w:val="2"/>
                <w:numId w:val="40"/>
              </w:numPr>
              <w:rPr>
                <w:color w:val="auto"/>
                <w:lang w:val="en-GB"/>
              </w:rPr>
            </w:pPr>
            <w:r w:rsidRPr="00556B41">
              <w:rPr>
                <w:color w:val="auto"/>
                <w:lang w:val="en-GB"/>
              </w:rPr>
              <w:t>In what ways has the crisis in Sudan impacted the ability of affected populations to cope with inadequate access to food and basic needs?</w:t>
            </w:r>
          </w:p>
          <w:p w14:paraId="03C06CBD" w14:textId="77777777" w:rsidR="00D43A79" w:rsidRDefault="00D43A79" w:rsidP="00D43A79">
            <w:pPr>
              <w:pStyle w:val="Paragraphe"/>
              <w:numPr>
                <w:ilvl w:val="2"/>
                <w:numId w:val="40"/>
              </w:numPr>
              <w:rPr>
                <w:color w:val="auto"/>
                <w:lang w:val="en-GB"/>
              </w:rPr>
            </w:pPr>
            <w:r w:rsidRPr="00556B41">
              <w:rPr>
                <w:color w:val="auto"/>
                <w:lang w:val="en-GB"/>
              </w:rPr>
              <w:t>How has the Sudan crisis impacted population movement to assessment areas, and how has this impacted food security and livelihoods?</w:t>
            </w:r>
          </w:p>
          <w:p w14:paraId="18EA14AE" w14:textId="7597B102" w:rsidR="00D43A79" w:rsidRPr="00D43A79" w:rsidRDefault="00D43A79" w:rsidP="00D43A79">
            <w:pPr>
              <w:pStyle w:val="Paragraphe"/>
              <w:numPr>
                <w:ilvl w:val="2"/>
                <w:numId w:val="40"/>
              </w:numPr>
              <w:rPr>
                <w:color w:val="auto"/>
                <w:lang w:val="en-GB"/>
              </w:rPr>
            </w:pPr>
            <w:r w:rsidRPr="00556B41">
              <w:rPr>
                <w:color w:val="auto"/>
                <w:lang w:val="en-GB"/>
              </w:rPr>
              <w:t>In what ways has the crisis in Sudan impacted social cohesion in areas of return, and how has this in turn impacted food security and livelihoods?</w:t>
            </w:r>
          </w:p>
          <w:p w14:paraId="633207D6" w14:textId="77777777" w:rsidR="00556B41" w:rsidRDefault="003C46A4" w:rsidP="00556B41">
            <w:pPr>
              <w:pStyle w:val="Paragraphe"/>
              <w:numPr>
                <w:ilvl w:val="1"/>
                <w:numId w:val="40"/>
              </w:numPr>
              <w:rPr>
                <w:color w:val="auto"/>
                <w:lang w:val="en-GB"/>
              </w:rPr>
            </w:pPr>
            <w:r w:rsidRPr="00556B41">
              <w:rPr>
                <w:color w:val="auto"/>
                <w:lang w:val="en-GB"/>
              </w:rPr>
              <w:t>W</w:t>
            </w:r>
            <w:r w:rsidR="005820DC" w:rsidRPr="00556B41">
              <w:rPr>
                <w:color w:val="auto"/>
                <w:lang w:val="en-GB"/>
              </w:rPr>
              <w:t>hich food security pillars (access, availability, utilization, stability) have been impacted, and how?</w:t>
            </w:r>
          </w:p>
          <w:p w14:paraId="40874790" w14:textId="38C48E9B" w:rsidR="000C0D7E" w:rsidRPr="00B9184B" w:rsidRDefault="00FE53EB" w:rsidP="00B9184B">
            <w:pPr>
              <w:pStyle w:val="Paragraphe"/>
              <w:numPr>
                <w:ilvl w:val="0"/>
                <w:numId w:val="40"/>
              </w:numPr>
              <w:rPr>
                <w:color w:val="auto"/>
                <w:lang w:val="en-GB"/>
              </w:rPr>
            </w:pPr>
            <w:r>
              <w:rPr>
                <w:color w:val="auto"/>
                <w:lang w:val="en-GB"/>
              </w:rPr>
              <w:t>How has</w:t>
            </w:r>
            <w:r w:rsidR="00B9184B">
              <w:rPr>
                <w:color w:val="auto"/>
                <w:lang w:val="en-GB"/>
              </w:rPr>
              <w:t xml:space="preserve"> the provision of life saving humanitarian assistance been impacted over the prior 3 to 6 month period?</w:t>
            </w:r>
          </w:p>
          <w:p w14:paraId="74ECB29F" w14:textId="1C9BE6B8" w:rsidR="001C5D03" w:rsidRDefault="004D1EF2" w:rsidP="00FD7F1B">
            <w:pPr>
              <w:pStyle w:val="Paragraphe"/>
              <w:numPr>
                <w:ilvl w:val="1"/>
                <w:numId w:val="40"/>
              </w:numPr>
              <w:rPr>
                <w:color w:val="auto"/>
                <w:lang w:val="en-GB"/>
              </w:rPr>
            </w:pPr>
            <w:r>
              <w:rPr>
                <w:color w:val="auto"/>
                <w:lang w:val="en-GB"/>
              </w:rPr>
              <w:lastRenderedPageBreak/>
              <w:t>H</w:t>
            </w:r>
            <w:r w:rsidR="001D2975">
              <w:rPr>
                <w:color w:val="auto"/>
                <w:lang w:val="en-GB"/>
              </w:rPr>
              <w:t>ow are changes to the provision of humanitarian assistance related to the Sudan crisis?</w:t>
            </w:r>
          </w:p>
          <w:p w14:paraId="4F6676EE" w14:textId="73ADFDC0" w:rsidR="00B7628E" w:rsidRDefault="000C0D7E" w:rsidP="00FD7F1B">
            <w:pPr>
              <w:pStyle w:val="Paragraphe"/>
              <w:numPr>
                <w:ilvl w:val="1"/>
                <w:numId w:val="40"/>
              </w:numPr>
              <w:rPr>
                <w:color w:val="auto"/>
                <w:lang w:val="en-GB"/>
              </w:rPr>
            </w:pPr>
            <w:r>
              <w:rPr>
                <w:color w:val="auto"/>
                <w:lang w:val="en-GB"/>
              </w:rPr>
              <w:t xml:space="preserve">What challenges are service providers facing in the provision of </w:t>
            </w:r>
            <w:r w:rsidR="005E0B27">
              <w:rPr>
                <w:color w:val="auto"/>
                <w:lang w:val="en-GB"/>
              </w:rPr>
              <w:t>assistance</w:t>
            </w:r>
            <w:r w:rsidR="00857B3B">
              <w:rPr>
                <w:color w:val="auto"/>
                <w:lang w:val="en-GB"/>
              </w:rPr>
              <w:t xml:space="preserve">, and </w:t>
            </w:r>
            <w:r w:rsidR="0083227A">
              <w:rPr>
                <w:color w:val="auto"/>
                <w:lang w:val="en-GB"/>
              </w:rPr>
              <w:t>how are</w:t>
            </w:r>
            <w:r w:rsidR="00857B3B">
              <w:rPr>
                <w:color w:val="auto"/>
                <w:lang w:val="en-GB"/>
              </w:rPr>
              <w:t xml:space="preserve"> these</w:t>
            </w:r>
            <w:r w:rsidR="0083227A">
              <w:rPr>
                <w:color w:val="auto"/>
                <w:lang w:val="en-GB"/>
              </w:rPr>
              <w:t xml:space="preserve"> challenges</w:t>
            </w:r>
            <w:r w:rsidR="00857B3B">
              <w:rPr>
                <w:color w:val="auto"/>
                <w:lang w:val="en-GB"/>
              </w:rPr>
              <w:t xml:space="preserve"> linked to the Sudan crisis</w:t>
            </w:r>
            <w:r>
              <w:rPr>
                <w:color w:val="auto"/>
                <w:lang w:val="en-GB"/>
              </w:rPr>
              <w:t>?</w:t>
            </w:r>
          </w:p>
          <w:p w14:paraId="23DAEC93" w14:textId="0239DAAD" w:rsidR="0018745C" w:rsidRDefault="0018745C" w:rsidP="00FD7F1B">
            <w:pPr>
              <w:pStyle w:val="Paragraphe"/>
              <w:numPr>
                <w:ilvl w:val="1"/>
                <w:numId w:val="40"/>
              </w:numPr>
              <w:rPr>
                <w:color w:val="auto"/>
                <w:lang w:val="en-GB"/>
              </w:rPr>
            </w:pPr>
            <w:r>
              <w:rPr>
                <w:color w:val="auto"/>
                <w:lang w:val="en-GB"/>
              </w:rPr>
              <w:t>What are the</w:t>
            </w:r>
            <w:r w:rsidR="004935D3">
              <w:rPr>
                <w:color w:val="auto"/>
                <w:lang w:val="en-GB"/>
              </w:rPr>
              <w:t xml:space="preserve"> current</w:t>
            </w:r>
            <w:r>
              <w:rPr>
                <w:color w:val="auto"/>
                <w:lang w:val="en-GB"/>
              </w:rPr>
              <w:t xml:space="preserve"> response gaps?</w:t>
            </w:r>
          </w:p>
          <w:p w14:paraId="5B86AC62" w14:textId="7726DDE6" w:rsidR="00714ABD" w:rsidRDefault="00714ABD" w:rsidP="00FD7F1B">
            <w:pPr>
              <w:pStyle w:val="Paragraphe"/>
              <w:numPr>
                <w:ilvl w:val="1"/>
                <w:numId w:val="40"/>
              </w:numPr>
              <w:rPr>
                <w:color w:val="auto"/>
                <w:lang w:val="en-GB"/>
              </w:rPr>
            </w:pPr>
            <w:r>
              <w:rPr>
                <w:color w:val="auto"/>
                <w:lang w:val="en-GB"/>
              </w:rPr>
              <w:t>What are the differences in service provision</w:t>
            </w:r>
            <w:r w:rsidR="00F548EE">
              <w:rPr>
                <w:color w:val="auto"/>
                <w:lang w:val="en-GB"/>
              </w:rPr>
              <w:t xml:space="preserve"> to / access</w:t>
            </w:r>
            <w:r>
              <w:rPr>
                <w:color w:val="auto"/>
                <w:lang w:val="en-GB"/>
              </w:rPr>
              <w:t xml:space="preserve"> </w:t>
            </w:r>
            <w:r w:rsidR="00F548EE">
              <w:rPr>
                <w:color w:val="auto"/>
                <w:lang w:val="en-GB"/>
              </w:rPr>
              <w:t>of</w:t>
            </w:r>
            <w:r>
              <w:rPr>
                <w:color w:val="auto"/>
                <w:lang w:val="en-GB"/>
              </w:rPr>
              <w:t xml:space="preserve"> different groups?</w:t>
            </w:r>
          </w:p>
          <w:p w14:paraId="1A9E59B4" w14:textId="06ACDE2D" w:rsidR="00702F20" w:rsidRPr="00A1783D" w:rsidRDefault="00702F20" w:rsidP="00FD7F1B">
            <w:pPr>
              <w:pStyle w:val="Paragraphe"/>
              <w:numPr>
                <w:ilvl w:val="1"/>
                <w:numId w:val="40"/>
              </w:numPr>
              <w:rPr>
                <w:color w:val="auto"/>
                <w:lang w:val="en-GB"/>
              </w:rPr>
            </w:pPr>
            <w:r>
              <w:rPr>
                <w:color w:val="auto"/>
                <w:lang w:val="en-GB"/>
              </w:rPr>
              <w:t>What challenges are service providers anticipating in the coming 6 months?</w:t>
            </w:r>
          </w:p>
          <w:p w14:paraId="47255A67" w14:textId="0C958F91" w:rsidR="000C0D7E" w:rsidRPr="00F60A01" w:rsidRDefault="000C0D7E" w:rsidP="00FD7F1B">
            <w:pPr>
              <w:pStyle w:val="ListParagraph"/>
              <w:numPr>
                <w:ilvl w:val="0"/>
                <w:numId w:val="40"/>
              </w:numPr>
            </w:pPr>
            <w:r w:rsidRPr="00FD7F1B">
              <w:rPr>
                <w:lang w:val="en-GB"/>
              </w:rPr>
              <w:t>How is food security in assessed areas likely to evolve in the coming 6 months?</w:t>
            </w:r>
            <w:bookmarkEnd w:id="0"/>
          </w:p>
          <w:p w14:paraId="6FD0C7D3" w14:textId="367B582D" w:rsidR="001B1126" w:rsidRPr="000C0D7E" w:rsidRDefault="000C0D7E" w:rsidP="00FD7F1B">
            <w:pPr>
              <w:pStyle w:val="ListParagraph"/>
              <w:numPr>
                <w:ilvl w:val="1"/>
                <w:numId w:val="40"/>
              </w:numPr>
            </w:pPr>
            <w:r>
              <w:rPr>
                <w:lang w:val="en-GB"/>
              </w:rPr>
              <w:t>Which food security pillars are most likely to be impacted and how?</w:t>
            </w:r>
          </w:p>
        </w:tc>
      </w:tr>
      <w:tr w:rsidR="00515150" w:rsidRPr="003500BA" w14:paraId="4A50B037" w14:textId="77777777" w:rsidTr="0D402E35">
        <w:tc>
          <w:tcPr>
            <w:tcW w:w="2175" w:type="dxa"/>
            <w:tcBorders>
              <w:top w:val="single" w:sz="4" w:space="0" w:color="auto"/>
              <w:left w:val="single" w:sz="4" w:space="0" w:color="auto"/>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lastRenderedPageBreak/>
              <w:t>Geographic Coverage</w:t>
            </w:r>
          </w:p>
        </w:tc>
        <w:tc>
          <w:tcPr>
            <w:tcW w:w="7910" w:type="dxa"/>
            <w:gridSpan w:val="8"/>
            <w:tcBorders>
              <w:top w:val="single" w:sz="4" w:space="0" w:color="auto"/>
              <w:left w:val="single" w:sz="4" w:space="0" w:color="auto"/>
              <w:bottom w:val="single" w:sz="4" w:space="0" w:color="auto"/>
              <w:right w:val="single" w:sz="4" w:space="0" w:color="auto"/>
            </w:tcBorders>
          </w:tcPr>
          <w:p w14:paraId="50C25556" w14:textId="7610DE9B" w:rsidR="00515150" w:rsidRPr="000D62AB" w:rsidRDefault="000D62AB" w:rsidP="00515150">
            <w:pPr>
              <w:pStyle w:val="Paragraphe"/>
              <w:rPr>
                <w:iCs/>
                <w:color w:val="58585A" w:themeColor="background2"/>
                <w:lang w:val="en-GB"/>
              </w:rPr>
            </w:pPr>
            <w:r w:rsidRPr="000D62AB">
              <w:rPr>
                <w:iCs/>
                <w:color w:val="auto"/>
                <w:lang w:val="en-GB"/>
              </w:rPr>
              <w:t>Rubkona and Malakal counties.</w:t>
            </w:r>
          </w:p>
        </w:tc>
      </w:tr>
      <w:tr w:rsidR="00515150" w:rsidRPr="00654085" w14:paraId="12C8D45B" w14:textId="77777777" w:rsidTr="0D402E35">
        <w:tc>
          <w:tcPr>
            <w:tcW w:w="2175" w:type="dxa"/>
            <w:tcBorders>
              <w:top w:val="single" w:sz="4" w:space="0" w:color="auto"/>
              <w:left w:val="single" w:sz="4" w:space="0" w:color="auto"/>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t>Secondary data sources</w:t>
            </w:r>
          </w:p>
        </w:tc>
        <w:tc>
          <w:tcPr>
            <w:tcW w:w="7910" w:type="dxa"/>
            <w:gridSpan w:val="8"/>
            <w:tcBorders>
              <w:top w:val="single" w:sz="4" w:space="0" w:color="auto"/>
              <w:left w:val="single" w:sz="4" w:space="0" w:color="auto"/>
              <w:bottom w:val="single" w:sz="4" w:space="0" w:color="auto"/>
              <w:right w:val="single" w:sz="4" w:space="0" w:color="auto"/>
            </w:tcBorders>
          </w:tcPr>
          <w:p w14:paraId="26E0AA33" w14:textId="58480E50" w:rsidR="00654085" w:rsidRPr="00654085" w:rsidRDefault="00654085" w:rsidP="00654085">
            <w:pPr>
              <w:pStyle w:val="Paragraphe"/>
              <w:rPr>
                <w:iCs/>
                <w:color w:val="auto"/>
                <w:lang w:val="en-GB"/>
              </w:rPr>
            </w:pPr>
            <w:r w:rsidRPr="00654085">
              <w:rPr>
                <w:iCs/>
                <w:color w:val="auto"/>
                <w:lang w:val="en-GB"/>
              </w:rPr>
              <w:t>2023 Food Security and Nutrition Monitoing System (FSNMS)</w:t>
            </w:r>
          </w:p>
          <w:p w14:paraId="792D44EB" w14:textId="77777777" w:rsidR="0003479A" w:rsidRPr="00654085" w:rsidRDefault="00654085" w:rsidP="00515150">
            <w:pPr>
              <w:pStyle w:val="Paragraphe"/>
              <w:rPr>
                <w:iCs/>
                <w:color w:val="auto"/>
                <w:lang w:val="en-GB"/>
              </w:rPr>
            </w:pPr>
            <w:r w:rsidRPr="00654085">
              <w:rPr>
                <w:iCs/>
                <w:color w:val="auto"/>
                <w:lang w:val="en-GB"/>
              </w:rPr>
              <w:t>IOM / UNHCR Displacement Dashboard</w:t>
            </w:r>
          </w:p>
          <w:p w14:paraId="57A28DA3" w14:textId="77777777" w:rsidR="00654085" w:rsidRDefault="00654085" w:rsidP="00515150">
            <w:pPr>
              <w:pStyle w:val="Paragraphe"/>
              <w:rPr>
                <w:iCs/>
                <w:color w:val="auto"/>
              </w:rPr>
            </w:pPr>
            <w:r w:rsidRPr="00654085">
              <w:rPr>
                <w:iCs/>
                <w:color w:val="auto"/>
              </w:rPr>
              <w:t>FEWS Net Livelihood Zones Descriptions and Profiles</w:t>
            </w:r>
          </w:p>
          <w:p w14:paraId="4EC9121D" w14:textId="0378CF4A" w:rsidR="005017FF" w:rsidRPr="005017FF" w:rsidRDefault="005017FF" w:rsidP="00515150">
            <w:pPr>
              <w:pStyle w:val="Paragraphe"/>
              <w:rPr>
                <w:iCs/>
                <w:color w:val="58585A" w:themeColor="background2"/>
              </w:rPr>
            </w:pPr>
            <w:r w:rsidRPr="005017FF">
              <w:rPr>
                <w:iCs/>
              </w:rPr>
              <w:t>Joint Market Monitoring Initiative (JMMI) Dashboard</w:t>
            </w:r>
          </w:p>
        </w:tc>
      </w:tr>
      <w:tr w:rsidR="00515150" w:rsidRPr="003500BA" w14:paraId="524B9F0C" w14:textId="77777777" w:rsidTr="0D402E35">
        <w:tc>
          <w:tcPr>
            <w:tcW w:w="2175" w:type="dxa"/>
            <w:vMerge w:val="restart"/>
            <w:tcBorders>
              <w:top w:val="single" w:sz="4" w:space="0" w:color="auto"/>
              <w:left w:val="single" w:sz="4" w:space="0" w:color="auto"/>
              <w:bottom w:val="single" w:sz="4" w:space="0" w:color="auto"/>
              <w:right w:val="single" w:sz="4" w:space="0" w:color="auto"/>
            </w:tcBorders>
          </w:tcPr>
          <w:p w14:paraId="0B85E41A" w14:textId="3BFB84FD" w:rsidR="00515150" w:rsidRPr="00C13447" w:rsidRDefault="00515150" w:rsidP="16C501BF">
            <w:pPr>
              <w:pStyle w:val="Paragraphe"/>
              <w:rPr>
                <w:b/>
                <w:bCs/>
                <w:lang w:val="en-GB"/>
              </w:rPr>
            </w:pPr>
            <w:r w:rsidRPr="16C501BF">
              <w:rPr>
                <w:b/>
                <w:bCs/>
                <w:lang w:val="en-GB"/>
              </w:rPr>
              <w:t>Population(s)</w:t>
            </w:r>
          </w:p>
          <w:p w14:paraId="3D87572A" w14:textId="55102899" w:rsidR="00515150" w:rsidRPr="00C13447" w:rsidRDefault="01FC0E59" w:rsidP="00515150">
            <w:pPr>
              <w:pStyle w:val="Paragraphe"/>
              <w:rPr>
                <w:i/>
                <w:iCs/>
                <w:sz w:val="20"/>
                <w:szCs w:val="20"/>
                <w:lang w:val="en-GB"/>
              </w:rPr>
            </w:pPr>
            <w:r w:rsidRPr="16C501BF">
              <w:rPr>
                <w:i/>
                <w:iCs/>
                <w:sz w:val="20"/>
                <w:szCs w:val="20"/>
                <w:lang w:val="en-GB"/>
              </w:rPr>
              <w:t>Select all that apply</w:t>
            </w:r>
          </w:p>
        </w:tc>
        <w:tc>
          <w:tcPr>
            <w:tcW w:w="345" w:type="dxa"/>
            <w:tcBorders>
              <w:top w:val="single" w:sz="4" w:space="0" w:color="auto"/>
              <w:left w:val="single" w:sz="4" w:space="0" w:color="auto"/>
              <w:bottom w:val="single" w:sz="4" w:space="0" w:color="auto"/>
              <w:right w:val="nil"/>
            </w:tcBorders>
          </w:tcPr>
          <w:p w14:paraId="0C27B144" w14:textId="77777777" w:rsidR="00515150" w:rsidRPr="00C13447" w:rsidRDefault="00515150" w:rsidP="00515150">
            <w:pPr>
              <w:pStyle w:val="Paragraphe"/>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379" w:type="dxa"/>
            <w:tcBorders>
              <w:top w:val="single" w:sz="4" w:space="0" w:color="auto"/>
              <w:left w:val="single" w:sz="4" w:space="0" w:color="auto"/>
              <w:bottom w:val="single" w:sz="4" w:space="0" w:color="auto"/>
              <w:right w:val="nil"/>
            </w:tcBorders>
          </w:tcPr>
          <w:p w14:paraId="3F0DEF27" w14:textId="77777777" w:rsidR="00515150" w:rsidRPr="00C13447" w:rsidRDefault="00515150" w:rsidP="00515150">
            <w:pPr>
              <w:pStyle w:val="Paragraphe"/>
              <w:rPr>
                <w:lang w:val="en-GB"/>
              </w:rPr>
            </w:pPr>
            <w:r w:rsidRPr="00C13447">
              <w:rPr>
                <w:sz w:val="20"/>
                <w:lang w:val="en-GB"/>
              </w:rPr>
              <w:t>□</w:t>
            </w:r>
          </w:p>
        </w:tc>
        <w:tc>
          <w:tcPr>
            <w:tcW w:w="4126" w:type="dxa"/>
            <w:gridSpan w:val="3"/>
            <w:tcBorders>
              <w:top w:val="single" w:sz="4" w:space="0" w:color="auto"/>
              <w:left w:val="single" w:sz="4" w:space="0" w:color="auto"/>
              <w:bottom w:val="single" w:sz="4" w:space="0" w:color="auto"/>
              <w:right w:val="single" w:sz="4" w:space="0" w:color="auto"/>
            </w:tcBorders>
          </w:tcPr>
          <w:p w14:paraId="149C7BF2" w14:textId="77777777" w:rsidR="00515150" w:rsidRPr="00C13447" w:rsidRDefault="00515150" w:rsidP="00515150">
            <w:pPr>
              <w:pStyle w:val="Paragraphe"/>
              <w:rPr>
                <w:lang w:val="en-GB"/>
              </w:rPr>
            </w:pPr>
            <w:r w:rsidRPr="00C13447">
              <w:rPr>
                <w:lang w:val="en-GB"/>
              </w:rPr>
              <w:t>IDPs in informal sites</w:t>
            </w:r>
          </w:p>
        </w:tc>
      </w:tr>
      <w:tr w:rsidR="00515150" w:rsidRPr="003500BA" w14:paraId="3069F8E0" w14:textId="77777777" w:rsidTr="0D402E35">
        <w:tc>
          <w:tcPr>
            <w:tcW w:w="2175" w:type="dxa"/>
            <w:vMerge/>
          </w:tcPr>
          <w:p w14:paraId="3A2168AD" w14:textId="77777777" w:rsidR="005A0216" w:rsidRPr="00C13447" w:rsidRDefault="005A0216" w:rsidP="00515150">
            <w:pPr>
              <w:pStyle w:val="Paragraphe"/>
              <w:rPr>
                <w:i/>
                <w:lang w:val="en-GB"/>
              </w:rPr>
            </w:pPr>
          </w:p>
        </w:tc>
        <w:tc>
          <w:tcPr>
            <w:tcW w:w="345" w:type="dxa"/>
            <w:tcBorders>
              <w:top w:val="single" w:sz="4" w:space="0" w:color="auto"/>
              <w:left w:val="single" w:sz="4" w:space="0" w:color="auto"/>
              <w:bottom w:val="single" w:sz="4" w:space="0" w:color="auto"/>
              <w:right w:val="nil"/>
            </w:tcBorders>
          </w:tcPr>
          <w:p w14:paraId="2EB97C1B" w14:textId="77777777" w:rsidR="00515150" w:rsidRPr="00C13447" w:rsidRDefault="00515150" w:rsidP="00515150">
            <w:pPr>
              <w:pStyle w:val="Paragraphe"/>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rPr>
                <w:lang w:val="en-GB"/>
              </w:rPr>
            </w:pPr>
            <w:r w:rsidRPr="00C13447">
              <w:rPr>
                <w:lang w:val="en-GB"/>
              </w:rPr>
              <w:t>IDPs in host communities</w:t>
            </w:r>
          </w:p>
        </w:tc>
        <w:tc>
          <w:tcPr>
            <w:tcW w:w="379" w:type="dxa"/>
            <w:tcBorders>
              <w:top w:val="single" w:sz="4" w:space="0" w:color="auto"/>
              <w:left w:val="single" w:sz="4" w:space="0" w:color="auto"/>
              <w:bottom w:val="single" w:sz="4" w:space="0" w:color="auto"/>
              <w:right w:val="nil"/>
            </w:tcBorders>
          </w:tcPr>
          <w:p w14:paraId="14F6F02E" w14:textId="77777777" w:rsidR="00515150" w:rsidRPr="00C13447" w:rsidRDefault="00515150" w:rsidP="00515150">
            <w:pPr>
              <w:pStyle w:val="Paragraphe"/>
              <w:rPr>
                <w:lang w:val="en-GB"/>
              </w:rPr>
            </w:pPr>
            <w:r w:rsidRPr="00C13447">
              <w:rPr>
                <w:sz w:val="20"/>
                <w:lang w:val="en-GB"/>
              </w:rPr>
              <w:t>□</w:t>
            </w:r>
          </w:p>
        </w:tc>
        <w:tc>
          <w:tcPr>
            <w:tcW w:w="4126" w:type="dxa"/>
            <w:gridSpan w:val="3"/>
            <w:tcBorders>
              <w:top w:val="single" w:sz="4" w:space="0" w:color="auto"/>
              <w:left w:val="single" w:sz="4" w:space="0" w:color="auto"/>
              <w:bottom w:val="single" w:sz="4" w:space="0" w:color="auto"/>
              <w:right w:val="single" w:sz="4" w:space="0" w:color="auto"/>
            </w:tcBorders>
          </w:tcPr>
          <w:p w14:paraId="6068D2C0" w14:textId="15DD5117" w:rsidR="00515150" w:rsidRPr="00C13447" w:rsidRDefault="00515150" w:rsidP="00515150">
            <w:pPr>
              <w:pStyle w:val="Paragraphe"/>
              <w:rPr>
                <w:lang w:val="en-GB"/>
              </w:rPr>
            </w:pPr>
            <w:r w:rsidRPr="00C13447">
              <w:rPr>
                <w:lang w:val="en-GB"/>
              </w:rPr>
              <w:t>IDPs</w:t>
            </w:r>
          </w:p>
        </w:tc>
      </w:tr>
      <w:tr w:rsidR="00515150" w:rsidRPr="003500BA" w14:paraId="3B3DF7B4" w14:textId="77777777" w:rsidTr="0D402E35">
        <w:tc>
          <w:tcPr>
            <w:tcW w:w="2175" w:type="dxa"/>
            <w:vMerge/>
          </w:tcPr>
          <w:p w14:paraId="6C7D7D24"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rPr>
                <w:lang w:val="en-GB"/>
              </w:rPr>
            </w:pPr>
            <w:r w:rsidRPr="00C13447">
              <w:rPr>
                <w:lang w:val="en-GB"/>
              </w:rPr>
              <w:t>Refugees in camp</w:t>
            </w:r>
          </w:p>
        </w:tc>
        <w:tc>
          <w:tcPr>
            <w:tcW w:w="379"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4126" w:type="dxa"/>
            <w:gridSpan w:val="3"/>
            <w:tcBorders>
              <w:top w:val="single" w:sz="4" w:space="0" w:color="auto"/>
              <w:left w:val="single" w:sz="4" w:space="0" w:color="auto"/>
              <w:bottom w:val="single" w:sz="4" w:space="0" w:color="auto"/>
              <w:right w:val="single" w:sz="4" w:space="0" w:color="auto"/>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0D402E35">
        <w:tc>
          <w:tcPr>
            <w:tcW w:w="2175" w:type="dxa"/>
            <w:vMerge/>
          </w:tcPr>
          <w:p w14:paraId="53549379"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6EAA760D" w14:textId="77777777" w:rsidR="00515150" w:rsidRPr="00C13447" w:rsidRDefault="00515150" w:rsidP="00515150">
            <w:pPr>
              <w:pStyle w:val="Paragraphe"/>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1C7FBC8C" w14:textId="77777777" w:rsidR="00515150" w:rsidRPr="00C13447" w:rsidRDefault="00515150" w:rsidP="00515150">
            <w:pPr>
              <w:pStyle w:val="Paragraphe"/>
              <w:rPr>
                <w:lang w:val="en-GB"/>
              </w:rPr>
            </w:pPr>
            <w:r w:rsidRPr="00C13447">
              <w:rPr>
                <w:lang w:val="en-GB"/>
              </w:rPr>
              <w:t>Refugees in host communities</w:t>
            </w:r>
          </w:p>
        </w:tc>
        <w:tc>
          <w:tcPr>
            <w:tcW w:w="379"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rPr>
                <w:lang w:val="en-GB"/>
              </w:rPr>
            </w:pPr>
            <w:r w:rsidRPr="00C13447">
              <w:rPr>
                <w:sz w:val="20"/>
                <w:lang w:val="en-GB"/>
              </w:rPr>
              <w:t>□</w:t>
            </w:r>
          </w:p>
        </w:tc>
        <w:tc>
          <w:tcPr>
            <w:tcW w:w="4126" w:type="dxa"/>
            <w:gridSpan w:val="3"/>
            <w:tcBorders>
              <w:top w:val="single" w:sz="4" w:space="0" w:color="auto"/>
              <w:left w:val="single" w:sz="4" w:space="0" w:color="auto"/>
              <w:bottom w:val="single" w:sz="4" w:space="0" w:color="auto"/>
              <w:right w:val="single" w:sz="4" w:space="0" w:color="auto"/>
            </w:tcBorders>
          </w:tcPr>
          <w:p w14:paraId="6A73ED90" w14:textId="7BC10952" w:rsidR="00515150" w:rsidRPr="00C13447" w:rsidRDefault="00515150" w:rsidP="00515150">
            <w:pPr>
              <w:pStyle w:val="Paragraphe"/>
              <w:rPr>
                <w:lang w:val="en-GB"/>
              </w:rPr>
            </w:pPr>
            <w:r w:rsidRPr="00C13447">
              <w:rPr>
                <w:lang w:val="en-GB"/>
              </w:rPr>
              <w:t>Refugees</w:t>
            </w:r>
          </w:p>
        </w:tc>
      </w:tr>
      <w:tr w:rsidR="00515150" w:rsidRPr="003500BA" w14:paraId="6FC1E3EE" w14:textId="77777777" w:rsidTr="0D402E35">
        <w:tc>
          <w:tcPr>
            <w:tcW w:w="2175" w:type="dxa"/>
            <w:vMerge/>
          </w:tcPr>
          <w:p w14:paraId="164A76C4"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41BB012A" w14:textId="1D2EAD4C" w:rsidR="00515150" w:rsidRPr="00C13447" w:rsidRDefault="00227709" w:rsidP="00515150">
            <w:pPr>
              <w:pStyle w:val="Paragraphe"/>
              <w:rPr>
                <w:lang w:val="en-GB"/>
              </w:rPr>
            </w:pPr>
            <w:r>
              <w:rPr>
                <w:sz w:val="20"/>
                <w:lang w:val="en-GB"/>
              </w:rPr>
              <w:t>x</w:t>
            </w:r>
          </w:p>
        </w:tc>
        <w:tc>
          <w:tcPr>
            <w:tcW w:w="3060" w:type="dxa"/>
            <w:gridSpan w:val="3"/>
            <w:tcBorders>
              <w:top w:val="single" w:sz="4" w:space="0" w:color="auto"/>
              <w:left w:val="single" w:sz="4" w:space="0" w:color="auto"/>
              <w:bottom w:val="single" w:sz="4" w:space="0" w:color="auto"/>
              <w:right w:val="nil"/>
            </w:tcBorders>
          </w:tcPr>
          <w:p w14:paraId="3E28786E" w14:textId="77777777" w:rsidR="00515150" w:rsidRPr="00C13447" w:rsidRDefault="00515150" w:rsidP="00515150">
            <w:pPr>
              <w:pStyle w:val="Paragraphe"/>
              <w:rPr>
                <w:lang w:val="en-GB"/>
              </w:rPr>
            </w:pPr>
            <w:r w:rsidRPr="00C13447">
              <w:rPr>
                <w:lang w:val="en-GB"/>
              </w:rPr>
              <w:t>Host communities</w:t>
            </w:r>
          </w:p>
        </w:tc>
        <w:tc>
          <w:tcPr>
            <w:tcW w:w="379" w:type="dxa"/>
            <w:tcBorders>
              <w:top w:val="single" w:sz="4" w:space="0" w:color="auto"/>
              <w:left w:val="single" w:sz="4" w:space="0" w:color="auto"/>
              <w:bottom w:val="single" w:sz="4" w:space="0" w:color="auto"/>
              <w:right w:val="nil"/>
            </w:tcBorders>
          </w:tcPr>
          <w:p w14:paraId="31A0FB70" w14:textId="50E6E3F2" w:rsidR="00515150" w:rsidRPr="00C13447" w:rsidRDefault="00227709" w:rsidP="00515150">
            <w:pPr>
              <w:pStyle w:val="Paragraphe"/>
              <w:rPr>
                <w:lang w:val="en-GB"/>
              </w:rPr>
            </w:pPr>
            <w:r>
              <w:rPr>
                <w:sz w:val="20"/>
                <w:lang w:val="en-GB"/>
              </w:rPr>
              <w:t>x</w:t>
            </w:r>
          </w:p>
        </w:tc>
        <w:tc>
          <w:tcPr>
            <w:tcW w:w="4126" w:type="dxa"/>
            <w:gridSpan w:val="3"/>
            <w:tcBorders>
              <w:top w:val="single" w:sz="4" w:space="0" w:color="auto"/>
              <w:left w:val="single" w:sz="4" w:space="0" w:color="auto"/>
              <w:bottom w:val="single" w:sz="4" w:space="0" w:color="auto"/>
              <w:right w:val="single" w:sz="4" w:space="0" w:color="auto"/>
            </w:tcBorders>
          </w:tcPr>
          <w:p w14:paraId="07DACB9C" w14:textId="6D1A561F" w:rsidR="00515150" w:rsidRPr="00C13447" w:rsidRDefault="00227709" w:rsidP="00515150">
            <w:pPr>
              <w:pStyle w:val="Paragraphe"/>
              <w:rPr>
                <w:lang w:val="en-GB"/>
              </w:rPr>
            </w:pPr>
            <w:r w:rsidRPr="00227709">
              <w:rPr>
                <w:color w:val="auto"/>
                <w:szCs w:val="24"/>
                <w:lang w:val="en-GB"/>
              </w:rPr>
              <w:t>Returnees in any setting</w:t>
            </w:r>
          </w:p>
        </w:tc>
      </w:tr>
      <w:tr w:rsidR="00515150" w:rsidRPr="003500BA" w14:paraId="793010A0" w14:textId="77777777" w:rsidTr="0D402E35">
        <w:tc>
          <w:tcPr>
            <w:tcW w:w="2175" w:type="dxa"/>
            <w:tcBorders>
              <w:top w:val="single" w:sz="4" w:space="0" w:color="auto"/>
              <w:left w:val="single" w:sz="4" w:space="0" w:color="auto"/>
              <w:bottom w:val="single" w:sz="4" w:space="0" w:color="auto"/>
              <w:right w:val="single" w:sz="4" w:space="0" w:color="auto"/>
            </w:tcBorders>
          </w:tcPr>
          <w:p w14:paraId="7C520D81" w14:textId="368D4436" w:rsidR="00515150" w:rsidRPr="00C13447" w:rsidRDefault="00515150" w:rsidP="0D402E35">
            <w:pPr>
              <w:pStyle w:val="Paragraphe"/>
              <w:rPr>
                <w:b/>
                <w:bCs/>
                <w:lang w:val="en-GB"/>
              </w:rPr>
            </w:pPr>
            <w:r w:rsidRPr="0D402E35">
              <w:rPr>
                <w:b/>
                <w:bCs/>
                <w:lang w:val="en-GB"/>
              </w:rPr>
              <w:t>Stratification</w:t>
            </w:r>
          </w:p>
          <w:p w14:paraId="72DD0B5E" w14:textId="77777777" w:rsidR="00515150" w:rsidRPr="00C13447" w:rsidRDefault="00515150" w:rsidP="00515150">
            <w:pPr>
              <w:pStyle w:val="Paragraphe"/>
              <w:rPr>
                <w:b/>
                <w:i/>
                <w:lang w:val="en-GB"/>
              </w:rPr>
            </w:pPr>
            <w:r w:rsidRPr="00C13447">
              <w:rPr>
                <w:i/>
                <w:sz w:val="20"/>
                <w:lang w:val="en-GB"/>
              </w:rPr>
              <w:t>Select type(s) and enter number of strata</w:t>
            </w:r>
          </w:p>
        </w:tc>
        <w:tc>
          <w:tcPr>
            <w:tcW w:w="345" w:type="dxa"/>
            <w:tcBorders>
              <w:top w:val="single" w:sz="4" w:space="0" w:color="auto"/>
              <w:left w:val="single" w:sz="4" w:space="0" w:color="auto"/>
              <w:bottom w:val="single" w:sz="4" w:space="0" w:color="auto"/>
              <w:right w:val="nil"/>
            </w:tcBorders>
          </w:tcPr>
          <w:p w14:paraId="2509F895" w14:textId="5485FB9E" w:rsidR="00515150" w:rsidRPr="00C13447" w:rsidRDefault="00AF7F1F" w:rsidP="00515150">
            <w:pPr>
              <w:pStyle w:val="Paragraphe"/>
              <w:rPr>
                <w:lang w:val="en-GB"/>
              </w:rPr>
            </w:pPr>
            <w:r>
              <w:rPr>
                <w:sz w:val="20"/>
                <w:lang w:val="en-GB"/>
              </w:rPr>
              <w:t>x</w:t>
            </w:r>
          </w:p>
        </w:tc>
        <w:tc>
          <w:tcPr>
            <w:tcW w:w="2447" w:type="dxa"/>
            <w:tcBorders>
              <w:top w:val="single" w:sz="4" w:space="0" w:color="auto"/>
              <w:left w:val="single" w:sz="4" w:space="0" w:color="auto"/>
              <w:bottom w:val="single" w:sz="4" w:space="0" w:color="auto"/>
              <w:right w:val="nil"/>
            </w:tcBorders>
          </w:tcPr>
          <w:p w14:paraId="0A92211B" w14:textId="3B8741C4" w:rsidR="00515150" w:rsidRPr="00C13447" w:rsidRDefault="00515150" w:rsidP="00515150">
            <w:pPr>
              <w:pStyle w:val="Paragraphe"/>
              <w:rPr>
                <w:lang w:val="en-GB"/>
              </w:rPr>
            </w:pPr>
            <w:r w:rsidRPr="00C13447">
              <w:rPr>
                <w:lang w:val="en-GB"/>
              </w:rPr>
              <w:t>Geographical #:</w:t>
            </w:r>
            <w:r w:rsidR="00AF7F1F">
              <w:rPr>
                <w:lang w:val="en-GB"/>
              </w:rPr>
              <w:t xml:space="preserve"> 2</w:t>
            </w:r>
          </w:p>
          <w:p w14:paraId="230CCC65" w14:textId="6D0B6651" w:rsidR="00515150" w:rsidRPr="00C13447" w:rsidRDefault="00515150" w:rsidP="00515150">
            <w:pPr>
              <w:pStyle w:val="Paragraphe"/>
              <w:rPr>
                <w:lang w:val="en-GB"/>
              </w:rPr>
            </w:pPr>
            <w:r w:rsidRPr="00C13447">
              <w:rPr>
                <w:lang w:val="en-GB"/>
              </w:rPr>
              <w:t xml:space="preserve">Population size per strata is known? </w:t>
            </w:r>
            <w:r w:rsidRPr="00C13447">
              <w:rPr>
                <w:sz w:val="20"/>
                <w:lang w:val="en-GB"/>
              </w:rPr>
              <w:t xml:space="preserve">□  Yes </w:t>
            </w:r>
            <w:r w:rsidR="00A54458">
              <w:rPr>
                <w:sz w:val="20"/>
                <w:lang w:val="en-GB"/>
              </w:rPr>
              <w:t>x</w:t>
            </w:r>
            <w:r w:rsidRPr="00C13447">
              <w:rPr>
                <w:sz w:val="20"/>
                <w:lang w:val="en-GB"/>
              </w:rPr>
              <w:t xml:space="preserve">  No</w:t>
            </w:r>
          </w:p>
        </w:tc>
        <w:tc>
          <w:tcPr>
            <w:tcW w:w="277" w:type="dxa"/>
            <w:tcBorders>
              <w:top w:val="single" w:sz="4" w:space="0" w:color="auto"/>
              <w:left w:val="single" w:sz="4" w:space="0" w:color="auto"/>
              <w:bottom w:val="single" w:sz="4" w:space="0" w:color="auto"/>
              <w:right w:val="nil"/>
            </w:tcBorders>
          </w:tcPr>
          <w:p w14:paraId="3D0A1263" w14:textId="6F7E987C" w:rsidR="00515150" w:rsidRPr="00C13447" w:rsidRDefault="00AF7F1F" w:rsidP="00515150">
            <w:pPr>
              <w:pStyle w:val="Paragraphe"/>
              <w:rPr>
                <w:lang w:val="en-GB"/>
              </w:rPr>
            </w:pPr>
            <w:r>
              <w:rPr>
                <w:sz w:val="20"/>
                <w:lang w:val="en-GB"/>
              </w:rPr>
              <w:t>x</w:t>
            </w:r>
          </w:p>
        </w:tc>
        <w:tc>
          <w:tcPr>
            <w:tcW w:w="1984" w:type="dxa"/>
            <w:gridSpan w:val="3"/>
            <w:tcBorders>
              <w:top w:val="single" w:sz="4" w:space="0" w:color="auto"/>
              <w:left w:val="single" w:sz="4" w:space="0" w:color="auto"/>
              <w:bottom w:val="single" w:sz="4" w:space="0" w:color="auto"/>
              <w:right w:val="nil"/>
            </w:tcBorders>
          </w:tcPr>
          <w:p w14:paraId="467035AF" w14:textId="5AECCE37" w:rsidR="00515150" w:rsidRPr="00C13447" w:rsidRDefault="00515150" w:rsidP="00515150">
            <w:pPr>
              <w:pStyle w:val="Paragraphe"/>
              <w:rPr>
                <w:lang w:val="en-GB"/>
              </w:rPr>
            </w:pPr>
            <w:r w:rsidRPr="00C13447">
              <w:rPr>
                <w:lang w:val="en-GB"/>
              </w:rPr>
              <w:t xml:space="preserve">Group #: </w:t>
            </w:r>
            <w:r w:rsidR="00C61A4D">
              <w:rPr>
                <w:lang w:val="en-GB"/>
              </w:rPr>
              <w:t>2</w:t>
            </w:r>
            <w:r w:rsidRPr="00C13447">
              <w:rPr>
                <w:lang w:val="en-GB"/>
              </w:rPr>
              <w:t xml:space="preserve"> </w:t>
            </w:r>
          </w:p>
          <w:p w14:paraId="59C84C9F" w14:textId="77777777" w:rsidR="00515150" w:rsidRPr="00C13447" w:rsidRDefault="00515150" w:rsidP="00515150">
            <w:pPr>
              <w:pStyle w:val="Paragraphe"/>
              <w:rPr>
                <w:lang w:val="en-GB"/>
              </w:rPr>
            </w:pPr>
            <w:r w:rsidRPr="00C13447">
              <w:rPr>
                <w:lang w:val="en-GB"/>
              </w:rPr>
              <w:t xml:space="preserve">Population size per strata is known? </w:t>
            </w:r>
          </w:p>
          <w:p w14:paraId="743045A0" w14:textId="50D0BE33" w:rsidR="00515150" w:rsidRPr="00C13447" w:rsidRDefault="00515150" w:rsidP="00515150">
            <w:pPr>
              <w:pStyle w:val="Paragraphe"/>
              <w:rPr>
                <w:lang w:val="en-GB"/>
              </w:rPr>
            </w:pPr>
            <w:r w:rsidRPr="00C13447">
              <w:rPr>
                <w:sz w:val="20"/>
                <w:lang w:val="en-GB"/>
              </w:rPr>
              <w:t xml:space="preserve">□  Yes </w:t>
            </w:r>
            <w:r w:rsidR="00A54458">
              <w:rPr>
                <w:sz w:val="20"/>
                <w:lang w:val="en-GB"/>
              </w:rPr>
              <w:t>x</w:t>
            </w:r>
            <w:r w:rsidRPr="00C13447">
              <w:rPr>
                <w:sz w:val="20"/>
                <w:lang w:val="en-GB"/>
              </w:rPr>
              <w:t xml:space="preserve">  No</w:t>
            </w:r>
          </w:p>
        </w:tc>
        <w:tc>
          <w:tcPr>
            <w:tcW w:w="236" w:type="dxa"/>
            <w:tcBorders>
              <w:top w:val="single" w:sz="4" w:space="0" w:color="auto"/>
              <w:left w:val="single" w:sz="4" w:space="0" w:color="auto"/>
              <w:bottom w:val="single" w:sz="4" w:space="0" w:color="auto"/>
              <w:right w:val="nil"/>
            </w:tcBorders>
          </w:tcPr>
          <w:p w14:paraId="7AEC1178" w14:textId="02C8B77E" w:rsidR="00515150" w:rsidRPr="00C13447" w:rsidRDefault="00C61A4D" w:rsidP="00515150">
            <w:pPr>
              <w:pStyle w:val="Paragraphe"/>
              <w:rPr>
                <w:lang w:val="en-GB"/>
              </w:rPr>
            </w:pPr>
            <w:r>
              <w:rPr>
                <w:sz w:val="20"/>
                <w:lang w:val="en-GB"/>
              </w:rPr>
              <w:t>x</w:t>
            </w:r>
          </w:p>
        </w:tc>
        <w:tc>
          <w:tcPr>
            <w:tcW w:w="2621" w:type="dxa"/>
            <w:tcBorders>
              <w:top w:val="single" w:sz="4" w:space="0" w:color="auto"/>
              <w:left w:val="single" w:sz="4" w:space="0" w:color="auto"/>
              <w:bottom w:val="single" w:sz="4" w:space="0" w:color="auto"/>
              <w:right w:val="single" w:sz="4" w:space="0" w:color="auto"/>
            </w:tcBorders>
          </w:tcPr>
          <w:p w14:paraId="4D671CA8" w14:textId="71D0E39A" w:rsidR="00515150" w:rsidRPr="00C13447" w:rsidRDefault="00AF7F1F" w:rsidP="00515150">
            <w:pPr>
              <w:pStyle w:val="Paragraphe"/>
              <w:rPr>
                <w:lang w:val="en-GB"/>
              </w:rPr>
            </w:pPr>
            <w:r>
              <w:rPr>
                <w:i/>
                <w:lang w:val="en-GB"/>
              </w:rPr>
              <w:t>Gender</w:t>
            </w:r>
            <w:r w:rsidR="00515150" w:rsidRPr="00C13447">
              <w:rPr>
                <w:lang w:val="en-GB"/>
              </w:rPr>
              <w:t xml:space="preserve"> #: </w:t>
            </w:r>
            <w:r w:rsidR="00C61A4D">
              <w:rPr>
                <w:lang w:val="en-GB"/>
              </w:rPr>
              <w:t>2</w:t>
            </w:r>
          </w:p>
          <w:p w14:paraId="07C340D0" w14:textId="77777777" w:rsidR="00515150" w:rsidRPr="00C13447" w:rsidRDefault="00515150" w:rsidP="00515150">
            <w:pPr>
              <w:pStyle w:val="Paragraphe"/>
              <w:rPr>
                <w:lang w:val="en-GB"/>
              </w:rPr>
            </w:pPr>
            <w:r w:rsidRPr="00C13447">
              <w:rPr>
                <w:lang w:val="en-GB"/>
              </w:rPr>
              <w:t xml:space="preserve">Population size per strata is known? </w:t>
            </w:r>
          </w:p>
          <w:p w14:paraId="689A0EA0" w14:textId="0D7FD781" w:rsidR="00515150" w:rsidRPr="00C13447" w:rsidRDefault="00515150" w:rsidP="00515150">
            <w:pPr>
              <w:pStyle w:val="Paragraphe"/>
              <w:rPr>
                <w:lang w:val="en-GB"/>
              </w:rPr>
            </w:pPr>
            <w:r w:rsidRPr="00C13447">
              <w:rPr>
                <w:sz w:val="20"/>
                <w:lang w:val="en-GB"/>
              </w:rPr>
              <w:t xml:space="preserve">□  Yes </w:t>
            </w:r>
            <w:r w:rsidR="00C61A4D">
              <w:rPr>
                <w:sz w:val="20"/>
                <w:lang w:val="en-GB"/>
              </w:rPr>
              <w:t>x</w:t>
            </w:r>
            <w:r w:rsidRPr="00C13447">
              <w:rPr>
                <w:sz w:val="20"/>
                <w:lang w:val="en-GB"/>
              </w:rPr>
              <w:t xml:space="preserve">  No</w:t>
            </w:r>
          </w:p>
        </w:tc>
      </w:tr>
      <w:tr w:rsidR="006471A0" w:rsidRPr="003500BA" w14:paraId="74018FCD" w14:textId="77777777" w:rsidTr="0D402E35">
        <w:tc>
          <w:tcPr>
            <w:tcW w:w="2175" w:type="dxa"/>
            <w:vMerge w:val="restart"/>
            <w:tcBorders>
              <w:top w:val="single" w:sz="4" w:space="0" w:color="auto"/>
              <w:left w:val="single" w:sz="4" w:space="0" w:color="auto"/>
              <w:right w:val="single" w:sz="4" w:space="0" w:color="auto"/>
            </w:tcBorders>
          </w:tcPr>
          <w:p w14:paraId="43FAB7AC" w14:textId="77777777" w:rsidR="006471A0" w:rsidRPr="00C13447" w:rsidRDefault="006471A0" w:rsidP="00515150">
            <w:pPr>
              <w:pStyle w:val="Paragraphe"/>
              <w:rPr>
                <w:b/>
                <w:lang w:val="en-GB"/>
              </w:rPr>
            </w:pPr>
            <w:r w:rsidRPr="00C13447">
              <w:rPr>
                <w:b/>
                <w:lang w:val="en-GB"/>
              </w:rPr>
              <w:t xml:space="preserve">Data collection tool(s) </w:t>
            </w:r>
          </w:p>
        </w:tc>
        <w:tc>
          <w:tcPr>
            <w:tcW w:w="345" w:type="dxa"/>
            <w:tcBorders>
              <w:top w:val="single" w:sz="4" w:space="0" w:color="auto"/>
              <w:left w:val="single" w:sz="4" w:space="0" w:color="auto"/>
              <w:bottom w:val="single" w:sz="4" w:space="0" w:color="auto"/>
              <w:right w:val="nil"/>
            </w:tcBorders>
          </w:tcPr>
          <w:p w14:paraId="04650A8B" w14:textId="77777777" w:rsidR="006471A0" w:rsidRPr="00C13447" w:rsidRDefault="006471A0" w:rsidP="00515150">
            <w:pPr>
              <w:pStyle w:val="Paragraphe"/>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33522DCB" w14:textId="77777777" w:rsidR="006471A0" w:rsidRPr="00C13447" w:rsidDel="001D56E0" w:rsidRDefault="006471A0" w:rsidP="00515150">
            <w:pPr>
              <w:pStyle w:val="Paragraphe"/>
              <w:rPr>
                <w:lang w:val="en-GB"/>
              </w:rPr>
            </w:pPr>
            <w:r w:rsidRPr="00C13447">
              <w:rPr>
                <w:lang w:val="en-GB"/>
              </w:rPr>
              <w:t>Structured (Quantitative)</w:t>
            </w:r>
          </w:p>
        </w:tc>
        <w:tc>
          <w:tcPr>
            <w:tcW w:w="379" w:type="dxa"/>
            <w:tcBorders>
              <w:top w:val="single" w:sz="4" w:space="0" w:color="auto"/>
              <w:left w:val="single" w:sz="4" w:space="0" w:color="auto"/>
              <w:bottom w:val="single" w:sz="4" w:space="0" w:color="auto"/>
              <w:right w:val="nil"/>
            </w:tcBorders>
          </w:tcPr>
          <w:p w14:paraId="72B3A088" w14:textId="56F3E633" w:rsidR="006471A0" w:rsidRPr="00391773" w:rsidRDefault="006471A0" w:rsidP="00515150">
            <w:pPr>
              <w:pStyle w:val="NoSpacing"/>
              <w:rPr>
                <w:bCs/>
                <w:lang w:val="en-GB"/>
              </w:rPr>
            </w:pPr>
            <w:r w:rsidRPr="00391773">
              <w:rPr>
                <w:rFonts w:ascii="Arial Narrow" w:hAnsi="Arial Narrow"/>
                <w:bCs/>
                <w:lang w:val="en-GB"/>
              </w:rPr>
              <w:t>x</w:t>
            </w:r>
          </w:p>
        </w:tc>
        <w:tc>
          <w:tcPr>
            <w:tcW w:w="4126" w:type="dxa"/>
            <w:gridSpan w:val="3"/>
            <w:tcBorders>
              <w:top w:val="single" w:sz="4" w:space="0" w:color="auto"/>
              <w:left w:val="single" w:sz="4" w:space="0" w:color="auto"/>
              <w:bottom w:val="single" w:sz="4" w:space="0" w:color="auto"/>
              <w:right w:val="single" w:sz="4" w:space="0" w:color="auto"/>
            </w:tcBorders>
          </w:tcPr>
          <w:p w14:paraId="70226ECD" w14:textId="77777777" w:rsidR="006471A0" w:rsidRPr="00C13447" w:rsidRDefault="006471A0" w:rsidP="00515150">
            <w:pPr>
              <w:pStyle w:val="NoSpacing"/>
              <w:rPr>
                <w:lang w:val="en-GB"/>
              </w:rPr>
            </w:pPr>
            <w:r w:rsidRPr="00C13447">
              <w:rPr>
                <w:rFonts w:ascii="Arial Narrow" w:hAnsi="Arial Narrow"/>
                <w:lang w:val="en-GB"/>
              </w:rPr>
              <w:t>Semi-structured (Qualitative)</w:t>
            </w:r>
          </w:p>
        </w:tc>
      </w:tr>
      <w:tr w:rsidR="006471A0" w:rsidRPr="003500BA" w14:paraId="2DD682E0" w14:textId="77777777" w:rsidTr="0D402E35">
        <w:tc>
          <w:tcPr>
            <w:tcW w:w="2175" w:type="dxa"/>
            <w:vMerge/>
          </w:tcPr>
          <w:p w14:paraId="7AF6A9E0" w14:textId="77777777" w:rsidR="006471A0" w:rsidRPr="00C13447" w:rsidRDefault="006471A0" w:rsidP="00515150">
            <w:pPr>
              <w:pStyle w:val="Paragraphe"/>
              <w:rPr>
                <w:b/>
                <w:lang w:val="en-GB"/>
              </w:rPr>
            </w:pPr>
          </w:p>
        </w:tc>
        <w:tc>
          <w:tcPr>
            <w:tcW w:w="3405"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6471A0" w:rsidRPr="00C13447" w:rsidRDefault="006471A0" w:rsidP="00515150">
            <w:pPr>
              <w:pStyle w:val="NoSpacing"/>
              <w:rPr>
                <w:b/>
                <w:lang w:val="en-GB"/>
              </w:rPr>
            </w:pPr>
            <w:r w:rsidRPr="00C13447">
              <w:rPr>
                <w:rFonts w:ascii="Arial Narrow" w:hAnsi="Arial Narrow"/>
                <w:b/>
                <w:lang w:val="en-GB"/>
              </w:rPr>
              <w:t>Sampling method</w:t>
            </w:r>
          </w:p>
        </w:tc>
        <w:tc>
          <w:tcPr>
            <w:tcW w:w="4505" w:type="dxa"/>
            <w:gridSpan w:val="4"/>
            <w:tcBorders>
              <w:top w:val="single" w:sz="4" w:space="0" w:color="auto"/>
              <w:left w:val="single" w:sz="4" w:space="0" w:color="auto"/>
              <w:bottom w:val="single" w:sz="4" w:space="0" w:color="auto"/>
              <w:right w:val="single" w:sz="4" w:space="0" w:color="auto"/>
            </w:tcBorders>
            <w:shd w:val="clear" w:color="auto" w:fill="D2CBB8" w:themeFill="accent3"/>
          </w:tcPr>
          <w:p w14:paraId="1EBC0347" w14:textId="77777777" w:rsidR="006471A0" w:rsidRPr="00CD05F3" w:rsidRDefault="006471A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515150" w:rsidRPr="003500BA" w14:paraId="53911780" w14:textId="77777777" w:rsidTr="0D402E35">
        <w:tc>
          <w:tcPr>
            <w:tcW w:w="2175" w:type="dxa"/>
            <w:tcBorders>
              <w:top w:val="single" w:sz="4" w:space="0" w:color="auto"/>
              <w:left w:val="single" w:sz="4" w:space="0" w:color="auto"/>
              <w:bottom w:val="single" w:sz="4" w:space="0" w:color="auto"/>
              <w:right w:val="single" w:sz="4" w:space="0" w:color="auto"/>
            </w:tcBorders>
          </w:tcPr>
          <w:p w14:paraId="7321FA95" w14:textId="77777777" w:rsidR="00515150" w:rsidRPr="00C13447" w:rsidRDefault="00515150" w:rsidP="00515150">
            <w:pPr>
              <w:pStyle w:val="Paragraphe"/>
              <w:rPr>
                <w:b/>
                <w:lang w:val="en-GB"/>
              </w:rPr>
            </w:pPr>
            <w:r w:rsidRPr="00C13447">
              <w:rPr>
                <w:b/>
                <w:lang w:val="en-GB"/>
              </w:rPr>
              <w:t>Semi-structured data collection tool (s) # 1</w:t>
            </w:r>
          </w:p>
          <w:p w14:paraId="35F70497" w14:textId="77777777" w:rsidR="00515150" w:rsidRPr="00C13447" w:rsidRDefault="00515150" w:rsidP="00391773">
            <w:pPr>
              <w:pStyle w:val="Paragraphe"/>
              <w:rPr>
                <w:b/>
                <w:lang w:val="en-GB"/>
              </w:rPr>
            </w:pPr>
          </w:p>
        </w:tc>
        <w:tc>
          <w:tcPr>
            <w:tcW w:w="3405" w:type="dxa"/>
            <w:gridSpan w:val="4"/>
            <w:tcBorders>
              <w:top w:val="single" w:sz="4" w:space="0" w:color="auto"/>
              <w:left w:val="single" w:sz="4" w:space="0" w:color="auto"/>
              <w:bottom w:val="single" w:sz="4" w:space="0" w:color="auto"/>
              <w:right w:val="single" w:sz="4" w:space="0" w:color="auto"/>
            </w:tcBorders>
          </w:tcPr>
          <w:p w14:paraId="6077EB19" w14:textId="3AD12F45" w:rsidR="00515150" w:rsidRPr="00C13447" w:rsidRDefault="00391773" w:rsidP="00515150">
            <w:pPr>
              <w:pStyle w:val="Paragraphe"/>
              <w:spacing w:before="120" w:line="360" w:lineRule="auto"/>
              <w:rPr>
                <w:sz w:val="20"/>
                <w:lang w:val="en-GB"/>
              </w:rPr>
            </w:pPr>
            <w:r>
              <w:rPr>
                <w:sz w:val="20"/>
                <w:lang w:val="en-GB"/>
              </w:rPr>
              <w:t>x</w:t>
            </w:r>
            <w:r w:rsidR="00515150" w:rsidRPr="00C13447">
              <w:rPr>
                <w:sz w:val="20"/>
                <w:lang w:val="en-GB"/>
              </w:rPr>
              <w:t xml:space="preserve">  Purposive</w:t>
            </w:r>
          </w:p>
          <w:p w14:paraId="7382FA8A" w14:textId="5F2C52DB" w:rsidR="00515150" w:rsidRPr="00C13447" w:rsidRDefault="00967495" w:rsidP="00515150">
            <w:pPr>
              <w:pStyle w:val="Paragraphe"/>
              <w:spacing w:line="360" w:lineRule="auto"/>
              <w:rPr>
                <w:sz w:val="20"/>
                <w:lang w:val="en-GB"/>
              </w:rPr>
            </w:pPr>
            <w:r>
              <w:rPr>
                <w:sz w:val="20"/>
                <w:lang w:val="en-GB"/>
              </w:rPr>
              <w:t>x</w:t>
            </w:r>
            <w:r w:rsidR="00515150" w:rsidRPr="00C13447">
              <w:rPr>
                <w:sz w:val="20"/>
                <w:lang w:val="en-GB"/>
              </w:rPr>
              <w:t xml:space="preserve">  Snowballing</w:t>
            </w:r>
          </w:p>
          <w:p w14:paraId="02D285E2" w14:textId="77777777" w:rsidR="00515150" w:rsidRPr="00C13447" w:rsidRDefault="00515150" w:rsidP="0051515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4505" w:type="dxa"/>
            <w:gridSpan w:val="4"/>
            <w:tcBorders>
              <w:top w:val="single" w:sz="4" w:space="0" w:color="auto"/>
              <w:left w:val="single" w:sz="4" w:space="0" w:color="auto"/>
              <w:bottom w:val="single" w:sz="4" w:space="0" w:color="auto"/>
              <w:right w:val="single" w:sz="4" w:space="0" w:color="auto"/>
            </w:tcBorders>
          </w:tcPr>
          <w:p w14:paraId="6166EB6B" w14:textId="2B5B342A" w:rsidR="00515150" w:rsidRPr="00C13447" w:rsidRDefault="004000B7" w:rsidP="00515150">
            <w:pPr>
              <w:pStyle w:val="Paragraphe"/>
              <w:spacing w:before="120" w:line="360" w:lineRule="auto"/>
              <w:rPr>
                <w:sz w:val="20"/>
                <w:lang w:val="en-GB"/>
              </w:rPr>
            </w:pPr>
            <w:r>
              <w:rPr>
                <w:sz w:val="20"/>
                <w:lang w:val="en-GB"/>
              </w:rPr>
              <w:t>x</w:t>
            </w:r>
            <w:r w:rsidR="00515150" w:rsidRPr="00C13447">
              <w:rPr>
                <w:sz w:val="20"/>
                <w:lang w:val="en-GB"/>
              </w:rPr>
              <w:t xml:space="preserve">  Key informant interview (Target #):</w:t>
            </w:r>
            <w:r w:rsidR="00391773">
              <w:rPr>
                <w:sz w:val="20"/>
                <w:lang w:val="en-GB"/>
              </w:rPr>
              <w:t xml:space="preserve"> </w:t>
            </w:r>
            <w:r w:rsidR="0085345C">
              <w:rPr>
                <w:sz w:val="20"/>
                <w:lang w:val="en-GB"/>
              </w:rPr>
              <w:t>at least 6</w:t>
            </w:r>
          </w:p>
          <w:p w14:paraId="44624A2E" w14:textId="77777777" w:rsidR="00515150" w:rsidRPr="00C13447" w:rsidRDefault="00515150" w:rsidP="00515150">
            <w:pPr>
              <w:pStyle w:val="Paragraphe"/>
              <w:spacing w:line="360" w:lineRule="auto"/>
              <w:rPr>
                <w:sz w:val="20"/>
                <w:lang w:val="en-GB"/>
              </w:rPr>
            </w:pPr>
            <w:r w:rsidRPr="00C13447">
              <w:rPr>
                <w:sz w:val="20"/>
                <w:lang w:val="en-GB"/>
              </w:rPr>
              <w:t>□  Individual interview (Target #):_ _ _ _ _</w:t>
            </w:r>
          </w:p>
          <w:p w14:paraId="09C49D2F" w14:textId="77777777" w:rsidR="00515150" w:rsidRPr="00C13447" w:rsidRDefault="00515150" w:rsidP="00515150">
            <w:pPr>
              <w:pStyle w:val="Paragraphe"/>
              <w:spacing w:line="360" w:lineRule="auto"/>
              <w:rPr>
                <w:sz w:val="20"/>
                <w:lang w:val="en-GB"/>
              </w:rPr>
            </w:pPr>
            <w:r w:rsidRPr="00C13447">
              <w:rPr>
                <w:sz w:val="20"/>
                <w:lang w:val="en-GB"/>
              </w:rPr>
              <w:t>□  Focus group discussion (Target #):_ _ _ _ _</w:t>
            </w:r>
          </w:p>
          <w:p w14:paraId="56CEB8B7" w14:textId="77777777" w:rsidR="00515150" w:rsidRPr="00C13447" w:rsidRDefault="00515150" w:rsidP="0051515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515150" w:rsidRPr="003500BA" w14:paraId="466DA28F" w14:textId="77777777" w:rsidTr="0D402E35">
        <w:tc>
          <w:tcPr>
            <w:tcW w:w="2175" w:type="dxa"/>
            <w:tcBorders>
              <w:top w:val="single" w:sz="4" w:space="0" w:color="auto"/>
              <w:left w:val="single" w:sz="4" w:space="0" w:color="auto"/>
              <w:bottom w:val="single" w:sz="4" w:space="0" w:color="auto"/>
              <w:right w:val="single" w:sz="4" w:space="0" w:color="auto"/>
            </w:tcBorders>
          </w:tcPr>
          <w:p w14:paraId="003F6D3C" w14:textId="77777777" w:rsidR="00515150" w:rsidRPr="00C13447" w:rsidRDefault="00515150" w:rsidP="00515150">
            <w:pPr>
              <w:pStyle w:val="Paragraphe"/>
              <w:rPr>
                <w:b/>
                <w:lang w:val="en-GB"/>
              </w:rPr>
            </w:pPr>
            <w:r w:rsidRPr="00C13447">
              <w:rPr>
                <w:b/>
                <w:lang w:val="en-GB"/>
              </w:rPr>
              <w:t>Semi-structured data collection tool (s) # 2</w:t>
            </w:r>
          </w:p>
          <w:p w14:paraId="012860C1" w14:textId="434770E9" w:rsidR="00515150" w:rsidRPr="00C13447" w:rsidRDefault="00515150" w:rsidP="00515150">
            <w:pPr>
              <w:pStyle w:val="Paragraphe"/>
              <w:rPr>
                <w:b/>
                <w:lang w:val="en-GB"/>
              </w:rPr>
            </w:pPr>
            <w:r w:rsidRPr="00C13447">
              <w:rPr>
                <w:i/>
                <w:sz w:val="20"/>
                <w:lang w:val="en-GB"/>
              </w:rPr>
              <w:t>.</w:t>
            </w:r>
          </w:p>
        </w:tc>
        <w:tc>
          <w:tcPr>
            <w:tcW w:w="3405" w:type="dxa"/>
            <w:gridSpan w:val="4"/>
            <w:tcBorders>
              <w:top w:val="single" w:sz="4" w:space="0" w:color="auto"/>
              <w:left w:val="single" w:sz="4" w:space="0" w:color="auto"/>
              <w:bottom w:val="single" w:sz="4" w:space="0" w:color="auto"/>
              <w:right w:val="single" w:sz="4" w:space="0" w:color="auto"/>
            </w:tcBorders>
          </w:tcPr>
          <w:p w14:paraId="05148D74" w14:textId="148FD73B" w:rsidR="00515150" w:rsidRPr="00C13447" w:rsidRDefault="00391773" w:rsidP="00515150">
            <w:pPr>
              <w:pStyle w:val="Paragraphe"/>
              <w:spacing w:before="120" w:line="360" w:lineRule="auto"/>
              <w:rPr>
                <w:sz w:val="20"/>
                <w:lang w:val="en-GB"/>
              </w:rPr>
            </w:pPr>
            <w:r>
              <w:rPr>
                <w:sz w:val="20"/>
                <w:lang w:val="en-GB"/>
              </w:rPr>
              <w:t>x</w:t>
            </w:r>
            <w:r w:rsidR="00515150" w:rsidRPr="00C13447">
              <w:rPr>
                <w:sz w:val="20"/>
                <w:lang w:val="en-GB"/>
              </w:rPr>
              <w:t xml:space="preserve">  Purposive</w:t>
            </w:r>
          </w:p>
          <w:p w14:paraId="00835D9B" w14:textId="77777777" w:rsidR="00515150" w:rsidRPr="00C13447" w:rsidRDefault="00515150" w:rsidP="00515150">
            <w:pPr>
              <w:pStyle w:val="Paragraphe"/>
              <w:spacing w:line="360" w:lineRule="auto"/>
              <w:rPr>
                <w:sz w:val="20"/>
                <w:lang w:val="en-GB"/>
              </w:rPr>
            </w:pPr>
            <w:r w:rsidRPr="00C13447">
              <w:rPr>
                <w:sz w:val="20"/>
                <w:lang w:val="en-GB"/>
              </w:rPr>
              <w:t>□  Snowballing</w:t>
            </w:r>
          </w:p>
          <w:p w14:paraId="4AAAC6B4" w14:textId="77777777" w:rsidR="00515150" w:rsidRPr="00C13447" w:rsidRDefault="00515150" w:rsidP="0051515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4505" w:type="dxa"/>
            <w:gridSpan w:val="4"/>
            <w:tcBorders>
              <w:top w:val="single" w:sz="4" w:space="0" w:color="auto"/>
              <w:left w:val="single" w:sz="4" w:space="0" w:color="auto"/>
              <w:bottom w:val="single" w:sz="4" w:space="0" w:color="auto"/>
              <w:right w:val="single" w:sz="4" w:space="0" w:color="auto"/>
            </w:tcBorders>
          </w:tcPr>
          <w:p w14:paraId="1495B539" w14:textId="77777777" w:rsidR="00515150" w:rsidRPr="00C13447" w:rsidRDefault="00515150" w:rsidP="00515150">
            <w:pPr>
              <w:pStyle w:val="Paragraphe"/>
              <w:spacing w:before="120" w:line="360" w:lineRule="auto"/>
              <w:rPr>
                <w:sz w:val="20"/>
                <w:lang w:val="en-GB"/>
              </w:rPr>
            </w:pPr>
            <w:r w:rsidRPr="00C13447">
              <w:rPr>
                <w:sz w:val="20"/>
                <w:lang w:val="en-GB"/>
              </w:rPr>
              <w:t>□  Key informant interview (Target #):_ _ _ _ _</w:t>
            </w:r>
          </w:p>
          <w:p w14:paraId="4E56004E" w14:textId="77777777" w:rsidR="00515150" w:rsidRPr="00C13447" w:rsidRDefault="00515150" w:rsidP="00515150">
            <w:pPr>
              <w:pStyle w:val="Paragraphe"/>
              <w:spacing w:line="360" w:lineRule="auto"/>
              <w:rPr>
                <w:sz w:val="20"/>
                <w:lang w:val="en-GB"/>
              </w:rPr>
            </w:pPr>
            <w:r w:rsidRPr="00C13447">
              <w:rPr>
                <w:sz w:val="20"/>
                <w:lang w:val="en-GB"/>
              </w:rPr>
              <w:t>□  Individual interview (Target #):_ _ _ _ _</w:t>
            </w:r>
          </w:p>
          <w:p w14:paraId="54569DCE" w14:textId="467D0258" w:rsidR="00515150" w:rsidRPr="00C13447" w:rsidRDefault="00FA7BFB" w:rsidP="00515150">
            <w:pPr>
              <w:pStyle w:val="Paragraphe"/>
              <w:spacing w:line="360" w:lineRule="auto"/>
              <w:rPr>
                <w:sz w:val="20"/>
                <w:lang w:val="en-GB"/>
              </w:rPr>
            </w:pPr>
            <w:r>
              <w:rPr>
                <w:sz w:val="20"/>
                <w:lang w:val="en-GB"/>
              </w:rPr>
              <w:t>x</w:t>
            </w:r>
            <w:r w:rsidR="00515150" w:rsidRPr="00C13447">
              <w:rPr>
                <w:sz w:val="20"/>
                <w:lang w:val="en-GB"/>
              </w:rPr>
              <w:t xml:space="preserve">  Focus group discussion (Target #):</w:t>
            </w:r>
            <w:r w:rsidR="00391773">
              <w:rPr>
                <w:sz w:val="20"/>
                <w:lang w:val="en-GB"/>
              </w:rPr>
              <w:t xml:space="preserve"> 12-16</w:t>
            </w:r>
          </w:p>
          <w:p w14:paraId="19F0D024" w14:textId="77777777" w:rsidR="00515150" w:rsidRPr="00C13447" w:rsidRDefault="00515150" w:rsidP="0051515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r w:rsidRPr="00C13447" w:rsidDel="009B55FC">
              <w:rPr>
                <w:sz w:val="20"/>
                <w:lang w:val="en-GB"/>
              </w:rPr>
              <w:t xml:space="preserve"> </w:t>
            </w:r>
            <w:r w:rsidRPr="00C13447">
              <w:rPr>
                <w:sz w:val="20"/>
                <w:lang w:val="en-GB"/>
              </w:rPr>
              <w:t>(Target #):_ _ _ _ _</w:t>
            </w:r>
          </w:p>
        </w:tc>
      </w:tr>
      <w:tr w:rsidR="00515150" w:rsidRPr="003500BA" w14:paraId="552B9EFA" w14:textId="77777777" w:rsidTr="0D402E35">
        <w:tc>
          <w:tcPr>
            <w:tcW w:w="2175" w:type="dxa"/>
            <w:tcBorders>
              <w:top w:val="single" w:sz="4" w:space="0" w:color="auto"/>
              <w:left w:val="single" w:sz="4" w:space="0" w:color="auto"/>
              <w:bottom w:val="single" w:sz="4" w:space="0" w:color="auto"/>
              <w:right w:val="single" w:sz="4" w:space="0" w:color="auto"/>
            </w:tcBorders>
          </w:tcPr>
          <w:p w14:paraId="77022B9A" w14:textId="77777777" w:rsidR="00515150" w:rsidRPr="00C13447" w:rsidRDefault="00515150" w:rsidP="00515150">
            <w:pPr>
              <w:pStyle w:val="Paragraphe"/>
              <w:rPr>
                <w:b/>
                <w:lang w:val="en-GB"/>
              </w:rPr>
            </w:pPr>
            <w:r w:rsidRPr="00C13447">
              <w:rPr>
                <w:b/>
                <w:lang w:val="en-GB"/>
              </w:rPr>
              <w:t>Target level of precision if probability sampling</w:t>
            </w:r>
          </w:p>
        </w:tc>
        <w:tc>
          <w:tcPr>
            <w:tcW w:w="3405" w:type="dxa"/>
            <w:gridSpan w:val="4"/>
            <w:tcBorders>
              <w:top w:val="single" w:sz="4" w:space="0" w:color="auto"/>
              <w:left w:val="single" w:sz="4" w:space="0" w:color="auto"/>
              <w:bottom w:val="single" w:sz="4" w:space="0" w:color="auto"/>
              <w:right w:val="single" w:sz="4" w:space="0" w:color="auto"/>
            </w:tcBorders>
          </w:tcPr>
          <w:p w14:paraId="294FA31D" w14:textId="5C51D35C" w:rsidR="00391773" w:rsidRPr="00C13447" w:rsidRDefault="00391773" w:rsidP="00515150">
            <w:pPr>
              <w:pStyle w:val="Paragraphe"/>
              <w:spacing w:before="120" w:line="360" w:lineRule="auto"/>
              <w:rPr>
                <w:sz w:val="20"/>
                <w:lang w:val="en-GB"/>
              </w:rPr>
            </w:pPr>
            <w:r>
              <w:rPr>
                <w:sz w:val="20"/>
                <w:lang w:val="en-GB"/>
              </w:rPr>
              <w:t>N/A</w:t>
            </w:r>
          </w:p>
        </w:tc>
        <w:tc>
          <w:tcPr>
            <w:tcW w:w="4505" w:type="dxa"/>
            <w:gridSpan w:val="4"/>
            <w:tcBorders>
              <w:top w:val="single" w:sz="4" w:space="0" w:color="auto"/>
              <w:left w:val="single" w:sz="4" w:space="0" w:color="auto"/>
              <w:bottom w:val="single" w:sz="4" w:space="0" w:color="auto"/>
              <w:right w:val="single" w:sz="4" w:space="0" w:color="auto"/>
            </w:tcBorders>
          </w:tcPr>
          <w:p w14:paraId="6F31663A" w14:textId="6A941711" w:rsidR="00515150" w:rsidRPr="00C13447" w:rsidRDefault="00391773" w:rsidP="00515150">
            <w:pPr>
              <w:pStyle w:val="Paragraphe"/>
              <w:spacing w:before="120" w:line="360" w:lineRule="auto"/>
              <w:rPr>
                <w:sz w:val="20"/>
                <w:lang w:val="en-GB"/>
              </w:rPr>
            </w:pPr>
            <w:r>
              <w:rPr>
                <w:sz w:val="20"/>
                <w:lang w:val="en-GB"/>
              </w:rPr>
              <w:t>N/A</w:t>
            </w:r>
          </w:p>
        </w:tc>
      </w:tr>
      <w:tr w:rsidR="000F20EE" w:rsidRPr="003500BA" w14:paraId="5E8108E9" w14:textId="77777777" w:rsidTr="0D402E35">
        <w:trPr>
          <w:trHeight w:val="178"/>
        </w:trPr>
        <w:tc>
          <w:tcPr>
            <w:tcW w:w="2175" w:type="dxa"/>
            <w:vMerge w:val="restart"/>
            <w:tcBorders>
              <w:top w:val="single" w:sz="4" w:space="0" w:color="auto"/>
              <w:left w:val="single" w:sz="4" w:space="0" w:color="auto"/>
              <w:right w:val="single" w:sz="4" w:space="0" w:color="auto"/>
            </w:tcBorders>
          </w:tcPr>
          <w:p w14:paraId="3B0FC2E6" w14:textId="77777777" w:rsidR="000F20EE" w:rsidRDefault="000F20EE" w:rsidP="00515150">
            <w:pPr>
              <w:pStyle w:val="Paragraphe"/>
              <w:rPr>
                <w:b/>
              </w:rPr>
            </w:pPr>
            <w:r>
              <w:rPr>
                <w:b/>
              </w:rPr>
              <w:t xml:space="preserve">Disaggregation by gender and age </w:t>
            </w:r>
          </w:p>
          <w:p w14:paraId="11030B52" w14:textId="442FDDCD" w:rsidR="000F20EE" w:rsidRPr="0068138E" w:rsidRDefault="000F20EE" w:rsidP="00515150">
            <w:pPr>
              <w:pStyle w:val="Paragraphe"/>
              <w:rPr>
                <w:bCs/>
                <w:i/>
                <w:iCs/>
              </w:rPr>
            </w:pPr>
            <w:r w:rsidRPr="0068138E">
              <w:rPr>
                <w:bCs/>
                <w:i/>
                <w:iCs/>
                <w:sz w:val="20"/>
                <w:szCs w:val="20"/>
              </w:rPr>
              <w:t>Are you planning to conduct sex/age disaggregated analysis?</w:t>
            </w:r>
          </w:p>
        </w:tc>
        <w:tc>
          <w:tcPr>
            <w:tcW w:w="3405" w:type="dxa"/>
            <w:gridSpan w:val="4"/>
            <w:tcBorders>
              <w:top w:val="single" w:sz="4" w:space="0" w:color="auto"/>
              <w:left w:val="single" w:sz="4" w:space="0" w:color="auto"/>
              <w:bottom w:val="single" w:sz="4" w:space="0" w:color="auto"/>
              <w:right w:val="single" w:sz="4" w:space="0" w:color="auto"/>
            </w:tcBorders>
          </w:tcPr>
          <w:p w14:paraId="3CD60987" w14:textId="47E59D63" w:rsidR="000F20EE" w:rsidRPr="0068138E" w:rsidRDefault="000F20EE" w:rsidP="00515150">
            <w:pPr>
              <w:pStyle w:val="Paragraphe"/>
              <w:spacing w:before="120" w:line="360" w:lineRule="auto"/>
              <w:rPr>
                <w:sz w:val="20"/>
              </w:rPr>
            </w:pPr>
            <w:r>
              <w:rPr>
                <w:sz w:val="20"/>
              </w:rPr>
              <w:t>Gender</w:t>
            </w:r>
          </w:p>
        </w:tc>
        <w:tc>
          <w:tcPr>
            <w:tcW w:w="4505" w:type="dxa"/>
            <w:gridSpan w:val="4"/>
            <w:tcBorders>
              <w:top w:val="single" w:sz="4" w:space="0" w:color="auto"/>
              <w:left w:val="single" w:sz="4" w:space="0" w:color="auto"/>
              <w:right w:val="single" w:sz="4" w:space="0" w:color="auto"/>
            </w:tcBorders>
          </w:tcPr>
          <w:p w14:paraId="7A38577B" w14:textId="22917349" w:rsidR="000F20EE" w:rsidRPr="0068138E" w:rsidRDefault="000F20EE" w:rsidP="0068138E">
            <w:pPr>
              <w:tabs>
                <w:tab w:val="left" w:pos="516"/>
              </w:tabs>
              <w:rPr>
                <w:lang w:val="en-GB"/>
              </w:rPr>
            </w:pPr>
            <w:r>
              <w:t>Age</w:t>
            </w:r>
            <w:r>
              <w:rPr>
                <w:lang w:val="en-GB"/>
              </w:rPr>
              <w:tab/>
            </w:r>
          </w:p>
        </w:tc>
      </w:tr>
      <w:tr w:rsidR="000F20EE" w:rsidRPr="003500BA" w14:paraId="4B6B63FA" w14:textId="77777777" w:rsidTr="0D402E35">
        <w:trPr>
          <w:trHeight w:val="176"/>
        </w:trPr>
        <w:tc>
          <w:tcPr>
            <w:tcW w:w="2175" w:type="dxa"/>
            <w:vMerge/>
          </w:tcPr>
          <w:p w14:paraId="27DCAE1C" w14:textId="77777777" w:rsidR="000F20EE" w:rsidRDefault="000F20EE" w:rsidP="00515150">
            <w:pPr>
              <w:pStyle w:val="Paragraphe"/>
              <w:rPr>
                <w:b/>
              </w:rPr>
            </w:pPr>
          </w:p>
        </w:tc>
        <w:tc>
          <w:tcPr>
            <w:tcW w:w="345" w:type="dxa"/>
            <w:tcBorders>
              <w:top w:val="single" w:sz="4" w:space="0" w:color="auto"/>
              <w:left w:val="single" w:sz="4" w:space="0" w:color="auto"/>
              <w:bottom w:val="single" w:sz="4" w:space="0" w:color="auto"/>
              <w:right w:val="single" w:sz="4" w:space="0" w:color="auto"/>
            </w:tcBorders>
          </w:tcPr>
          <w:p w14:paraId="2C6B08C1" w14:textId="549CDDA3" w:rsidR="000F20EE" w:rsidRPr="0068138E" w:rsidRDefault="00F44987" w:rsidP="00515150">
            <w:pPr>
              <w:pStyle w:val="Paragraphe"/>
              <w:spacing w:before="120" w:line="360" w:lineRule="auto"/>
              <w:rPr>
                <w:sz w:val="20"/>
              </w:rPr>
            </w:pPr>
            <w:r>
              <w:rPr>
                <w:sz w:val="20"/>
                <w:lang w:val="en-GB"/>
              </w:rPr>
              <w:t>x</w:t>
            </w:r>
          </w:p>
        </w:tc>
        <w:tc>
          <w:tcPr>
            <w:tcW w:w="3060" w:type="dxa"/>
            <w:gridSpan w:val="3"/>
            <w:tcBorders>
              <w:top w:val="single" w:sz="4" w:space="0" w:color="auto"/>
              <w:left w:val="single" w:sz="4" w:space="0" w:color="auto"/>
              <w:bottom w:val="single" w:sz="4" w:space="0" w:color="auto"/>
              <w:right w:val="single" w:sz="4" w:space="0" w:color="auto"/>
            </w:tcBorders>
          </w:tcPr>
          <w:p w14:paraId="58101FEB" w14:textId="268F1CCA" w:rsidR="000F20EE" w:rsidRPr="0068138E" w:rsidRDefault="000F20EE" w:rsidP="00515150">
            <w:pPr>
              <w:pStyle w:val="Paragraphe"/>
              <w:spacing w:before="120" w:line="360" w:lineRule="auto"/>
              <w:rPr>
                <w:sz w:val="20"/>
              </w:rPr>
            </w:pPr>
            <w:r>
              <w:rPr>
                <w:sz w:val="20"/>
              </w:rPr>
              <w:t>Yes</w:t>
            </w:r>
          </w:p>
        </w:tc>
        <w:tc>
          <w:tcPr>
            <w:tcW w:w="379" w:type="dxa"/>
            <w:tcBorders>
              <w:left w:val="single" w:sz="4" w:space="0" w:color="auto"/>
              <w:right w:val="nil"/>
            </w:tcBorders>
          </w:tcPr>
          <w:p w14:paraId="5CB88475" w14:textId="761306CE" w:rsidR="000F20EE" w:rsidRPr="00C13447" w:rsidRDefault="000F20EE" w:rsidP="00515150">
            <w:pPr>
              <w:pStyle w:val="Paragraphe"/>
              <w:spacing w:before="120" w:line="360" w:lineRule="auto"/>
              <w:rPr>
                <w:sz w:val="20"/>
                <w:lang w:val="en-GB"/>
              </w:rPr>
            </w:pPr>
            <w:r w:rsidRPr="00C13447">
              <w:rPr>
                <w:sz w:val="20"/>
                <w:lang w:val="en-GB"/>
              </w:rPr>
              <w:t>□</w:t>
            </w:r>
          </w:p>
        </w:tc>
        <w:tc>
          <w:tcPr>
            <w:tcW w:w="4126" w:type="dxa"/>
            <w:gridSpan w:val="3"/>
            <w:tcBorders>
              <w:left w:val="single" w:sz="4" w:space="0" w:color="auto"/>
              <w:right w:val="single" w:sz="4" w:space="0" w:color="auto"/>
            </w:tcBorders>
          </w:tcPr>
          <w:p w14:paraId="7DA5599A" w14:textId="708A119D" w:rsidR="000F20EE" w:rsidRPr="0068138E" w:rsidRDefault="000F20EE" w:rsidP="00515150">
            <w:pPr>
              <w:pStyle w:val="Paragraphe"/>
              <w:spacing w:before="120" w:line="360" w:lineRule="auto"/>
              <w:rPr>
                <w:sz w:val="20"/>
              </w:rPr>
            </w:pPr>
            <w:r>
              <w:rPr>
                <w:sz w:val="20"/>
              </w:rPr>
              <w:t>Yes</w:t>
            </w:r>
          </w:p>
        </w:tc>
      </w:tr>
      <w:tr w:rsidR="000F20EE" w:rsidRPr="003500BA" w14:paraId="6F57C468" w14:textId="77777777" w:rsidTr="0D402E35">
        <w:trPr>
          <w:trHeight w:val="176"/>
        </w:trPr>
        <w:tc>
          <w:tcPr>
            <w:tcW w:w="2175" w:type="dxa"/>
            <w:vMerge/>
          </w:tcPr>
          <w:p w14:paraId="71E7518C" w14:textId="77777777" w:rsidR="000F20EE" w:rsidRDefault="000F20EE" w:rsidP="00515150">
            <w:pPr>
              <w:pStyle w:val="Paragraphe"/>
              <w:rPr>
                <w:b/>
              </w:rPr>
            </w:pPr>
          </w:p>
        </w:tc>
        <w:tc>
          <w:tcPr>
            <w:tcW w:w="345" w:type="dxa"/>
            <w:tcBorders>
              <w:top w:val="single" w:sz="4" w:space="0" w:color="auto"/>
              <w:left w:val="single" w:sz="4" w:space="0" w:color="auto"/>
              <w:bottom w:val="single" w:sz="4" w:space="0" w:color="auto"/>
              <w:right w:val="single" w:sz="4" w:space="0" w:color="auto"/>
            </w:tcBorders>
          </w:tcPr>
          <w:p w14:paraId="6DDA92A8" w14:textId="56D99DC4" w:rsidR="000F20EE" w:rsidRPr="00C13447" w:rsidRDefault="00F44987" w:rsidP="00515150">
            <w:pPr>
              <w:pStyle w:val="Paragraphe"/>
              <w:spacing w:before="120" w:line="360" w:lineRule="auto"/>
              <w:rPr>
                <w:sz w:val="20"/>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single" w:sz="4" w:space="0" w:color="auto"/>
            </w:tcBorders>
          </w:tcPr>
          <w:p w14:paraId="52305EFF" w14:textId="02201A80" w:rsidR="000F20EE" w:rsidRPr="00790E63" w:rsidRDefault="00391773" w:rsidP="00515150">
            <w:pPr>
              <w:pStyle w:val="Paragraphe"/>
              <w:spacing w:before="120" w:line="360" w:lineRule="auto"/>
              <w:rPr>
                <w:sz w:val="20"/>
              </w:rPr>
            </w:pPr>
            <w:r>
              <w:rPr>
                <w:sz w:val="20"/>
              </w:rPr>
              <w:t>No</w:t>
            </w:r>
          </w:p>
        </w:tc>
        <w:tc>
          <w:tcPr>
            <w:tcW w:w="379" w:type="dxa"/>
            <w:tcBorders>
              <w:left w:val="single" w:sz="4" w:space="0" w:color="auto"/>
              <w:bottom w:val="single" w:sz="4" w:space="0" w:color="auto"/>
              <w:right w:val="nil"/>
            </w:tcBorders>
          </w:tcPr>
          <w:p w14:paraId="6AD8899E" w14:textId="41865071" w:rsidR="000F20EE" w:rsidRPr="00C13447" w:rsidRDefault="00790E63" w:rsidP="00515150">
            <w:pPr>
              <w:pStyle w:val="Paragraphe"/>
              <w:spacing w:before="120" w:line="360" w:lineRule="auto"/>
              <w:rPr>
                <w:sz w:val="20"/>
                <w:lang w:val="en-GB"/>
              </w:rPr>
            </w:pPr>
            <w:r>
              <w:rPr>
                <w:sz w:val="20"/>
                <w:lang w:val="en-GB"/>
              </w:rPr>
              <w:t>x</w:t>
            </w:r>
          </w:p>
        </w:tc>
        <w:tc>
          <w:tcPr>
            <w:tcW w:w="4126" w:type="dxa"/>
            <w:gridSpan w:val="3"/>
            <w:tcBorders>
              <w:left w:val="single" w:sz="4" w:space="0" w:color="auto"/>
              <w:bottom w:val="single" w:sz="4" w:space="0" w:color="auto"/>
              <w:right w:val="single" w:sz="4" w:space="0" w:color="auto"/>
            </w:tcBorders>
          </w:tcPr>
          <w:p w14:paraId="24B92F49" w14:textId="47B0FA6F" w:rsidR="000F20EE" w:rsidRPr="0068138E" w:rsidRDefault="000F20EE" w:rsidP="00515150">
            <w:pPr>
              <w:pStyle w:val="Paragraphe"/>
              <w:spacing w:before="120" w:line="360" w:lineRule="auto"/>
              <w:rPr>
                <w:sz w:val="20"/>
              </w:rPr>
            </w:pPr>
            <w:r>
              <w:rPr>
                <w:sz w:val="20"/>
              </w:rPr>
              <w:t>No</w:t>
            </w:r>
          </w:p>
        </w:tc>
      </w:tr>
      <w:tr w:rsidR="00391773" w:rsidRPr="003500BA" w14:paraId="66367D66" w14:textId="77777777" w:rsidTr="0D402E35">
        <w:tc>
          <w:tcPr>
            <w:tcW w:w="2175" w:type="dxa"/>
            <w:vMerge w:val="restart"/>
            <w:tcBorders>
              <w:top w:val="single" w:sz="4" w:space="0" w:color="auto"/>
              <w:left w:val="single" w:sz="4" w:space="0" w:color="auto"/>
              <w:right w:val="single" w:sz="4" w:space="0" w:color="auto"/>
            </w:tcBorders>
          </w:tcPr>
          <w:p w14:paraId="057EC9D8" w14:textId="77777777" w:rsidR="00391773" w:rsidRPr="00C13447" w:rsidRDefault="00391773" w:rsidP="00515150">
            <w:pPr>
              <w:pStyle w:val="Paragraphe"/>
              <w:rPr>
                <w:b/>
                <w:lang w:val="en-GB"/>
              </w:rPr>
            </w:pPr>
            <w:r w:rsidRPr="00C13447">
              <w:rPr>
                <w:b/>
                <w:lang w:val="en-GB"/>
              </w:rPr>
              <w:t>Data management platform(s)</w:t>
            </w:r>
          </w:p>
        </w:tc>
        <w:tc>
          <w:tcPr>
            <w:tcW w:w="345" w:type="dxa"/>
            <w:tcBorders>
              <w:top w:val="single" w:sz="4" w:space="0" w:color="auto"/>
              <w:left w:val="single" w:sz="4" w:space="0" w:color="auto"/>
              <w:bottom w:val="single" w:sz="4" w:space="0" w:color="auto"/>
              <w:right w:val="nil"/>
            </w:tcBorders>
          </w:tcPr>
          <w:p w14:paraId="6C1221F5" w14:textId="77777777" w:rsidR="00391773" w:rsidRPr="00C13447" w:rsidRDefault="00391773" w:rsidP="00515150">
            <w:pPr>
              <w:pStyle w:val="Paragraphe"/>
              <w:rPr>
                <w:lang w:val="en-GB"/>
              </w:rPr>
            </w:pPr>
            <w:r w:rsidRPr="00C13447">
              <w:rPr>
                <w:sz w:val="20"/>
                <w:lang w:val="en-GB"/>
              </w:rPr>
              <w:t>□</w:t>
            </w:r>
          </w:p>
        </w:tc>
        <w:tc>
          <w:tcPr>
            <w:tcW w:w="3060" w:type="dxa"/>
            <w:gridSpan w:val="3"/>
            <w:tcBorders>
              <w:top w:val="single" w:sz="4" w:space="0" w:color="auto"/>
              <w:left w:val="single" w:sz="4" w:space="0" w:color="auto"/>
              <w:bottom w:val="single" w:sz="4" w:space="0" w:color="auto"/>
              <w:right w:val="nil"/>
            </w:tcBorders>
          </w:tcPr>
          <w:p w14:paraId="0EADA094" w14:textId="77777777" w:rsidR="00391773" w:rsidRPr="00C13447" w:rsidDel="001D56E0" w:rsidRDefault="00391773" w:rsidP="00515150">
            <w:pPr>
              <w:pStyle w:val="Paragraphe"/>
              <w:rPr>
                <w:lang w:val="en-GB"/>
              </w:rPr>
            </w:pPr>
            <w:r w:rsidRPr="00C13447">
              <w:rPr>
                <w:lang w:val="en-GB"/>
              </w:rPr>
              <w:t>IMPACT</w:t>
            </w:r>
          </w:p>
        </w:tc>
        <w:tc>
          <w:tcPr>
            <w:tcW w:w="379" w:type="dxa"/>
            <w:tcBorders>
              <w:top w:val="single" w:sz="4" w:space="0" w:color="auto"/>
              <w:left w:val="single" w:sz="4" w:space="0" w:color="auto"/>
              <w:bottom w:val="single" w:sz="4" w:space="0" w:color="auto"/>
              <w:right w:val="nil"/>
            </w:tcBorders>
          </w:tcPr>
          <w:p w14:paraId="35F608E3" w14:textId="77777777" w:rsidR="00391773" w:rsidRPr="00C13447" w:rsidRDefault="00391773" w:rsidP="00515150">
            <w:pPr>
              <w:pStyle w:val="Paragraphe"/>
              <w:rPr>
                <w:lang w:val="en-GB"/>
              </w:rPr>
            </w:pPr>
            <w:r w:rsidRPr="00C13447">
              <w:rPr>
                <w:sz w:val="20"/>
                <w:lang w:val="en-GB"/>
              </w:rPr>
              <w:t>□</w:t>
            </w:r>
          </w:p>
        </w:tc>
        <w:tc>
          <w:tcPr>
            <w:tcW w:w="4126" w:type="dxa"/>
            <w:gridSpan w:val="3"/>
            <w:tcBorders>
              <w:top w:val="single" w:sz="4" w:space="0" w:color="auto"/>
              <w:left w:val="single" w:sz="4" w:space="0" w:color="auto"/>
              <w:bottom w:val="single" w:sz="4" w:space="0" w:color="auto"/>
              <w:right w:val="single" w:sz="4" w:space="0" w:color="auto"/>
            </w:tcBorders>
          </w:tcPr>
          <w:p w14:paraId="3ABFAC01" w14:textId="77777777" w:rsidR="00391773" w:rsidRPr="00C13447" w:rsidRDefault="00391773" w:rsidP="00515150">
            <w:pPr>
              <w:pStyle w:val="Paragraphe"/>
              <w:rPr>
                <w:lang w:val="en-GB"/>
              </w:rPr>
            </w:pPr>
            <w:r w:rsidRPr="00C13447">
              <w:rPr>
                <w:lang w:val="en-GB"/>
              </w:rPr>
              <w:t>UNHCR</w:t>
            </w:r>
          </w:p>
        </w:tc>
      </w:tr>
      <w:tr w:rsidR="00391773" w:rsidRPr="003500BA" w14:paraId="6956170D" w14:textId="77777777" w:rsidTr="0D402E35">
        <w:tc>
          <w:tcPr>
            <w:tcW w:w="2175" w:type="dxa"/>
            <w:vMerge/>
          </w:tcPr>
          <w:p w14:paraId="5375A67E" w14:textId="77777777" w:rsidR="00391773" w:rsidRPr="00C13447" w:rsidRDefault="00391773"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638113F3" w14:textId="51B23454" w:rsidR="00391773" w:rsidRPr="00C13447" w:rsidRDefault="00FA7BFB" w:rsidP="00515150">
            <w:pPr>
              <w:pStyle w:val="Paragraphe"/>
              <w:rPr>
                <w:sz w:val="20"/>
                <w:lang w:val="en-GB"/>
              </w:rPr>
            </w:pPr>
            <w:r>
              <w:rPr>
                <w:sz w:val="20"/>
                <w:lang w:val="en-GB"/>
              </w:rPr>
              <w:t>x</w:t>
            </w:r>
          </w:p>
        </w:tc>
        <w:tc>
          <w:tcPr>
            <w:tcW w:w="7565" w:type="dxa"/>
            <w:gridSpan w:val="7"/>
            <w:tcBorders>
              <w:top w:val="single" w:sz="4" w:space="0" w:color="auto"/>
              <w:left w:val="single" w:sz="4" w:space="0" w:color="auto"/>
              <w:bottom w:val="single" w:sz="4" w:space="0" w:color="auto"/>
              <w:right w:val="single" w:sz="4" w:space="0" w:color="auto"/>
            </w:tcBorders>
          </w:tcPr>
          <w:p w14:paraId="69E74BDC" w14:textId="25B4D303" w:rsidR="00391773" w:rsidRPr="00C13447" w:rsidRDefault="00946B9A" w:rsidP="00515150">
            <w:pPr>
              <w:pStyle w:val="Paragraphe"/>
              <w:rPr>
                <w:lang w:val="en-GB"/>
              </w:rPr>
            </w:pPr>
            <w:r w:rsidRPr="00946B9A">
              <w:rPr>
                <w:color w:val="auto"/>
                <w:sz w:val="20"/>
                <w:szCs w:val="20"/>
                <w:lang w:val="en-GB"/>
              </w:rPr>
              <w:t>IMPACT in-country server</w:t>
            </w:r>
          </w:p>
        </w:tc>
      </w:tr>
      <w:tr w:rsidR="00391773" w:rsidRPr="003500BA" w14:paraId="3A963E14" w14:textId="77777777" w:rsidTr="0D402E35">
        <w:tc>
          <w:tcPr>
            <w:tcW w:w="2175" w:type="dxa"/>
            <w:vMerge w:val="restart"/>
            <w:tcBorders>
              <w:top w:val="single" w:sz="4" w:space="0" w:color="auto"/>
              <w:left w:val="single" w:sz="4" w:space="0" w:color="auto"/>
              <w:right w:val="single" w:sz="4" w:space="0" w:color="auto"/>
            </w:tcBorders>
          </w:tcPr>
          <w:p w14:paraId="01D6798B" w14:textId="647EA2FB" w:rsidR="00391773" w:rsidRDefault="00391773" w:rsidP="0D402E35">
            <w:pPr>
              <w:pStyle w:val="Paragraphe"/>
              <w:rPr>
                <w:b/>
                <w:bCs/>
                <w:lang w:val="en-GB"/>
              </w:rPr>
            </w:pPr>
            <w:r w:rsidRPr="0D402E35">
              <w:rPr>
                <w:b/>
                <w:bCs/>
                <w:lang w:val="en-GB"/>
              </w:rPr>
              <w:t>Expected ouput type(s)</w:t>
            </w:r>
          </w:p>
          <w:p w14:paraId="26BF4FA6" w14:textId="4DA57025" w:rsidR="00391773" w:rsidRPr="00C13447" w:rsidRDefault="00391773"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145F6BCC" w14:textId="0984E086" w:rsidR="00391773" w:rsidRPr="00C13447" w:rsidRDefault="00391773" w:rsidP="00515150">
            <w:pPr>
              <w:pStyle w:val="Paragraphe"/>
              <w:rPr>
                <w:lang w:val="en-GB"/>
              </w:rPr>
            </w:pPr>
            <w:r>
              <w:rPr>
                <w:sz w:val="20"/>
                <w:lang w:val="en-GB"/>
              </w:rPr>
              <w:t>x</w:t>
            </w:r>
          </w:p>
        </w:tc>
        <w:tc>
          <w:tcPr>
            <w:tcW w:w="2447" w:type="dxa"/>
            <w:tcBorders>
              <w:top w:val="single" w:sz="4" w:space="0" w:color="auto"/>
              <w:left w:val="single" w:sz="4" w:space="0" w:color="auto"/>
              <w:bottom w:val="single" w:sz="4" w:space="0" w:color="auto"/>
              <w:right w:val="nil"/>
            </w:tcBorders>
          </w:tcPr>
          <w:p w14:paraId="2BB73871" w14:textId="6536FD2A" w:rsidR="00391773" w:rsidRPr="00C13447" w:rsidRDefault="00E47E8D" w:rsidP="00515150">
            <w:pPr>
              <w:pStyle w:val="Paragraphe"/>
              <w:rPr>
                <w:lang w:val="en-GB"/>
              </w:rPr>
            </w:pPr>
            <w:r>
              <w:rPr>
                <w:lang w:val="en-GB"/>
              </w:rPr>
              <w:t>Brief</w:t>
            </w:r>
            <w:r w:rsidR="00391773" w:rsidRPr="00C13447">
              <w:rPr>
                <w:lang w:val="en-GB"/>
              </w:rPr>
              <w:t xml:space="preserve"> #: </w:t>
            </w:r>
            <w:r w:rsidR="00391773">
              <w:rPr>
                <w:lang w:val="en-GB"/>
              </w:rPr>
              <w:t>2</w:t>
            </w:r>
          </w:p>
        </w:tc>
        <w:tc>
          <w:tcPr>
            <w:tcW w:w="277" w:type="dxa"/>
            <w:tcBorders>
              <w:top w:val="single" w:sz="4" w:space="0" w:color="auto"/>
              <w:left w:val="single" w:sz="4" w:space="0" w:color="auto"/>
              <w:bottom w:val="single" w:sz="4" w:space="0" w:color="auto"/>
              <w:right w:val="nil"/>
            </w:tcBorders>
          </w:tcPr>
          <w:p w14:paraId="2EFD1DE5" w14:textId="77777777" w:rsidR="00391773" w:rsidRPr="00C13447" w:rsidRDefault="00391773"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3F70A1AC" w14:textId="77777777" w:rsidR="00391773" w:rsidRPr="00C13447" w:rsidRDefault="00391773" w:rsidP="00515150">
            <w:pPr>
              <w:pStyle w:val="Paragraphe"/>
              <w:rPr>
                <w:lang w:val="en-GB"/>
              </w:rPr>
            </w:pPr>
            <w:r w:rsidRPr="00C13447">
              <w:rPr>
                <w:lang w:val="en-GB"/>
              </w:rPr>
              <w:t>Report #: _ _</w:t>
            </w:r>
          </w:p>
        </w:tc>
        <w:tc>
          <w:tcPr>
            <w:tcW w:w="236" w:type="dxa"/>
            <w:tcBorders>
              <w:top w:val="single" w:sz="4" w:space="0" w:color="auto"/>
              <w:left w:val="single" w:sz="4" w:space="0" w:color="auto"/>
              <w:bottom w:val="single" w:sz="4" w:space="0" w:color="auto"/>
              <w:right w:val="nil"/>
            </w:tcBorders>
          </w:tcPr>
          <w:p w14:paraId="5EF72843" w14:textId="77777777" w:rsidR="00391773" w:rsidRPr="00C13447" w:rsidRDefault="00391773" w:rsidP="00515150">
            <w:pPr>
              <w:pStyle w:val="Paragraphe"/>
              <w:rPr>
                <w:lang w:val="en-GB"/>
              </w:rPr>
            </w:pPr>
            <w:r w:rsidRPr="00C13447">
              <w:rPr>
                <w:sz w:val="20"/>
                <w:lang w:val="en-GB"/>
              </w:rPr>
              <w:t>□</w:t>
            </w:r>
          </w:p>
        </w:tc>
        <w:tc>
          <w:tcPr>
            <w:tcW w:w="2621" w:type="dxa"/>
            <w:tcBorders>
              <w:top w:val="single" w:sz="4" w:space="0" w:color="auto"/>
              <w:left w:val="single" w:sz="4" w:space="0" w:color="auto"/>
              <w:bottom w:val="single" w:sz="4" w:space="0" w:color="auto"/>
              <w:right w:val="single" w:sz="4" w:space="0" w:color="auto"/>
            </w:tcBorders>
          </w:tcPr>
          <w:p w14:paraId="4AD077F1" w14:textId="77777777" w:rsidR="00391773" w:rsidRPr="00C13447" w:rsidRDefault="00391773" w:rsidP="00515150">
            <w:pPr>
              <w:pStyle w:val="Paragraphe"/>
              <w:rPr>
                <w:lang w:val="en-GB"/>
              </w:rPr>
            </w:pPr>
            <w:r w:rsidRPr="00C13447">
              <w:rPr>
                <w:lang w:val="en-GB"/>
              </w:rPr>
              <w:t>Profile #: _ _</w:t>
            </w:r>
          </w:p>
        </w:tc>
      </w:tr>
      <w:tr w:rsidR="00391773" w:rsidRPr="003500BA" w14:paraId="7A64DDC6" w14:textId="77777777" w:rsidTr="0D402E35">
        <w:tc>
          <w:tcPr>
            <w:tcW w:w="2175" w:type="dxa"/>
            <w:vMerge/>
          </w:tcPr>
          <w:p w14:paraId="30D863D4" w14:textId="77777777" w:rsidR="00391773" w:rsidRPr="00C13447" w:rsidRDefault="00391773"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787A7854" w14:textId="77777777" w:rsidR="00391773" w:rsidRPr="00C13447" w:rsidRDefault="00391773" w:rsidP="00515150">
            <w:pPr>
              <w:pStyle w:val="Paragraphe"/>
              <w:rPr>
                <w:lang w:val="en-GB"/>
              </w:rPr>
            </w:pPr>
            <w:r w:rsidRPr="00C13447">
              <w:rPr>
                <w:sz w:val="20"/>
                <w:lang w:val="en-GB"/>
              </w:rPr>
              <w:t>□</w:t>
            </w:r>
          </w:p>
        </w:tc>
        <w:tc>
          <w:tcPr>
            <w:tcW w:w="2447" w:type="dxa"/>
            <w:tcBorders>
              <w:top w:val="single" w:sz="4" w:space="0" w:color="auto"/>
              <w:left w:val="single" w:sz="4" w:space="0" w:color="auto"/>
              <w:bottom w:val="single" w:sz="4" w:space="0" w:color="auto"/>
              <w:right w:val="nil"/>
            </w:tcBorders>
          </w:tcPr>
          <w:p w14:paraId="0D673730" w14:textId="77777777" w:rsidR="00391773" w:rsidRPr="00C13447" w:rsidRDefault="00391773" w:rsidP="00515150">
            <w:pPr>
              <w:pStyle w:val="Paragraphe"/>
              <w:rPr>
                <w:lang w:val="en-GB"/>
              </w:rPr>
            </w:pPr>
            <w:r w:rsidRPr="00C13447">
              <w:rPr>
                <w:lang w:val="en-GB"/>
              </w:rPr>
              <w:t>Presentation (Preliminary findings) #: _ _</w:t>
            </w:r>
          </w:p>
        </w:tc>
        <w:tc>
          <w:tcPr>
            <w:tcW w:w="277" w:type="dxa"/>
            <w:tcBorders>
              <w:top w:val="single" w:sz="4" w:space="0" w:color="auto"/>
              <w:left w:val="single" w:sz="4" w:space="0" w:color="auto"/>
              <w:bottom w:val="single" w:sz="4" w:space="0" w:color="auto"/>
              <w:right w:val="nil"/>
            </w:tcBorders>
          </w:tcPr>
          <w:p w14:paraId="4BBCEBE7" w14:textId="77777777" w:rsidR="00391773" w:rsidRPr="00C13447" w:rsidRDefault="00391773"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29B2D0FD" w14:textId="77777777" w:rsidR="00391773" w:rsidRPr="00C13447" w:rsidRDefault="00391773" w:rsidP="00515150">
            <w:pPr>
              <w:pStyle w:val="Paragraphe"/>
              <w:rPr>
                <w:lang w:val="en-GB"/>
              </w:rPr>
            </w:pPr>
            <w:r w:rsidRPr="00C13447">
              <w:rPr>
                <w:lang w:val="en-GB"/>
              </w:rPr>
              <w:t>Presentation (Final)  #: _ _</w:t>
            </w:r>
          </w:p>
        </w:tc>
        <w:tc>
          <w:tcPr>
            <w:tcW w:w="236" w:type="dxa"/>
            <w:tcBorders>
              <w:top w:val="single" w:sz="4" w:space="0" w:color="auto"/>
              <w:left w:val="single" w:sz="4" w:space="0" w:color="auto"/>
              <w:bottom w:val="single" w:sz="4" w:space="0" w:color="auto"/>
              <w:right w:val="nil"/>
            </w:tcBorders>
          </w:tcPr>
          <w:p w14:paraId="4C084C1B" w14:textId="77777777" w:rsidR="00391773" w:rsidRPr="00C13447" w:rsidRDefault="00391773" w:rsidP="00515150">
            <w:pPr>
              <w:pStyle w:val="Paragraphe"/>
              <w:rPr>
                <w:lang w:val="en-GB"/>
              </w:rPr>
            </w:pPr>
            <w:r w:rsidRPr="00C13447">
              <w:rPr>
                <w:sz w:val="20"/>
                <w:lang w:val="en-GB"/>
              </w:rPr>
              <w:t>□</w:t>
            </w:r>
          </w:p>
        </w:tc>
        <w:tc>
          <w:tcPr>
            <w:tcW w:w="2621" w:type="dxa"/>
            <w:tcBorders>
              <w:top w:val="single" w:sz="4" w:space="0" w:color="auto"/>
              <w:left w:val="single" w:sz="4" w:space="0" w:color="auto"/>
              <w:bottom w:val="single" w:sz="4" w:space="0" w:color="auto"/>
              <w:right w:val="single" w:sz="4" w:space="0" w:color="auto"/>
            </w:tcBorders>
          </w:tcPr>
          <w:p w14:paraId="755C8B9C" w14:textId="77777777" w:rsidR="00391773" w:rsidRPr="00C13447" w:rsidRDefault="00391773" w:rsidP="00515150">
            <w:pPr>
              <w:pStyle w:val="Paragraphe"/>
              <w:rPr>
                <w:lang w:val="en-GB"/>
              </w:rPr>
            </w:pPr>
            <w:r w:rsidRPr="00C13447">
              <w:rPr>
                <w:lang w:val="en-GB"/>
              </w:rPr>
              <w:t>Factsheet #: _ _</w:t>
            </w:r>
          </w:p>
        </w:tc>
      </w:tr>
      <w:tr w:rsidR="00391773" w:rsidRPr="003500BA" w14:paraId="153BDB0A" w14:textId="77777777" w:rsidTr="0D402E35">
        <w:tc>
          <w:tcPr>
            <w:tcW w:w="2175" w:type="dxa"/>
            <w:vMerge/>
          </w:tcPr>
          <w:p w14:paraId="0A9CE9BF" w14:textId="77777777" w:rsidR="00391773" w:rsidRPr="00C13447" w:rsidRDefault="00391773"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40BFFEC2" w14:textId="77777777" w:rsidR="00391773" w:rsidRPr="00C13447" w:rsidRDefault="00391773" w:rsidP="00515150">
            <w:pPr>
              <w:pStyle w:val="Paragraphe"/>
              <w:rPr>
                <w:lang w:val="en-GB"/>
              </w:rPr>
            </w:pPr>
            <w:r w:rsidRPr="00C13447">
              <w:rPr>
                <w:sz w:val="20"/>
                <w:lang w:val="en-GB"/>
              </w:rPr>
              <w:t>□</w:t>
            </w:r>
          </w:p>
        </w:tc>
        <w:tc>
          <w:tcPr>
            <w:tcW w:w="2447" w:type="dxa"/>
            <w:tcBorders>
              <w:top w:val="single" w:sz="4" w:space="0" w:color="auto"/>
              <w:left w:val="single" w:sz="4" w:space="0" w:color="auto"/>
              <w:bottom w:val="single" w:sz="4" w:space="0" w:color="auto"/>
              <w:right w:val="nil"/>
            </w:tcBorders>
          </w:tcPr>
          <w:p w14:paraId="209D1F10" w14:textId="77777777" w:rsidR="00391773" w:rsidRPr="00C13447" w:rsidRDefault="00391773" w:rsidP="00515150">
            <w:pPr>
              <w:pStyle w:val="Paragraphe"/>
              <w:rPr>
                <w:lang w:val="en-GB"/>
              </w:rPr>
            </w:pPr>
            <w:r w:rsidRPr="00C13447">
              <w:rPr>
                <w:lang w:val="en-GB"/>
              </w:rPr>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391773" w:rsidRPr="00C13447" w:rsidRDefault="00391773"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6A258D92" w14:textId="77777777" w:rsidR="00391773" w:rsidRPr="00C13447" w:rsidRDefault="00391773" w:rsidP="00515150">
            <w:pPr>
              <w:pStyle w:val="Paragraphe"/>
              <w:rPr>
                <w:lang w:val="en-GB"/>
              </w:rPr>
            </w:pPr>
            <w:r w:rsidRPr="00C13447">
              <w:rPr>
                <w:lang w:val="en-GB"/>
              </w:rPr>
              <w:t>Webmap #: _ _</w:t>
            </w:r>
          </w:p>
        </w:tc>
        <w:tc>
          <w:tcPr>
            <w:tcW w:w="236" w:type="dxa"/>
            <w:tcBorders>
              <w:top w:val="single" w:sz="4" w:space="0" w:color="auto"/>
              <w:left w:val="single" w:sz="4" w:space="0" w:color="auto"/>
              <w:bottom w:val="single" w:sz="4" w:space="0" w:color="auto"/>
              <w:right w:val="nil"/>
            </w:tcBorders>
          </w:tcPr>
          <w:p w14:paraId="3DB4FB12" w14:textId="77777777" w:rsidR="00391773" w:rsidRPr="00C13447" w:rsidRDefault="00391773" w:rsidP="00515150">
            <w:pPr>
              <w:pStyle w:val="Paragraphe"/>
              <w:rPr>
                <w:lang w:val="en-GB"/>
              </w:rPr>
            </w:pPr>
            <w:r w:rsidRPr="00C13447">
              <w:rPr>
                <w:sz w:val="20"/>
                <w:lang w:val="en-GB"/>
              </w:rPr>
              <w:t>□</w:t>
            </w:r>
          </w:p>
        </w:tc>
        <w:tc>
          <w:tcPr>
            <w:tcW w:w="2621" w:type="dxa"/>
            <w:tcBorders>
              <w:top w:val="single" w:sz="4" w:space="0" w:color="auto"/>
              <w:left w:val="single" w:sz="4" w:space="0" w:color="auto"/>
              <w:bottom w:val="single" w:sz="4" w:space="0" w:color="auto"/>
              <w:right w:val="single" w:sz="4" w:space="0" w:color="auto"/>
            </w:tcBorders>
          </w:tcPr>
          <w:p w14:paraId="6310C3FE" w14:textId="77777777" w:rsidR="00391773" w:rsidRPr="00C13447" w:rsidRDefault="00391773" w:rsidP="00515150">
            <w:pPr>
              <w:pStyle w:val="Paragraphe"/>
              <w:rPr>
                <w:lang w:val="en-GB"/>
              </w:rPr>
            </w:pPr>
            <w:r w:rsidRPr="00C13447">
              <w:rPr>
                <w:lang w:val="en-GB"/>
              </w:rPr>
              <w:t>Map #: _ _</w:t>
            </w:r>
          </w:p>
        </w:tc>
      </w:tr>
      <w:tr w:rsidR="00391773" w:rsidRPr="003500BA" w14:paraId="6052B80B" w14:textId="77777777" w:rsidTr="0D402E35">
        <w:tc>
          <w:tcPr>
            <w:tcW w:w="2175" w:type="dxa"/>
            <w:vMerge/>
          </w:tcPr>
          <w:p w14:paraId="344EDA76" w14:textId="77777777" w:rsidR="00391773" w:rsidRPr="00C13447" w:rsidRDefault="00391773"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501FB3D0" w14:textId="60DE0E65" w:rsidR="00391773" w:rsidRPr="00C13447" w:rsidRDefault="00946B9A" w:rsidP="00515150">
            <w:pPr>
              <w:pStyle w:val="Paragraphe"/>
              <w:rPr>
                <w:sz w:val="20"/>
                <w:lang w:val="en-GB"/>
              </w:rPr>
            </w:pPr>
            <w:r w:rsidRPr="00C13447">
              <w:rPr>
                <w:sz w:val="20"/>
                <w:lang w:val="en-GB"/>
              </w:rPr>
              <w:t>□</w:t>
            </w:r>
          </w:p>
        </w:tc>
        <w:tc>
          <w:tcPr>
            <w:tcW w:w="7565" w:type="dxa"/>
            <w:gridSpan w:val="7"/>
            <w:tcBorders>
              <w:top w:val="single" w:sz="4" w:space="0" w:color="auto"/>
              <w:left w:val="single" w:sz="4" w:space="0" w:color="auto"/>
              <w:bottom w:val="single" w:sz="4" w:space="0" w:color="auto"/>
              <w:right w:val="single" w:sz="4" w:space="0" w:color="auto"/>
            </w:tcBorders>
          </w:tcPr>
          <w:p w14:paraId="6B420F52" w14:textId="189E308A" w:rsidR="00391773" w:rsidRPr="00C13447" w:rsidRDefault="00482CD8" w:rsidP="00515150">
            <w:pPr>
              <w:pStyle w:val="Paragraphe"/>
              <w:rPr>
                <w:lang w:val="en-GB"/>
              </w:rPr>
            </w:pPr>
            <w:r>
              <w:rPr>
                <w:color w:val="auto"/>
                <w:szCs w:val="24"/>
                <w:lang w:val="en-GB"/>
              </w:rPr>
              <w:t>Other</w:t>
            </w:r>
          </w:p>
        </w:tc>
      </w:tr>
      <w:tr w:rsidR="00515150" w:rsidRPr="003500BA" w14:paraId="727895C3" w14:textId="77777777" w:rsidTr="0D402E35">
        <w:trPr>
          <w:trHeight w:val="340"/>
        </w:trPr>
        <w:tc>
          <w:tcPr>
            <w:tcW w:w="2175" w:type="dxa"/>
            <w:vMerge w:val="restart"/>
            <w:tcBorders>
              <w:top w:val="single" w:sz="4" w:space="0" w:color="auto"/>
              <w:left w:val="single" w:sz="4" w:space="0" w:color="auto"/>
              <w:bottom w:val="single" w:sz="4" w:space="0" w:color="auto"/>
              <w:right w:val="single" w:sz="4" w:space="0" w:color="auto"/>
            </w:tcBorders>
          </w:tcPr>
          <w:p w14:paraId="606B768E" w14:textId="77777777" w:rsidR="00515150" w:rsidRPr="00C13447" w:rsidRDefault="00515150" w:rsidP="00515150">
            <w:pPr>
              <w:pStyle w:val="Paragraphe"/>
              <w:rPr>
                <w:b/>
                <w:lang w:val="en-GB"/>
              </w:rPr>
            </w:pPr>
            <w:r w:rsidRPr="00C13447">
              <w:rPr>
                <w:b/>
                <w:lang w:val="en-GB"/>
              </w:rPr>
              <w:t>Access</w:t>
            </w:r>
          </w:p>
          <w:p w14:paraId="15B00965" w14:textId="77777777" w:rsidR="00515150" w:rsidRPr="00C13447" w:rsidRDefault="00515150" w:rsidP="00515150">
            <w:pPr>
              <w:pStyle w:val="Paragraphe"/>
              <w:rPr>
                <w:b/>
                <w:lang w:val="en-GB"/>
              </w:rPr>
            </w:pPr>
            <w:r w:rsidRPr="00C13447">
              <w:rPr>
                <w:lang w:val="en-GB"/>
              </w:rPr>
              <w:t xml:space="preserve">      </w:t>
            </w:r>
          </w:p>
          <w:p w14:paraId="1D651912"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4A7F95EA" w14:textId="36DEC0B1" w:rsidR="00515150" w:rsidRPr="00C13447" w:rsidRDefault="00391773" w:rsidP="00515150">
            <w:pPr>
              <w:pStyle w:val="Paragraphe"/>
              <w:spacing w:line="240" w:lineRule="auto"/>
              <w:rPr>
                <w:lang w:val="en-GB"/>
              </w:rPr>
            </w:pPr>
            <w:r>
              <w:rPr>
                <w:sz w:val="20"/>
                <w:lang w:val="en-GB"/>
              </w:rPr>
              <w:t>x</w:t>
            </w:r>
          </w:p>
        </w:tc>
        <w:tc>
          <w:tcPr>
            <w:tcW w:w="7565" w:type="dxa"/>
            <w:gridSpan w:val="7"/>
            <w:tcBorders>
              <w:top w:val="single" w:sz="4" w:space="0" w:color="auto"/>
              <w:left w:val="single" w:sz="4" w:space="0" w:color="auto"/>
              <w:bottom w:val="single" w:sz="4" w:space="0" w:color="auto"/>
              <w:right w:val="single" w:sz="4" w:space="0" w:color="auto"/>
            </w:tcBorders>
          </w:tcPr>
          <w:p w14:paraId="1BA70BB3" w14:textId="77777777" w:rsidR="00515150" w:rsidRPr="00C13447" w:rsidRDefault="00515150" w:rsidP="00515150">
            <w:pPr>
              <w:pStyle w:val="Paragraphe"/>
              <w:spacing w:line="240" w:lineRule="auto"/>
              <w:rPr>
                <w:lang w:val="en-GB"/>
              </w:rPr>
            </w:pPr>
            <w:r w:rsidRPr="00C13447">
              <w:rPr>
                <w:lang w:val="en-GB"/>
              </w:rPr>
              <w:t xml:space="preserve">Public (available on REACH resource center and other humanitarian platforms)    </w:t>
            </w:r>
          </w:p>
        </w:tc>
      </w:tr>
      <w:tr w:rsidR="00515150" w:rsidRPr="003500BA" w14:paraId="27AD2CFB" w14:textId="77777777" w:rsidTr="0D402E35">
        <w:trPr>
          <w:trHeight w:val="340"/>
        </w:trPr>
        <w:tc>
          <w:tcPr>
            <w:tcW w:w="2175" w:type="dxa"/>
            <w:vMerge/>
          </w:tcPr>
          <w:p w14:paraId="17163B79" w14:textId="77777777" w:rsidR="00515150" w:rsidRPr="00C13447" w:rsidRDefault="00515150" w:rsidP="00515150">
            <w:pPr>
              <w:pStyle w:val="Paragraphe"/>
              <w:rPr>
                <w:b/>
                <w:lang w:val="en-GB"/>
              </w:rPr>
            </w:pPr>
          </w:p>
        </w:tc>
        <w:tc>
          <w:tcPr>
            <w:tcW w:w="345" w:type="dxa"/>
            <w:tcBorders>
              <w:top w:val="single" w:sz="4" w:space="0" w:color="auto"/>
              <w:left w:val="single" w:sz="4" w:space="0" w:color="auto"/>
              <w:bottom w:val="single" w:sz="4" w:space="0" w:color="auto"/>
              <w:right w:val="nil"/>
            </w:tcBorders>
          </w:tcPr>
          <w:p w14:paraId="4AF45E82" w14:textId="77777777" w:rsidR="00515150" w:rsidRPr="00C13447" w:rsidRDefault="00515150" w:rsidP="00515150">
            <w:pPr>
              <w:pStyle w:val="Paragraphe"/>
              <w:spacing w:line="240" w:lineRule="auto"/>
              <w:rPr>
                <w:lang w:val="en-GB"/>
              </w:rPr>
            </w:pPr>
            <w:r w:rsidRPr="00C13447">
              <w:rPr>
                <w:sz w:val="20"/>
                <w:lang w:val="en-GB"/>
              </w:rPr>
              <w:t>□</w:t>
            </w:r>
          </w:p>
        </w:tc>
        <w:tc>
          <w:tcPr>
            <w:tcW w:w="7565" w:type="dxa"/>
            <w:gridSpan w:val="7"/>
            <w:tcBorders>
              <w:top w:val="single" w:sz="4" w:space="0" w:color="auto"/>
              <w:left w:val="single" w:sz="4" w:space="0" w:color="auto"/>
              <w:bottom w:val="single" w:sz="4" w:space="0" w:color="auto"/>
              <w:right w:val="single" w:sz="4" w:space="0" w:color="auto"/>
            </w:tcBorders>
          </w:tcPr>
          <w:p w14:paraId="1BDA7AFE" w14:textId="77777777" w:rsidR="00515150" w:rsidRPr="00C13447" w:rsidRDefault="00515150" w:rsidP="00515150">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515150" w:rsidRPr="003500BA" w14:paraId="4135C735" w14:textId="77777777" w:rsidTr="0D402E35">
        <w:trPr>
          <w:trHeight w:val="205"/>
        </w:trPr>
        <w:tc>
          <w:tcPr>
            <w:tcW w:w="2175" w:type="dxa"/>
            <w:vMerge w:val="restart"/>
            <w:tcBorders>
              <w:top w:val="single" w:sz="4" w:space="0" w:color="auto"/>
              <w:left w:val="single" w:sz="4" w:space="0" w:color="auto"/>
              <w:bottom w:val="single" w:sz="4" w:space="0" w:color="auto"/>
              <w:right w:val="single" w:sz="4" w:space="0" w:color="auto"/>
            </w:tcBorders>
          </w:tcPr>
          <w:p w14:paraId="2D53BB63" w14:textId="77777777" w:rsidR="00515150" w:rsidRDefault="00515150" w:rsidP="00515150">
            <w:pPr>
              <w:pStyle w:val="Paragraphe"/>
              <w:rPr>
                <w:i/>
                <w:sz w:val="20"/>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p w14:paraId="39A35055" w14:textId="3F7291CB" w:rsidR="0092031F" w:rsidRPr="00C13447" w:rsidRDefault="0092031F" w:rsidP="00515150">
            <w:pPr>
              <w:pStyle w:val="Paragraphe"/>
              <w:rPr>
                <w:b/>
                <w:lang w:val="en-GB"/>
              </w:rPr>
            </w:pPr>
          </w:p>
        </w:tc>
        <w:tc>
          <w:tcPr>
            <w:tcW w:w="7910" w:type="dxa"/>
            <w:gridSpan w:val="8"/>
            <w:tcBorders>
              <w:top w:val="single" w:sz="4" w:space="0" w:color="auto"/>
              <w:left w:val="single" w:sz="4" w:space="0" w:color="auto"/>
              <w:bottom w:val="single" w:sz="4" w:space="0" w:color="auto"/>
              <w:right w:val="single" w:sz="4" w:space="0" w:color="auto"/>
            </w:tcBorders>
          </w:tcPr>
          <w:p w14:paraId="494D9ABB" w14:textId="3D594F9B" w:rsidR="00515150" w:rsidRPr="00C13447" w:rsidRDefault="00515150" w:rsidP="00515150">
            <w:pPr>
              <w:pStyle w:val="Paragraphe"/>
              <w:rPr>
                <w:i/>
                <w:lang w:val="en-GB"/>
              </w:rPr>
            </w:pPr>
            <w:r>
              <w:rPr>
                <w:b/>
                <w:i/>
                <w:lang w:val="en-GB"/>
              </w:rPr>
              <w:t>REACH</w:t>
            </w:r>
          </w:p>
        </w:tc>
      </w:tr>
      <w:tr w:rsidR="00515150" w:rsidRPr="003500BA" w14:paraId="32429498" w14:textId="77777777" w:rsidTr="0D402E35">
        <w:trPr>
          <w:trHeight w:val="203"/>
        </w:trPr>
        <w:tc>
          <w:tcPr>
            <w:tcW w:w="2175" w:type="dxa"/>
            <w:vMerge/>
          </w:tcPr>
          <w:p w14:paraId="4416C78A" w14:textId="77777777" w:rsidR="00515150" w:rsidRPr="00C13447" w:rsidRDefault="00515150" w:rsidP="00515150">
            <w:pPr>
              <w:pStyle w:val="Paragraphe"/>
              <w:rPr>
                <w:b/>
                <w:lang w:val="en-GB"/>
              </w:rPr>
            </w:pPr>
          </w:p>
        </w:tc>
        <w:tc>
          <w:tcPr>
            <w:tcW w:w="7910" w:type="dxa"/>
            <w:gridSpan w:val="8"/>
            <w:tcBorders>
              <w:top w:val="single" w:sz="4" w:space="0" w:color="auto"/>
              <w:left w:val="single" w:sz="4" w:space="0" w:color="auto"/>
              <w:bottom w:val="single" w:sz="4" w:space="0" w:color="auto"/>
              <w:right w:val="single" w:sz="4" w:space="0" w:color="auto"/>
            </w:tcBorders>
          </w:tcPr>
          <w:p w14:paraId="38F1E09C" w14:textId="3F5A64D8" w:rsidR="00515150" w:rsidRPr="006B4370" w:rsidRDefault="00515150" w:rsidP="00515150">
            <w:pPr>
              <w:pStyle w:val="Paragraphe"/>
              <w:rPr>
                <w:i/>
                <w:color w:val="58585A" w:themeColor="background2"/>
                <w:lang w:val="en-GB"/>
              </w:rPr>
            </w:pPr>
            <w:r w:rsidRPr="00D7275C">
              <w:rPr>
                <w:b/>
                <w:i/>
                <w:lang w:val="en-GB"/>
              </w:rPr>
              <w:t>Donor:</w:t>
            </w:r>
            <w:r w:rsidRPr="00D7275C">
              <w:rPr>
                <w:i/>
                <w:lang w:val="en-GB"/>
              </w:rPr>
              <w:t xml:space="preserve"> </w:t>
            </w:r>
            <w:r w:rsidR="00391773">
              <w:rPr>
                <w:i/>
                <w:lang w:val="en-GB"/>
              </w:rPr>
              <w:t>BHA</w:t>
            </w:r>
          </w:p>
        </w:tc>
      </w:tr>
      <w:tr w:rsidR="00515150" w:rsidRPr="003500BA" w14:paraId="539CD824" w14:textId="77777777" w:rsidTr="0D402E35">
        <w:trPr>
          <w:trHeight w:val="203"/>
        </w:trPr>
        <w:tc>
          <w:tcPr>
            <w:tcW w:w="2175" w:type="dxa"/>
            <w:vMerge/>
          </w:tcPr>
          <w:p w14:paraId="3F4B4F7B" w14:textId="77777777" w:rsidR="00515150" w:rsidRPr="00C13447" w:rsidRDefault="00515150" w:rsidP="00515150">
            <w:pPr>
              <w:pStyle w:val="Paragraphe"/>
              <w:rPr>
                <w:b/>
                <w:lang w:val="en-GB"/>
              </w:rPr>
            </w:pPr>
          </w:p>
        </w:tc>
        <w:tc>
          <w:tcPr>
            <w:tcW w:w="7910" w:type="dxa"/>
            <w:gridSpan w:val="8"/>
            <w:tcBorders>
              <w:top w:val="single" w:sz="4" w:space="0" w:color="auto"/>
              <w:left w:val="single" w:sz="4" w:space="0" w:color="auto"/>
              <w:bottom w:val="single" w:sz="4" w:space="0" w:color="auto"/>
              <w:right w:val="single" w:sz="4" w:space="0" w:color="auto"/>
            </w:tcBorders>
          </w:tcPr>
          <w:p w14:paraId="4734E75E" w14:textId="6EF891B6" w:rsidR="00515150" w:rsidRPr="006B4370" w:rsidRDefault="00515150" w:rsidP="00515150">
            <w:pPr>
              <w:pStyle w:val="Paragraphe"/>
              <w:rPr>
                <w:i/>
                <w:color w:val="58585A" w:themeColor="background2"/>
                <w:lang w:val="en-GB"/>
              </w:rPr>
            </w:pPr>
            <w:r w:rsidRPr="00D7275C">
              <w:rPr>
                <w:b/>
                <w:i/>
                <w:lang w:val="en-GB"/>
              </w:rPr>
              <w:t>Coordination Framework:</w:t>
            </w:r>
            <w:r w:rsidRPr="00D7275C">
              <w:rPr>
                <w:i/>
                <w:lang w:val="en-GB"/>
              </w:rPr>
              <w:t xml:space="preserve"> </w:t>
            </w:r>
            <w:r w:rsidR="00391773">
              <w:rPr>
                <w:i/>
                <w:lang w:val="en-GB"/>
              </w:rPr>
              <w:t>N/A</w:t>
            </w:r>
          </w:p>
        </w:tc>
      </w:tr>
      <w:tr w:rsidR="00515150" w:rsidRPr="003500BA" w14:paraId="44B3E2F6" w14:textId="77777777" w:rsidTr="0D402E35">
        <w:trPr>
          <w:trHeight w:val="203"/>
        </w:trPr>
        <w:tc>
          <w:tcPr>
            <w:tcW w:w="2175" w:type="dxa"/>
            <w:vMerge/>
          </w:tcPr>
          <w:p w14:paraId="7A1A6578" w14:textId="77777777" w:rsidR="00515150" w:rsidRPr="00C13447" w:rsidRDefault="00515150" w:rsidP="00515150">
            <w:pPr>
              <w:pStyle w:val="Paragraphe"/>
              <w:rPr>
                <w:b/>
                <w:lang w:val="en-GB"/>
              </w:rPr>
            </w:pPr>
          </w:p>
        </w:tc>
        <w:tc>
          <w:tcPr>
            <w:tcW w:w="7910" w:type="dxa"/>
            <w:gridSpan w:val="8"/>
            <w:tcBorders>
              <w:top w:val="single" w:sz="4" w:space="0" w:color="auto"/>
              <w:left w:val="single" w:sz="4" w:space="0" w:color="auto"/>
              <w:bottom w:val="single" w:sz="4" w:space="0" w:color="auto"/>
              <w:right w:val="single" w:sz="4" w:space="0" w:color="auto"/>
            </w:tcBorders>
          </w:tcPr>
          <w:p w14:paraId="61B3AAFF" w14:textId="1952FB95" w:rsidR="00515150" w:rsidRPr="006B4370" w:rsidRDefault="00515150" w:rsidP="00515150">
            <w:pPr>
              <w:pStyle w:val="Paragraphe"/>
              <w:rPr>
                <w:i/>
                <w:color w:val="58585A" w:themeColor="background2"/>
                <w:lang w:val="en-GB"/>
              </w:rPr>
            </w:pPr>
            <w:r w:rsidRPr="00D7275C">
              <w:rPr>
                <w:b/>
                <w:i/>
                <w:lang w:val="en-GB"/>
              </w:rPr>
              <w:t>Partners:</w:t>
            </w:r>
            <w:r w:rsidRPr="00D7275C">
              <w:rPr>
                <w:i/>
                <w:lang w:val="en-GB"/>
              </w:rPr>
              <w:t xml:space="preserve"> </w:t>
            </w:r>
            <w:r w:rsidR="00391773">
              <w:rPr>
                <w:i/>
                <w:lang w:val="en-GB"/>
              </w:rPr>
              <w:t>N/A</w:t>
            </w:r>
          </w:p>
        </w:tc>
      </w:tr>
    </w:tbl>
    <w:p w14:paraId="3D8803B0" w14:textId="0DD7B9D7" w:rsidR="00957339" w:rsidRDefault="00CE5FD2" w:rsidP="00957339">
      <w:pPr>
        <w:pStyle w:val="Heading1"/>
        <w:numPr>
          <w:ilvl w:val="0"/>
          <w:numId w:val="3"/>
        </w:numPr>
        <w:rPr>
          <w:lang w:val="en-GB"/>
        </w:rPr>
      </w:pPr>
      <w:r>
        <w:rPr>
          <w:lang w:val="en-GB"/>
        </w:rPr>
        <w:t>Rationale</w:t>
      </w:r>
      <w:r w:rsidR="00957339">
        <w:rPr>
          <w:lang w:val="en-GB"/>
        </w:rPr>
        <w:t xml:space="preserve"> </w:t>
      </w:r>
    </w:p>
    <w:p w14:paraId="7E73B34A" w14:textId="5DD6A971" w:rsidR="00CE5FD2" w:rsidRDefault="001851A7" w:rsidP="0068138E">
      <w:pPr>
        <w:pStyle w:val="ListParagraph"/>
        <w:numPr>
          <w:ilvl w:val="1"/>
          <w:numId w:val="8"/>
        </w:numPr>
        <w:spacing w:after="0"/>
        <w:ind w:left="709"/>
        <w:rPr>
          <w:rFonts w:cs="Arial"/>
          <w:lang w:val="en-GB"/>
        </w:rPr>
      </w:pPr>
      <w:r>
        <w:rPr>
          <w:rStyle w:val="Heading5Char"/>
          <w:color w:val="auto"/>
          <w:lang w:val="en-GB"/>
        </w:rPr>
        <w:t>Background</w:t>
      </w:r>
    </w:p>
    <w:p w14:paraId="47996F33" w14:textId="428731B9" w:rsidR="00E64DDC" w:rsidRDefault="00180370" w:rsidP="000D62AB">
      <w:pPr>
        <w:spacing w:after="0"/>
        <w:rPr>
          <w:rFonts w:cs="Arial"/>
          <w:lang w:val="en-GB"/>
        </w:rPr>
      </w:pPr>
      <w:r>
        <w:rPr>
          <w:rFonts w:cs="Arial"/>
          <w:lang w:val="en-GB"/>
        </w:rPr>
        <w:t>Sin</w:t>
      </w:r>
      <w:r w:rsidRPr="00754F18">
        <w:rPr>
          <w:rFonts w:cs="Arial"/>
          <w:lang w:val="en-GB"/>
        </w:rPr>
        <w:t>ce the outbreak of fighting in Khartoum on April 15</w:t>
      </w:r>
      <w:r w:rsidR="39661B0A" w:rsidRPr="00754F18">
        <w:rPr>
          <w:rFonts w:cs="Arial"/>
          <w:lang w:val="en-GB"/>
        </w:rPr>
        <w:t xml:space="preserve"> 2023</w:t>
      </w:r>
      <w:r w:rsidRPr="00754F18">
        <w:rPr>
          <w:rFonts w:cs="Arial"/>
          <w:lang w:val="en-GB"/>
        </w:rPr>
        <w:t xml:space="preserve">, UN agencies have recorded </w:t>
      </w:r>
      <w:r w:rsidR="00B7628E" w:rsidRPr="00754F18">
        <w:rPr>
          <w:rFonts w:cs="Arial"/>
          <w:lang w:val="en-GB"/>
        </w:rPr>
        <w:t>more than</w:t>
      </w:r>
      <w:r w:rsidRPr="00754F18">
        <w:rPr>
          <w:rFonts w:cs="Arial"/>
          <w:lang w:val="en-GB"/>
        </w:rPr>
        <w:t xml:space="preserve"> 200,000 </w:t>
      </w:r>
      <w:r w:rsidR="00D3693B" w:rsidRPr="00754F18">
        <w:rPr>
          <w:rFonts w:cs="Arial"/>
          <w:lang w:val="en-GB"/>
        </w:rPr>
        <w:t>people</w:t>
      </w:r>
      <w:r w:rsidRPr="00754F18">
        <w:rPr>
          <w:rFonts w:cs="Arial"/>
          <w:lang w:val="en-GB"/>
        </w:rPr>
        <w:t xml:space="preserve"> </w:t>
      </w:r>
      <w:r w:rsidR="00054420">
        <w:rPr>
          <w:rFonts w:cs="Arial"/>
          <w:lang w:val="en-GB"/>
        </w:rPr>
        <w:t>entering</w:t>
      </w:r>
      <w:r w:rsidRPr="00754F18">
        <w:rPr>
          <w:rFonts w:cs="Arial"/>
          <w:lang w:val="en-GB"/>
        </w:rPr>
        <w:t xml:space="preserve"> South Sudan from Sudan</w:t>
      </w:r>
      <w:r w:rsidR="00D3693B" w:rsidRPr="00754F18">
        <w:rPr>
          <w:rFonts w:cs="Arial"/>
          <w:lang w:val="en-GB"/>
        </w:rPr>
        <w:t>, o</w:t>
      </w:r>
      <w:r w:rsidRPr="00754F18">
        <w:rPr>
          <w:rFonts w:cs="Arial"/>
          <w:lang w:val="en-GB"/>
        </w:rPr>
        <w:t xml:space="preserve">ver 90% of </w:t>
      </w:r>
      <w:r w:rsidR="00D3693B" w:rsidRPr="00754F18">
        <w:rPr>
          <w:rFonts w:cs="Arial"/>
          <w:lang w:val="en-GB"/>
        </w:rPr>
        <w:t>whom</w:t>
      </w:r>
      <w:r w:rsidRPr="00754F18">
        <w:rPr>
          <w:rFonts w:cs="Arial"/>
          <w:lang w:val="en-GB"/>
        </w:rPr>
        <w:t xml:space="preserve"> are South Sudanese nationals</w:t>
      </w:r>
      <w:r w:rsidR="00F810E2">
        <w:rPr>
          <w:rFonts w:cs="Arial"/>
          <w:lang w:val="en-GB"/>
        </w:rPr>
        <w:t xml:space="preserve"> who had been living in Sudan as refugees prior to the conflict</w:t>
      </w:r>
      <w:r w:rsidRPr="00754F18">
        <w:rPr>
          <w:rFonts w:cs="Arial"/>
          <w:lang w:val="en-GB"/>
        </w:rPr>
        <w:t>.</w:t>
      </w:r>
      <w:r w:rsidR="00754F18">
        <w:rPr>
          <w:rStyle w:val="FootnoteReference"/>
          <w:rFonts w:cs="Arial"/>
          <w:lang w:val="en-GB"/>
        </w:rPr>
        <w:footnoteReference w:id="3"/>
      </w:r>
      <w:r w:rsidRPr="00754F18">
        <w:rPr>
          <w:rFonts w:cs="Arial"/>
          <w:lang w:val="en-GB"/>
        </w:rPr>
        <w:t xml:space="preserve"> </w:t>
      </w:r>
      <w:r w:rsidR="00B7628E" w:rsidRPr="00754F18">
        <w:rPr>
          <w:rFonts w:cs="Arial"/>
          <w:lang w:val="en-GB"/>
        </w:rPr>
        <w:t>T</w:t>
      </w:r>
      <w:r w:rsidR="00D3693B" w:rsidRPr="00754F18">
        <w:rPr>
          <w:rFonts w:cs="Arial"/>
          <w:lang w:val="en-GB"/>
        </w:rPr>
        <w:t xml:space="preserve">ens of thousands of people have </w:t>
      </w:r>
      <w:r w:rsidR="003B18E5" w:rsidRPr="00754F18">
        <w:rPr>
          <w:rFonts w:cs="Arial"/>
          <w:lang w:val="en-GB"/>
        </w:rPr>
        <w:t xml:space="preserve">already </w:t>
      </w:r>
      <w:r w:rsidR="00B7628E" w:rsidRPr="00754F18">
        <w:rPr>
          <w:rFonts w:cs="Arial"/>
          <w:lang w:val="en-GB"/>
        </w:rPr>
        <w:t>travelled</w:t>
      </w:r>
      <w:r w:rsidR="00967878" w:rsidRPr="00754F18">
        <w:rPr>
          <w:rFonts w:cs="Arial"/>
          <w:lang w:val="en-GB"/>
        </w:rPr>
        <w:t xml:space="preserve"> </w:t>
      </w:r>
      <w:r w:rsidR="00126930">
        <w:rPr>
          <w:rFonts w:cs="Arial"/>
          <w:lang w:val="en-GB"/>
        </w:rPr>
        <w:t xml:space="preserve">from </w:t>
      </w:r>
      <w:r w:rsidR="009833C8" w:rsidRPr="00754F18">
        <w:rPr>
          <w:rFonts w:cs="Arial"/>
          <w:lang w:val="en-GB"/>
        </w:rPr>
        <w:t xml:space="preserve">transit centres </w:t>
      </w:r>
      <w:r w:rsidR="00D27D79">
        <w:rPr>
          <w:rFonts w:cs="Arial"/>
          <w:lang w:val="en-GB"/>
        </w:rPr>
        <w:t>near</w:t>
      </w:r>
      <w:r w:rsidR="009833C8" w:rsidRPr="00754F18">
        <w:rPr>
          <w:rFonts w:cs="Arial"/>
          <w:lang w:val="en-GB"/>
        </w:rPr>
        <w:t xml:space="preserve"> the border</w:t>
      </w:r>
      <w:r w:rsidR="00126930">
        <w:rPr>
          <w:rFonts w:cs="Arial"/>
          <w:lang w:val="en-GB"/>
        </w:rPr>
        <w:t xml:space="preserve"> </w:t>
      </w:r>
      <w:r w:rsidR="00B7628E" w:rsidRPr="00754F18">
        <w:rPr>
          <w:rFonts w:cs="Arial"/>
          <w:lang w:val="en-GB"/>
        </w:rPr>
        <w:t>to</w:t>
      </w:r>
      <w:r w:rsidR="00D27D79">
        <w:rPr>
          <w:rFonts w:cs="Arial"/>
          <w:lang w:val="en-GB"/>
        </w:rPr>
        <w:t xml:space="preserve"> their</w:t>
      </w:r>
      <w:r w:rsidR="00126930">
        <w:rPr>
          <w:rFonts w:cs="Arial"/>
          <w:lang w:val="en-GB"/>
        </w:rPr>
        <w:t xml:space="preserve"> final</w:t>
      </w:r>
      <w:r w:rsidR="009833C8" w:rsidRPr="00754F18">
        <w:rPr>
          <w:rFonts w:cs="Arial"/>
          <w:lang w:val="en-GB"/>
        </w:rPr>
        <w:t xml:space="preserve"> area of return</w:t>
      </w:r>
      <w:r w:rsidR="00D27D79">
        <w:rPr>
          <w:rFonts w:cs="Arial"/>
          <w:lang w:val="en-GB"/>
        </w:rPr>
        <w:t xml:space="preserve"> - </w:t>
      </w:r>
      <w:r w:rsidR="00653105" w:rsidRPr="00754F18">
        <w:rPr>
          <w:rFonts w:cs="Arial"/>
          <w:lang w:val="en-GB"/>
        </w:rPr>
        <w:t>typically</w:t>
      </w:r>
      <w:r w:rsidR="005A259D" w:rsidRPr="00754F18">
        <w:rPr>
          <w:rFonts w:cs="Arial"/>
          <w:lang w:val="en-GB"/>
        </w:rPr>
        <w:t xml:space="preserve"> to</w:t>
      </w:r>
      <w:r w:rsidR="00D3693B" w:rsidRPr="00754F18">
        <w:rPr>
          <w:rFonts w:cs="Arial"/>
          <w:lang w:val="en-GB"/>
        </w:rPr>
        <w:t xml:space="preserve"> </w:t>
      </w:r>
      <w:r w:rsidR="00B7628E" w:rsidRPr="00754F18">
        <w:rPr>
          <w:rFonts w:cs="Arial"/>
          <w:lang w:val="en-GB"/>
        </w:rPr>
        <w:t>areas</w:t>
      </w:r>
      <w:r w:rsidR="00D3693B" w:rsidRPr="00754F18">
        <w:rPr>
          <w:rFonts w:cs="Arial"/>
          <w:lang w:val="en-GB"/>
        </w:rPr>
        <w:t xml:space="preserve"> that they or their families </w:t>
      </w:r>
      <w:r w:rsidR="00D3693B">
        <w:rPr>
          <w:rFonts w:cs="Arial"/>
          <w:lang w:val="en-GB"/>
        </w:rPr>
        <w:t xml:space="preserve">occupied prior to the </w:t>
      </w:r>
      <w:r w:rsidR="001E2EF1">
        <w:rPr>
          <w:rFonts w:cs="Arial"/>
          <w:lang w:val="en-GB"/>
        </w:rPr>
        <w:t>Sudanese and South Sudanese wars</w:t>
      </w:r>
      <w:r w:rsidR="00B33E6A">
        <w:rPr>
          <w:rFonts w:cs="Arial"/>
          <w:lang w:val="en-GB"/>
        </w:rPr>
        <w:t xml:space="preserve"> fought between the 1950s and 2018</w:t>
      </w:r>
      <w:r w:rsidR="00D3693B">
        <w:rPr>
          <w:rFonts w:cs="Arial"/>
          <w:lang w:val="en-GB"/>
        </w:rPr>
        <w:t>.</w:t>
      </w:r>
      <w:r w:rsidR="00D27D79">
        <w:rPr>
          <w:rFonts w:cs="Arial"/>
          <w:lang w:val="en-GB"/>
        </w:rPr>
        <w:t xml:space="preserve"> These include areas throughout the three regions of Greater Upper Nile, Greater Equatoria, and Greater Bar El Ghazal</w:t>
      </w:r>
      <w:r w:rsidR="007F1F14">
        <w:rPr>
          <w:rFonts w:cs="Arial"/>
          <w:lang w:val="en-GB"/>
        </w:rPr>
        <w:t>, m</w:t>
      </w:r>
      <w:r w:rsidR="00D3693B">
        <w:rPr>
          <w:rFonts w:cs="Arial"/>
          <w:lang w:val="en-GB"/>
        </w:rPr>
        <w:t xml:space="preserve">any of </w:t>
      </w:r>
      <w:r w:rsidR="007F1F14">
        <w:rPr>
          <w:rFonts w:cs="Arial"/>
          <w:lang w:val="en-GB"/>
        </w:rPr>
        <w:t>which</w:t>
      </w:r>
      <w:r w:rsidR="008A0CA3">
        <w:rPr>
          <w:rFonts w:cs="Arial"/>
          <w:lang w:val="en-GB"/>
        </w:rPr>
        <w:t xml:space="preserve"> </w:t>
      </w:r>
      <w:r w:rsidR="00E503DC">
        <w:rPr>
          <w:rFonts w:cs="Arial"/>
          <w:lang w:val="en-GB"/>
        </w:rPr>
        <w:t>are</w:t>
      </w:r>
      <w:r w:rsidR="00DD2838">
        <w:rPr>
          <w:rFonts w:cs="Arial"/>
          <w:lang w:val="en-GB"/>
        </w:rPr>
        <w:t xml:space="preserve"> currently</w:t>
      </w:r>
      <w:r w:rsidR="00D3693B">
        <w:rPr>
          <w:rFonts w:cs="Arial"/>
          <w:lang w:val="en-GB"/>
        </w:rPr>
        <w:t xml:space="preserve"> experiencing extraordinarily</w:t>
      </w:r>
      <w:r w:rsidR="00E503DC">
        <w:rPr>
          <w:rFonts w:cs="Arial"/>
          <w:lang w:val="en-GB"/>
        </w:rPr>
        <w:t xml:space="preserve"> acute needs</w:t>
      </w:r>
      <w:r w:rsidR="00D3693B">
        <w:rPr>
          <w:rFonts w:cs="Arial"/>
          <w:lang w:val="en-GB"/>
        </w:rPr>
        <w:t xml:space="preserve"> including emergency-or-worse food </w:t>
      </w:r>
      <w:r w:rsidR="007F1F14">
        <w:rPr>
          <w:rFonts w:cs="Arial"/>
          <w:lang w:val="en-GB"/>
        </w:rPr>
        <w:t>insecurity and critical rates of acute malnutrition, and</w:t>
      </w:r>
      <w:r w:rsidR="009C528B">
        <w:rPr>
          <w:rFonts w:cs="Arial"/>
          <w:lang w:val="en-GB"/>
        </w:rPr>
        <w:t xml:space="preserve"> thus have</w:t>
      </w:r>
      <w:r w:rsidR="007F1F14">
        <w:rPr>
          <w:rFonts w:cs="Arial"/>
          <w:lang w:val="en-GB"/>
        </w:rPr>
        <w:t xml:space="preserve"> </w:t>
      </w:r>
      <w:r w:rsidR="009C528B">
        <w:rPr>
          <w:rFonts w:cs="Arial"/>
          <w:lang w:val="en-GB"/>
        </w:rPr>
        <w:t>little-to-no capacity to absorb new arrivals</w:t>
      </w:r>
      <w:r w:rsidR="00F77870">
        <w:rPr>
          <w:rFonts w:cs="Arial"/>
          <w:lang w:val="en-GB"/>
        </w:rPr>
        <w:t>.</w:t>
      </w:r>
      <w:r w:rsidR="00144709">
        <w:rPr>
          <w:rStyle w:val="FootnoteReference"/>
          <w:rFonts w:cs="Arial"/>
          <w:lang w:val="en-GB"/>
        </w:rPr>
        <w:footnoteReference w:id="4"/>
      </w:r>
      <w:r w:rsidR="00062CF0">
        <w:rPr>
          <w:rFonts w:cs="Arial"/>
          <w:lang w:val="en-GB"/>
        </w:rPr>
        <w:t xml:space="preserve"> </w:t>
      </w:r>
    </w:p>
    <w:p w14:paraId="57297830" w14:textId="77777777" w:rsidR="00984869" w:rsidRDefault="00984869" w:rsidP="000D62AB">
      <w:pPr>
        <w:spacing w:after="0"/>
        <w:rPr>
          <w:rFonts w:cs="Arial"/>
          <w:lang w:val="en-GB"/>
        </w:rPr>
      </w:pPr>
    </w:p>
    <w:p w14:paraId="4C8D846A" w14:textId="2DFB2207" w:rsidR="00040814" w:rsidRDefault="00A10969" w:rsidP="000D62AB">
      <w:pPr>
        <w:spacing w:after="0"/>
        <w:rPr>
          <w:rFonts w:cs="Arial"/>
          <w:lang w:val="en-GB"/>
        </w:rPr>
      </w:pPr>
      <w:r>
        <w:rPr>
          <w:rFonts w:cs="Arial"/>
          <w:lang w:val="en-GB"/>
        </w:rPr>
        <w:t>Moreover, t</w:t>
      </w:r>
      <w:r w:rsidR="00911A46">
        <w:rPr>
          <w:rFonts w:cs="Arial"/>
          <w:lang w:val="en-GB"/>
        </w:rPr>
        <w:t xml:space="preserve">he </w:t>
      </w:r>
      <w:r>
        <w:rPr>
          <w:rFonts w:cs="Arial"/>
          <w:lang w:val="en-GB"/>
        </w:rPr>
        <w:t xml:space="preserve">Sudan </w:t>
      </w:r>
      <w:r w:rsidR="00911A46">
        <w:rPr>
          <w:rFonts w:cs="Arial"/>
          <w:lang w:val="en-GB"/>
        </w:rPr>
        <w:t>crisis appears to be</w:t>
      </w:r>
      <w:r w:rsidR="00941252">
        <w:rPr>
          <w:rFonts w:cs="Arial"/>
          <w:lang w:val="en-GB"/>
        </w:rPr>
        <w:t xml:space="preserve"> driving </w:t>
      </w:r>
      <w:r w:rsidR="00911A46">
        <w:rPr>
          <w:rFonts w:cs="Arial"/>
          <w:lang w:val="en-GB"/>
        </w:rPr>
        <w:t xml:space="preserve">needs on both sides of the border. </w:t>
      </w:r>
      <w:r w:rsidR="005A259D">
        <w:rPr>
          <w:rFonts w:cs="Arial"/>
          <w:lang w:val="en-GB"/>
        </w:rPr>
        <w:t>Assessments</w:t>
      </w:r>
      <w:r w:rsidR="00504BFC">
        <w:rPr>
          <w:rFonts w:cs="Arial"/>
          <w:lang w:val="en-GB"/>
        </w:rPr>
        <w:t xml:space="preserve"> conducted since April</w:t>
      </w:r>
      <w:r w:rsidR="005A259D">
        <w:rPr>
          <w:rFonts w:cs="Arial"/>
          <w:lang w:val="en-GB"/>
        </w:rPr>
        <w:t xml:space="preserve"> indicate that the</w:t>
      </w:r>
      <w:r w:rsidR="00153B0F">
        <w:rPr>
          <w:rFonts w:cs="Arial"/>
          <w:lang w:val="en-GB"/>
        </w:rPr>
        <w:t xml:space="preserve"> crisis </w:t>
      </w:r>
      <w:r w:rsidR="005A259D">
        <w:rPr>
          <w:rFonts w:cs="Arial"/>
          <w:lang w:val="en-GB"/>
        </w:rPr>
        <w:t>has</w:t>
      </w:r>
      <w:r w:rsidR="00941252">
        <w:rPr>
          <w:rFonts w:cs="Arial"/>
          <w:lang w:val="en-GB"/>
        </w:rPr>
        <w:t xml:space="preserve"> exacerbated</w:t>
      </w:r>
      <w:r w:rsidR="005A259D">
        <w:rPr>
          <w:rFonts w:cs="Arial"/>
          <w:lang w:val="en-GB"/>
        </w:rPr>
        <w:t xml:space="preserve"> already </w:t>
      </w:r>
      <w:r w:rsidR="008A0CA3">
        <w:rPr>
          <w:rFonts w:cs="Arial"/>
          <w:lang w:val="en-GB"/>
        </w:rPr>
        <w:t>severe humanitarian conditions</w:t>
      </w:r>
      <w:r w:rsidR="00E503DC">
        <w:rPr>
          <w:rFonts w:cs="Arial"/>
          <w:lang w:val="en-GB"/>
        </w:rPr>
        <w:t xml:space="preserve"> i</w:t>
      </w:r>
      <w:r w:rsidR="00153B0F">
        <w:rPr>
          <w:rFonts w:cs="Arial"/>
          <w:lang w:val="en-GB"/>
        </w:rPr>
        <w:t>n</w:t>
      </w:r>
      <w:r w:rsidR="00911A46">
        <w:rPr>
          <w:rFonts w:cs="Arial"/>
          <w:lang w:val="en-GB"/>
        </w:rPr>
        <w:t xml:space="preserve"> </w:t>
      </w:r>
      <w:r w:rsidR="00014C86">
        <w:rPr>
          <w:rFonts w:cs="Arial"/>
          <w:lang w:val="en-GB"/>
        </w:rPr>
        <w:t xml:space="preserve">areas of </w:t>
      </w:r>
      <w:r w:rsidR="00911A46">
        <w:rPr>
          <w:rFonts w:cs="Arial"/>
          <w:lang w:val="en-GB"/>
        </w:rPr>
        <w:t>South Sudan</w:t>
      </w:r>
      <w:r w:rsidR="005A259D">
        <w:rPr>
          <w:rFonts w:cs="Arial"/>
          <w:lang w:val="en-GB"/>
        </w:rPr>
        <w:t xml:space="preserve"> by </w:t>
      </w:r>
      <w:r w:rsidR="007F5A22">
        <w:rPr>
          <w:rFonts w:cs="Arial"/>
          <w:lang w:val="en-GB"/>
        </w:rPr>
        <w:t>disrupting supply lines</w:t>
      </w:r>
      <w:r w:rsidR="000D15E2">
        <w:rPr>
          <w:rFonts w:cs="Arial"/>
          <w:lang w:val="en-GB"/>
        </w:rPr>
        <w:t xml:space="preserve">, </w:t>
      </w:r>
      <w:r w:rsidR="007F5A22">
        <w:rPr>
          <w:rFonts w:cs="Arial"/>
          <w:lang w:val="en-GB"/>
        </w:rPr>
        <w:t>hampering market functionality, increasing the burden on humanitarian organizations to provide a growing caseload with life-saving assistance and basic services, and driving the displacement of tens of thousands of people into areas with limited communal coping capacity, putting additional pressure on already scarce resources.</w:t>
      </w:r>
      <w:r w:rsidR="00854389">
        <w:rPr>
          <w:rStyle w:val="FootnoteReference"/>
          <w:rFonts w:cs="Arial"/>
          <w:lang w:val="en-GB"/>
        </w:rPr>
        <w:footnoteReference w:id="5"/>
      </w:r>
      <w:r w:rsidR="007F5A22">
        <w:rPr>
          <w:rFonts w:cs="Arial"/>
          <w:lang w:val="en-GB"/>
        </w:rPr>
        <w:t xml:space="preserve"> </w:t>
      </w:r>
    </w:p>
    <w:p w14:paraId="4BDD62AA" w14:textId="77777777" w:rsidR="00040814" w:rsidRDefault="00040814" w:rsidP="000D62AB">
      <w:pPr>
        <w:spacing w:after="0"/>
        <w:rPr>
          <w:rFonts w:cs="Arial"/>
          <w:lang w:val="en-GB"/>
        </w:rPr>
      </w:pPr>
    </w:p>
    <w:p w14:paraId="1AB9AF09" w14:textId="2BF513BA" w:rsidR="005A259D" w:rsidRDefault="00186BBB" w:rsidP="000D62AB">
      <w:pPr>
        <w:spacing w:after="0"/>
        <w:rPr>
          <w:rFonts w:cs="Arial"/>
          <w:lang w:val="en-GB"/>
        </w:rPr>
      </w:pPr>
      <w:r>
        <w:rPr>
          <w:rFonts w:cs="Arial"/>
          <w:lang w:val="en-GB"/>
        </w:rPr>
        <w:t xml:space="preserve">There remain, however, significant information gaps </w:t>
      </w:r>
      <w:r w:rsidR="00B7628E">
        <w:rPr>
          <w:rFonts w:cs="Arial"/>
          <w:lang w:val="en-GB"/>
        </w:rPr>
        <w:t>regarding</w:t>
      </w:r>
      <w:r w:rsidR="00F77870">
        <w:rPr>
          <w:rFonts w:cs="Arial"/>
          <w:lang w:val="en-GB"/>
        </w:rPr>
        <w:t xml:space="preserve"> the precise impact of the crisis</w:t>
      </w:r>
      <w:r w:rsidR="007F5A22">
        <w:rPr>
          <w:rFonts w:cs="Arial"/>
          <w:lang w:val="en-GB"/>
        </w:rPr>
        <w:t xml:space="preserve"> and the resultant displacement</w:t>
      </w:r>
      <w:r w:rsidR="00F77870">
        <w:rPr>
          <w:rFonts w:cs="Arial"/>
          <w:lang w:val="en-GB"/>
        </w:rPr>
        <w:t xml:space="preserve"> on</w:t>
      </w:r>
      <w:r w:rsidR="001E1B82">
        <w:rPr>
          <w:rFonts w:cs="Arial"/>
          <w:lang w:val="en-GB"/>
        </w:rPr>
        <w:t xml:space="preserve"> food security, particularly in areas of return</w:t>
      </w:r>
      <w:r w:rsidR="00B7628E">
        <w:rPr>
          <w:rFonts w:cs="Arial"/>
          <w:lang w:val="en-GB"/>
        </w:rPr>
        <w:t>.</w:t>
      </w:r>
      <w:r w:rsidR="007F5A22">
        <w:rPr>
          <w:rFonts w:cs="Arial"/>
          <w:lang w:val="en-GB"/>
        </w:rPr>
        <w:t xml:space="preserve"> </w:t>
      </w:r>
      <w:r w:rsidR="00B7628E">
        <w:rPr>
          <w:rFonts w:cs="Arial"/>
          <w:lang w:val="en-GB"/>
        </w:rPr>
        <w:t xml:space="preserve">Such information </w:t>
      </w:r>
      <w:r w:rsidR="00141B57">
        <w:rPr>
          <w:rFonts w:cs="Arial"/>
          <w:lang w:val="en-GB"/>
        </w:rPr>
        <w:t xml:space="preserve">will be </w:t>
      </w:r>
      <w:r w:rsidR="001E1B82">
        <w:rPr>
          <w:rFonts w:cs="Arial"/>
          <w:lang w:val="en-GB"/>
        </w:rPr>
        <w:t>central</w:t>
      </w:r>
      <w:r w:rsidR="00141B57">
        <w:rPr>
          <w:rFonts w:cs="Arial"/>
          <w:lang w:val="en-GB"/>
        </w:rPr>
        <w:t xml:space="preserve"> to food security analysis at the 2023 Integrated Phase Classification (IPC) workshop</w:t>
      </w:r>
      <w:r w:rsidR="00B7628E">
        <w:rPr>
          <w:rFonts w:cs="Arial"/>
          <w:lang w:val="en-GB"/>
        </w:rPr>
        <w:t xml:space="preserve">, specially to the analysis of “contributing factors,” which is </w:t>
      </w:r>
      <w:r w:rsidR="001E1B82">
        <w:rPr>
          <w:rFonts w:cs="Arial"/>
          <w:lang w:val="en-GB"/>
        </w:rPr>
        <w:t>“necessary to critically evaluate and contextualize evidence to different severities of food insecurity.”</w:t>
      </w:r>
      <w:r w:rsidR="001E1B82">
        <w:rPr>
          <w:rStyle w:val="FootnoteReference"/>
          <w:rFonts w:cs="Arial"/>
          <w:lang w:val="en-GB"/>
        </w:rPr>
        <w:footnoteReference w:id="6"/>
      </w:r>
      <w:r w:rsidR="00AD58CE">
        <w:rPr>
          <w:rFonts w:cs="Arial"/>
          <w:lang w:val="en-GB"/>
        </w:rPr>
        <w:t xml:space="preserve"> </w:t>
      </w:r>
      <w:r w:rsidR="00141B57">
        <w:rPr>
          <w:rFonts w:cs="Arial"/>
          <w:lang w:val="en-GB"/>
        </w:rPr>
        <w:t xml:space="preserve">Research questions and methods have been developed with the aim of supplementing quantitative </w:t>
      </w:r>
      <w:r w:rsidR="00642457">
        <w:rPr>
          <w:rFonts w:cs="Arial"/>
          <w:lang w:val="en-GB"/>
        </w:rPr>
        <w:t>findings</w:t>
      </w:r>
      <w:r w:rsidR="00141B57">
        <w:rPr>
          <w:rFonts w:cs="Arial"/>
          <w:lang w:val="en-GB"/>
        </w:rPr>
        <w:t xml:space="preserve"> obtained through the FSNMS, which will provide findings on outcomes (i.e the severity of food security and acute malnutrition experienced by different groups residing in areas of return), </w:t>
      </w:r>
      <w:r w:rsidR="00943D3D">
        <w:rPr>
          <w:rFonts w:cs="Arial"/>
          <w:lang w:val="en-GB"/>
        </w:rPr>
        <w:t xml:space="preserve">on household demographics and underlying vulnerability, access </w:t>
      </w:r>
      <w:r w:rsidR="0052454D">
        <w:rPr>
          <w:rFonts w:cs="Arial"/>
          <w:lang w:val="en-GB"/>
        </w:rPr>
        <w:t xml:space="preserve">to </w:t>
      </w:r>
      <w:r w:rsidR="00943D3D">
        <w:rPr>
          <w:rFonts w:cs="Arial"/>
          <w:lang w:val="en-GB"/>
        </w:rPr>
        <w:t>livelihoods, acce</w:t>
      </w:r>
      <w:r w:rsidR="0052454D">
        <w:rPr>
          <w:rFonts w:cs="Arial"/>
          <w:lang w:val="en-GB"/>
        </w:rPr>
        <w:t xml:space="preserve">ss to food sources, etc. </w:t>
      </w:r>
      <w:r w:rsidR="0009559A">
        <w:rPr>
          <w:rFonts w:cs="Arial"/>
          <w:lang w:val="en-GB"/>
        </w:rPr>
        <w:t xml:space="preserve">Taken together, the FSNMS and findings from this assessment should provide food security analysts with </w:t>
      </w:r>
      <w:r w:rsidR="000A2609">
        <w:rPr>
          <w:rFonts w:cs="Arial"/>
          <w:lang w:val="en-GB"/>
        </w:rPr>
        <w:t>a more comprehensive understanding of the food security situation in areas of return, including how availability, acce</w:t>
      </w:r>
      <w:r w:rsidR="004D07A0">
        <w:rPr>
          <w:rFonts w:cs="Arial"/>
          <w:lang w:val="en-GB"/>
        </w:rPr>
        <w:t>ss, and utilization of food has been impacted by the crisis in Sudan.</w:t>
      </w:r>
    </w:p>
    <w:p w14:paraId="755878E3" w14:textId="77777777" w:rsidR="00957339" w:rsidRPr="00504BFC" w:rsidRDefault="00957339" w:rsidP="00504BFC">
      <w:pPr>
        <w:spacing w:after="0"/>
        <w:rPr>
          <w:rStyle w:val="Heading5Char"/>
          <w:rFonts w:eastAsia="Cambria" w:cs="Arial"/>
          <w:b w:val="0"/>
          <w:color w:val="auto"/>
          <w:sz w:val="22"/>
          <w:lang w:val="en-GB"/>
        </w:rPr>
      </w:pPr>
    </w:p>
    <w:p w14:paraId="51B9B51A" w14:textId="67032BCB" w:rsidR="001851A7" w:rsidRDefault="00957339" w:rsidP="0068138E">
      <w:pPr>
        <w:pStyle w:val="ListParagraph"/>
        <w:numPr>
          <w:ilvl w:val="1"/>
          <w:numId w:val="8"/>
        </w:numPr>
        <w:spacing w:after="0"/>
        <w:ind w:left="709"/>
        <w:rPr>
          <w:rFonts w:cs="Arial"/>
          <w:lang w:val="en-GB"/>
        </w:rPr>
      </w:pPr>
      <w:r>
        <w:rPr>
          <w:rStyle w:val="Heading5Char"/>
          <w:color w:val="auto"/>
          <w:lang w:val="en-GB"/>
        </w:rPr>
        <w:t>Intended impact</w:t>
      </w:r>
    </w:p>
    <w:p w14:paraId="22DFE77A" w14:textId="26C4641B" w:rsidR="00E503DC" w:rsidRDefault="00E503DC" w:rsidP="00D3693B">
      <w:pPr>
        <w:spacing w:after="0"/>
        <w:rPr>
          <w:rFonts w:cs="Arial"/>
          <w:lang w:val="en-GB"/>
        </w:rPr>
      </w:pPr>
      <w:r>
        <w:rPr>
          <w:rFonts w:cs="Arial"/>
          <w:lang w:val="en-GB"/>
        </w:rPr>
        <w:lastRenderedPageBreak/>
        <w:t xml:space="preserve">This research aims to inform </w:t>
      </w:r>
      <w:r w:rsidR="009E0D5E">
        <w:rPr>
          <w:rFonts w:cs="Arial"/>
          <w:lang w:val="en-GB"/>
        </w:rPr>
        <w:t xml:space="preserve">a more comprehensive understanding of the impact of the Sudan </w:t>
      </w:r>
      <w:r w:rsidR="0048478B">
        <w:rPr>
          <w:rFonts w:cs="Arial"/>
          <w:lang w:val="en-GB"/>
        </w:rPr>
        <w:t>c</w:t>
      </w:r>
      <w:r w:rsidR="009E0D5E">
        <w:rPr>
          <w:rFonts w:cs="Arial"/>
          <w:lang w:val="en-GB"/>
        </w:rPr>
        <w:t xml:space="preserve">risis on </w:t>
      </w:r>
      <w:r w:rsidR="0048478B">
        <w:rPr>
          <w:rFonts w:cs="Arial"/>
          <w:lang w:val="en-GB"/>
        </w:rPr>
        <w:t xml:space="preserve">food security in areas of return </w:t>
      </w:r>
      <w:r>
        <w:rPr>
          <w:rFonts w:cs="Arial"/>
          <w:lang w:val="en-GB"/>
        </w:rPr>
        <w:t>at the 2023 Integrated Phase Classification workshop</w:t>
      </w:r>
      <w:r w:rsidR="0048478B">
        <w:rPr>
          <w:rFonts w:cs="Arial"/>
          <w:lang w:val="en-GB"/>
        </w:rPr>
        <w:t xml:space="preserve"> (scheduled for late-September early-October). </w:t>
      </w:r>
      <w:r>
        <w:rPr>
          <w:rFonts w:cs="Arial"/>
          <w:lang w:val="en-GB"/>
        </w:rPr>
        <w:t>The IPC is the primary mechanism used to allocate funding for humanitarian food assistance</w:t>
      </w:r>
      <w:r w:rsidR="0030093A">
        <w:rPr>
          <w:rFonts w:cs="Arial"/>
          <w:lang w:val="en-GB"/>
        </w:rPr>
        <w:t xml:space="preserve"> annually, and as such, is critical to ensuring humanitarian resources are distributed on a needs-based basis.</w:t>
      </w:r>
      <w:r w:rsidR="0052454D">
        <w:rPr>
          <w:rFonts w:cs="Arial"/>
          <w:lang w:val="en-GB"/>
        </w:rPr>
        <w:t xml:space="preserve"> The contribution</w:t>
      </w:r>
      <w:r w:rsidR="00C422E3">
        <w:rPr>
          <w:rFonts w:cs="Arial"/>
          <w:lang w:val="en-GB"/>
        </w:rPr>
        <w:t xml:space="preserve"> of assessment findings</w:t>
      </w:r>
      <w:r w:rsidR="0052454D">
        <w:rPr>
          <w:rFonts w:cs="Arial"/>
          <w:lang w:val="en-GB"/>
        </w:rPr>
        <w:t xml:space="preserve"> </w:t>
      </w:r>
      <w:r w:rsidR="00FE1E64">
        <w:rPr>
          <w:rFonts w:cs="Arial"/>
          <w:lang w:val="en-GB"/>
        </w:rPr>
        <w:t xml:space="preserve">to the </w:t>
      </w:r>
      <w:r w:rsidR="0052454D">
        <w:rPr>
          <w:rFonts w:cs="Arial"/>
          <w:lang w:val="en-GB"/>
        </w:rPr>
        <w:t>IPC will ensure that food security classifications are evidence based</w:t>
      </w:r>
      <w:r w:rsidR="00D33F1E">
        <w:rPr>
          <w:rFonts w:cs="Arial"/>
          <w:lang w:val="en-GB"/>
        </w:rPr>
        <w:t xml:space="preserve">, </w:t>
      </w:r>
      <w:r w:rsidR="00814676">
        <w:rPr>
          <w:rFonts w:cs="Arial"/>
          <w:lang w:val="en-GB"/>
        </w:rPr>
        <w:t>ensur</w:t>
      </w:r>
      <w:r w:rsidR="00584E03">
        <w:rPr>
          <w:rFonts w:cs="Arial"/>
          <w:lang w:val="en-GB"/>
        </w:rPr>
        <w:t>ing</w:t>
      </w:r>
      <w:r w:rsidR="00814676">
        <w:rPr>
          <w:rFonts w:cs="Arial"/>
          <w:lang w:val="en-GB"/>
        </w:rPr>
        <w:t xml:space="preserve"> that life-saving food assistance is reaching those who need it most</w:t>
      </w:r>
      <w:r w:rsidR="00584E03">
        <w:rPr>
          <w:rFonts w:cs="Arial"/>
          <w:lang w:val="en-GB"/>
        </w:rPr>
        <w:t xml:space="preserve">, and ensuring </w:t>
      </w:r>
      <w:r w:rsidR="00F86606">
        <w:rPr>
          <w:rFonts w:cs="Arial"/>
          <w:lang w:val="en-GB"/>
        </w:rPr>
        <w:t xml:space="preserve">that </w:t>
      </w:r>
      <w:r w:rsidR="00584E03">
        <w:rPr>
          <w:rFonts w:cs="Arial"/>
          <w:lang w:val="en-GB"/>
        </w:rPr>
        <w:t xml:space="preserve">donors have an accurate understanding of the extent of </w:t>
      </w:r>
      <w:r w:rsidR="00B80B0C">
        <w:rPr>
          <w:rFonts w:cs="Arial"/>
          <w:lang w:val="en-GB"/>
        </w:rPr>
        <w:t>needs</w:t>
      </w:r>
      <w:r w:rsidR="00814676">
        <w:rPr>
          <w:rFonts w:cs="Arial"/>
          <w:lang w:val="en-GB"/>
        </w:rPr>
        <w:t>.</w:t>
      </w:r>
      <w:r w:rsidR="00C422E3">
        <w:rPr>
          <w:rFonts w:cs="Arial"/>
          <w:lang w:val="en-GB"/>
        </w:rPr>
        <w:t xml:space="preserve"> </w:t>
      </w:r>
      <w:r w:rsidR="00986D12">
        <w:rPr>
          <w:rFonts w:cs="Arial"/>
          <w:lang w:val="en-GB"/>
        </w:rPr>
        <w:t>The primary audience for assessment outputs include IPC food security state-analysts</w:t>
      </w:r>
      <w:r w:rsidR="003A46BC">
        <w:rPr>
          <w:rFonts w:cs="Arial"/>
          <w:lang w:val="en-GB"/>
        </w:rPr>
        <w:t>, the IPC vetting committee, and</w:t>
      </w:r>
      <w:r w:rsidR="00956824">
        <w:rPr>
          <w:rFonts w:cs="Arial"/>
          <w:lang w:val="en-GB"/>
        </w:rPr>
        <w:t xml:space="preserve"> donors.</w:t>
      </w:r>
    </w:p>
    <w:p w14:paraId="75C05829" w14:textId="77777777" w:rsidR="00016EB4" w:rsidRDefault="00016EB4" w:rsidP="00D3693B">
      <w:pPr>
        <w:spacing w:after="0"/>
        <w:rPr>
          <w:rFonts w:cs="Arial"/>
          <w:lang w:val="en-GB"/>
        </w:rPr>
      </w:pPr>
    </w:p>
    <w:p w14:paraId="1CFF254D" w14:textId="5699C500" w:rsidR="007F49A8" w:rsidRDefault="00016EB4" w:rsidP="00D3693B">
      <w:pPr>
        <w:spacing w:after="0"/>
        <w:rPr>
          <w:rFonts w:cs="Arial"/>
          <w:lang w:val="en-GB"/>
        </w:rPr>
      </w:pPr>
      <w:r>
        <w:rPr>
          <w:rFonts w:cs="Arial"/>
          <w:lang w:val="en-GB"/>
        </w:rPr>
        <w:t>Assessment findings may also be used outside of the IPC as an advocacy tool</w:t>
      </w:r>
      <w:r w:rsidR="00B1588B">
        <w:rPr>
          <w:rFonts w:cs="Arial"/>
          <w:lang w:val="en-GB"/>
        </w:rPr>
        <w:t xml:space="preserve"> to demonstrate the impact of the Sudan crisis on needs in </w:t>
      </w:r>
      <w:r w:rsidR="00684081">
        <w:rPr>
          <w:rFonts w:cs="Arial"/>
          <w:lang w:val="en-GB"/>
        </w:rPr>
        <w:t xml:space="preserve">South </w:t>
      </w:r>
      <w:r w:rsidR="00B1588B">
        <w:rPr>
          <w:rFonts w:cs="Arial"/>
          <w:lang w:val="en-GB"/>
        </w:rPr>
        <w:t xml:space="preserve">Sudan. While quantitative data generated by the FSNMS </w:t>
      </w:r>
      <w:r w:rsidR="006875F8">
        <w:rPr>
          <w:rFonts w:cs="Arial"/>
          <w:lang w:val="en-GB"/>
        </w:rPr>
        <w:t>is well suited to determine</w:t>
      </w:r>
      <w:r w:rsidR="001B3517">
        <w:rPr>
          <w:rFonts w:cs="Arial"/>
          <w:lang w:val="en-GB"/>
        </w:rPr>
        <w:t>, among other things,</w:t>
      </w:r>
      <w:r w:rsidR="006875F8">
        <w:rPr>
          <w:rFonts w:cs="Arial"/>
          <w:lang w:val="en-GB"/>
        </w:rPr>
        <w:t xml:space="preserve"> the severity of first and second-level outcomes</w:t>
      </w:r>
      <w:r w:rsidR="001B3517">
        <w:rPr>
          <w:rFonts w:cs="Arial"/>
          <w:lang w:val="en-GB"/>
        </w:rPr>
        <w:t xml:space="preserve">, qualitative findings generated through this assessment will </w:t>
      </w:r>
      <w:r w:rsidR="00684081">
        <w:rPr>
          <w:rFonts w:cs="Arial"/>
          <w:lang w:val="en-GB"/>
        </w:rPr>
        <w:t xml:space="preserve">help firmly link food insecurity and needs to the Sudan crisis, which will allow for more informed strategic decision making and targeting. </w:t>
      </w:r>
    </w:p>
    <w:p w14:paraId="6F8C001B" w14:textId="7B093B8A" w:rsidR="00135724" w:rsidRDefault="00251BCE" w:rsidP="00E2592F">
      <w:pPr>
        <w:pStyle w:val="Heading1"/>
        <w:numPr>
          <w:ilvl w:val="0"/>
          <w:numId w:val="3"/>
        </w:numPr>
        <w:rPr>
          <w:lang w:val="en-GB"/>
        </w:rPr>
      </w:pPr>
      <w:r w:rsidRPr="00C13447">
        <w:rPr>
          <w:lang w:val="en-GB"/>
        </w:rPr>
        <w:t>Methodology</w:t>
      </w:r>
    </w:p>
    <w:p w14:paraId="05720561" w14:textId="61A7B1D8" w:rsidR="002F7B7E" w:rsidRDefault="002F7B7E" w:rsidP="00E2592F">
      <w:pPr>
        <w:pStyle w:val="ListParagraph"/>
        <w:numPr>
          <w:ilvl w:val="1"/>
          <w:numId w:val="7"/>
        </w:numPr>
        <w:spacing w:after="0"/>
        <w:rPr>
          <w:rFonts w:cs="Arial"/>
          <w:lang w:val="en-GB"/>
        </w:rPr>
      </w:pPr>
      <w:r w:rsidRPr="002F7931">
        <w:rPr>
          <w:rStyle w:val="Heading5Char"/>
          <w:color w:val="auto"/>
          <w:lang w:val="en-GB"/>
        </w:rPr>
        <w:t>Methodology overview</w:t>
      </w:r>
    </w:p>
    <w:p w14:paraId="3E37CAD0" w14:textId="6252F847" w:rsidR="00504BFC" w:rsidRDefault="00504BFC" w:rsidP="00504BFC">
      <w:pPr>
        <w:spacing w:after="0"/>
        <w:rPr>
          <w:rFonts w:cs="Arial"/>
          <w:lang w:val="en-GB"/>
        </w:rPr>
      </w:pPr>
      <w:r w:rsidRPr="00504BFC">
        <w:rPr>
          <w:rFonts w:cs="Arial"/>
          <w:lang w:val="en-GB"/>
        </w:rPr>
        <w:t>This assessment</w:t>
      </w:r>
      <w:r>
        <w:rPr>
          <w:rFonts w:cs="Arial"/>
          <w:lang w:val="en-GB"/>
        </w:rPr>
        <w:t xml:space="preserve"> will</w:t>
      </w:r>
      <w:r w:rsidR="00CC26C9">
        <w:rPr>
          <w:rFonts w:cs="Arial"/>
          <w:lang w:val="en-GB"/>
        </w:rPr>
        <w:t xml:space="preserve"> utilize both primary and secondary data. Primary data collection will comprise two qualitative components – focus group discussions</w:t>
      </w:r>
      <w:r w:rsidR="00F5017F">
        <w:rPr>
          <w:rFonts w:cs="Arial"/>
          <w:lang w:val="en-GB"/>
        </w:rPr>
        <w:t xml:space="preserve"> and </w:t>
      </w:r>
      <w:r w:rsidR="00CC26C9">
        <w:rPr>
          <w:rFonts w:cs="Arial"/>
          <w:lang w:val="en-GB"/>
        </w:rPr>
        <w:t>key informant interviews.</w:t>
      </w:r>
      <w:r w:rsidR="00F5017F">
        <w:rPr>
          <w:rFonts w:cs="Arial"/>
          <w:lang w:val="en-GB"/>
        </w:rPr>
        <w:t xml:space="preserve"> Focus group discussions will be held with two population groups – </w:t>
      </w:r>
      <w:r w:rsidR="004F7604">
        <w:rPr>
          <w:rFonts w:cs="Arial"/>
          <w:lang w:val="en-GB"/>
        </w:rPr>
        <w:t xml:space="preserve">1. </w:t>
      </w:r>
      <w:r w:rsidR="00F5017F">
        <w:rPr>
          <w:rFonts w:cs="Arial"/>
          <w:lang w:val="en-GB"/>
        </w:rPr>
        <w:t>recent arrivals</w:t>
      </w:r>
      <w:r w:rsidR="005108E5">
        <w:rPr>
          <w:rFonts w:cs="Arial"/>
          <w:lang w:val="en-GB"/>
        </w:rPr>
        <w:t xml:space="preserve"> from Sudan</w:t>
      </w:r>
      <w:r w:rsidR="00F5017F">
        <w:rPr>
          <w:rFonts w:cs="Arial"/>
          <w:lang w:val="en-GB"/>
        </w:rPr>
        <w:t xml:space="preserve"> and </w:t>
      </w:r>
      <w:r w:rsidR="004F7604">
        <w:rPr>
          <w:rFonts w:cs="Arial"/>
          <w:lang w:val="en-GB"/>
        </w:rPr>
        <w:t xml:space="preserve">2. </w:t>
      </w:r>
      <w:r w:rsidR="00F5017F">
        <w:rPr>
          <w:rFonts w:cs="Arial"/>
          <w:lang w:val="en-GB"/>
        </w:rPr>
        <w:t>the host community</w:t>
      </w:r>
      <w:r w:rsidR="005A4AEA">
        <w:rPr>
          <w:rFonts w:cs="Arial"/>
          <w:lang w:val="en-GB"/>
        </w:rPr>
        <w:t>. Discussions will be disaggregated by gender to allow for a free</w:t>
      </w:r>
      <w:r w:rsidR="008C4044">
        <w:rPr>
          <w:rFonts w:cs="Arial"/>
          <w:lang w:val="en-GB"/>
        </w:rPr>
        <w:t>r</w:t>
      </w:r>
      <w:r w:rsidR="005A4AEA">
        <w:rPr>
          <w:rFonts w:cs="Arial"/>
          <w:lang w:val="en-GB"/>
        </w:rPr>
        <w:t xml:space="preserve"> exchange of ideas and to better capture differences in experienc</w:t>
      </w:r>
      <w:r w:rsidR="008C4044">
        <w:rPr>
          <w:rFonts w:cs="Arial"/>
          <w:lang w:val="en-GB"/>
        </w:rPr>
        <w:t xml:space="preserve">es and/or access to basic needs that may be linked to participants’ gender. </w:t>
      </w:r>
      <w:r w:rsidR="003D73B1">
        <w:rPr>
          <w:rFonts w:cs="Arial"/>
          <w:lang w:val="en-GB"/>
        </w:rPr>
        <w:t xml:space="preserve">Heads of household will be targeted for FGDs, or alternatively an adult household member who is familiar with household decision-making and resource </w:t>
      </w:r>
      <w:r w:rsidR="00DF3F81">
        <w:rPr>
          <w:rFonts w:cs="Arial"/>
          <w:lang w:val="en-GB"/>
        </w:rPr>
        <w:t xml:space="preserve">attainment and allocation. </w:t>
      </w:r>
      <w:r w:rsidR="008C4044">
        <w:rPr>
          <w:rFonts w:cs="Arial"/>
          <w:lang w:val="en-GB"/>
        </w:rPr>
        <w:t>Key informant interviews will be held with humanitarian service providers and</w:t>
      </w:r>
      <w:r w:rsidR="003474E6">
        <w:rPr>
          <w:rFonts w:cs="Arial"/>
          <w:lang w:val="en-GB"/>
        </w:rPr>
        <w:t xml:space="preserve"> community leaders. </w:t>
      </w:r>
      <w:r w:rsidR="00FA7BFB">
        <w:rPr>
          <w:rFonts w:cs="Arial"/>
          <w:lang w:val="en-GB"/>
        </w:rPr>
        <w:t xml:space="preserve">Secondary data will be used to </w:t>
      </w:r>
      <w:r w:rsidR="006D68DA">
        <w:rPr>
          <w:rFonts w:cs="Arial"/>
          <w:lang w:val="en-GB"/>
        </w:rPr>
        <w:t>corroborate and augment</w:t>
      </w:r>
      <w:r w:rsidR="000461CD">
        <w:rPr>
          <w:rFonts w:cs="Arial"/>
          <w:lang w:val="en-GB"/>
        </w:rPr>
        <w:t xml:space="preserve"> findings, </w:t>
      </w:r>
      <w:r w:rsidR="006D68DA">
        <w:rPr>
          <w:rFonts w:cs="Arial"/>
          <w:lang w:val="en-GB"/>
        </w:rPr>
        <w:t xml:space="preserve">and </w:t>
      </w:r>
      <w:r w:rsidR="003474E6">
        <w:rPr>
          <w:rFonts w:cs="Arial"/>
          <w:lang w:val="en-GB"/>
        </w:rPr>
        <w:t xml:space="preserve">to conduct analysis </w:t>
      </w:r>
      <w:r w:rsidR="000C6458">
        <w:rPr>
          <w:rFonts w:cs="Arial"/>
          <w:lang w:val="en-GB"/>
        </w:rPr>
        <w:t xml:space="preserve">on </w:t>
      </w:r>
      <w:r w:rsidR="006D68DA">
        <w:rPr>
          <w:rFonts w:cs="Arial"/>
          <w:lang w:val="en-GB"/>
        </w:rPr>
        <w:t xml:space="preserve">how needs are </w:t>
      </w:r>
      <w:r w:rsidR="003474E6">
        <w:rPr>
          <w:rFonts w:cs="Arial"/>
          <w:lang w:val="en-GB"/>
        </w:rPr>
        <w:t xml:space="preserve">likely to be </w:t>
      </w:r>
      <w:r w:rsidR="006D68DA">
        <w:rPr>
          <w:rFonts w:cs="Arial"/>
          <w:lang w:val="en-GB"/>
        </w:rPr>
        <w:t>impacted by seasonality</w:t>
      </w:r>
      <w:r w:rsidR="00943D3D">
        <w:rPr>
          <w:rFonts w:cs="Arial"/>
          <w:lang w:val="en-GB"/>
        </w:rPr>
        <w:t>,</w:t>
      </w:r>
      <w:r w:rsidR="006D68DA">
        <w:rPr>
          <w:rFonts w:cs="Arial"/>
          <w:lang w:val="en-GB"/>
        </w:rPr>
        <w:t xml:space="preserve"> </w:t>
      </w:r>
      <w:r w:rsidR="000C6458">
        <w:rPr>
          <w:rFonts w:cs="Arial"/>
          <w:lang w:val="en-GB"/>
        </w:rPr>
        <w:t xml:space="preserve">future </w:t>
      </w:r>
      <w:r w:rsidR="006D68DA">
        <w:rPr>
          <w:rFonts w:cs="Arial"/>
          <w:lang w:val="en-GB"/>
        </w:rPr>
        <w:t>shocks</w:t>
      </w:r>
      <w:r w:rsidR="00943D3D">
        <w:rPr>
          <w:rFonts w:cs="Arial"/>
          <w:lang w:val="en-GB"/>
        </w:rPr>
        <w:t>, and market conditions.</w:t>
      </w:r>
    </w:p>
    <w:p w14:paraId="515FAAD8" w14:textId="77777777" w:rsidR="00CC26C9" w:rsidRDefault="00CC26C9" w:rsidP="00504BFC">
      <w:pPr>
        <w:spacing w:after="0"/>
        <w:rPr>
          <w:rFonts w:cs="Arial"/>
          <w:lang w:val="en-GB"/>
        </w:rPr>
      </w:pPr>
    </w:p>
    <w:p w14:paraId="007D2334" w14:textId="22FA9B02" w:rsidR="00522E94" w:rsidRDefault="00CC26C9" w:rsidP="00504BFC">
      <w:pPr>
        <w:spacing w:after="0"/>
        <w:rPr>
          <w:rFonts w:cs="Arial"/>
          <w:lang w:val="en-GB"/>
        </w:rPr>
      </w:pPr>
      <w:r>
        <w:rPr>
          <w:rFonts w:cs="Arial"/>
          <w:lang w:val="en-GB"/>
        </w:rPr>
        <w:t>Key informant interviews will be conducted first</w:t>
      </w:r>
      <w:r w:rsidR="00FA7BFB">
        <w:rPr>
          <w:rFonts w:cs="Arial"/>
          <w:lang w:val="en-GB"/>
        </w:rPr>
        <w:t xml:space="preserve"> </w:t>
      </w:r>
      <w:r>
        <w:rPr>
          <w:rFonts w:cs="Arial"/>
          <w:lang w:val="en-GB"/>
        </w:rPr>
        <w:t xml:space="preserve">to gain a </w:t>
      </w:r>
      <w:r w:rsidR="00FA7BFB">
        <w:rPr>
          <w:rFonts w:cs="Arial"/>
          <w:lang w:val="en-GB"/>
        </w:rPr>
        <w:t>broad understanding of the context</w:t>
      </w:r>
      <w:r w:rsidR="000461CD">
        <w:rPr>
          <w:rFonts w:cs="Arial"/>
          <w:lang w:val="en-GB"/>
        </w:rPr>
        <w:t xml:space="preserve"> including any recent or compounding shocks</w:t>
      </w:r>
      <w:r w:rsidR="00FA7BFB">
        <w:rPr>
          <w:rFonts w:cs="Arial"/>
          <w:lang w:val="en-GB"/>
        </w:rPr>
        <w:t>, acquire rough population estimates</w:t>
      </w:r>
      <w:r w:rsidR="000461CD">
        <w:rPr>
          <w:rFonts w:cs="Arial"/>
          <w:lang w:val="en-GB"/>
        </w:rPr>
        <w:t xml:space="preserve"> (i.e. the number of returnees and their whereabouts)</w:t>
      </w:r>
      <w:r w:rsidR="00FA7BFB">
        <w:rPr>
          <w:rFonts w:cs="Arial"/>
          <w:lang w:val="en-GB"/>
        </w:rPr>
        <w:t xml:space="preserve"> a</w:t>
      </w:r>
      <w:r w:rsidR="000461CD">
        <w:rPr>
          <w:rFonts w:cs="Arial"/>
          <w:lang w:val="en-GB"/>
        </w:rPr>
        <w:t>nd</w:t>
      </w:r>
      <w:r w:rsidR="003306B2">
        <w:rPr>
          <w:rFonts w:cs="Arial"/>
          <w:lang w:val="en-GB"/>
        </w:rPr>
        <w:t xml:space="preserve"> to</w:t>
      </w:r>
      <w:r w:rsidR="000461CD">
        <w:rPr>
          <w:rFonts w:cs="Arial"/>
          <w:lang w:val="en-GB"/>
        </w:rPr>
        <w:t xml:space="preserve"> better understand</w:t>
      </w:r>
      <w:r w:rsidR="00FA7BFB">
        <w:rPr>
          <w:rFonts w:cs="Arial"/>
          <w:lang w:val="en-GB"/>
        </w:rPr>
        <w:t xml:space="preserve"> the </w:t>
      </w:r>
      <w:r w:rsidR="000461CD">
        <w:rPr>
          <w:rFonts w:cs="Arial"/>
          <w:lang w:val="en-GB"/>
        </w:rPr>
        <w:t xml:space="preserve">parameters of </w:t>
      </w:r>
      <w:r w:rsidR="00FA7BFB">
        <w:rPr>
          <w:rFonts w:cs="Arial"/>
          <w:lang w:val="en-GB"/>
        </w:rPr>
        <w:t>humanitarian service provision and the extent of disruptions</w:t>
      </w:r>
      <w:r w:rsidR="000461CD">
        <w:rPr>
          <w:rFonts w:cs="Arial"/>
          <w:lang w:val="en-GB"/>
        </w:rPr>
        <w:t xml:space="preserve"> or changes</w:t>
      </w:r>
      <w:r w:rsidR="00FA7BFB">
        <w:rPr>
          <w:rFonts w:cs="Arial"/>
          <w:lang w:val="en-GB"/>
        </w:rPr>
        <w:t xml:space="preserve"> to service provision. </w:t>
      </w:r>
      <w:r w:rsidR="006D68DA">
        <w:rPr>
          <w:rFonts w:cs="Arial"/>
          <w:lang w:val="en-GB"/>
        </w:rPr>
        <w:t xml:space="preserve">Key </w:t>
      </w:r>
      <w:r w:rsidR="003306B2">
        <w:rPr>
          <w:rFonts w:cs="Arial"/>
          <w:lang w:val="en-GB"/>
        </w:rPr>
        <w:t>in</w:t>
      </w:r>
      <w:r w:rsidR="006D68DA">
        <w:rPr>
          <w:rFonts w:cs="Arial"/>
          <w:lang w:val="en-GB"/>
        </w:rPr>
        <w:t xml:space="preserve">formants for this assessment will include humanitarian coordinators (i.e. heads of UN agency field offices), </w:t>
      </w:r>
      <w:r w:rsidR="000C0D7E">
        <w:rPr>
          <w:rFonts w:cs="Arial"/>
          <w:lang w:val="en-GB"/>
        </w:rPr>
        <w:t xml:space="preserve">locally based </w:t>
      </w:r>
      <w:r w:rsidR="006D68DA">
        <w:rPr>
          <w:rFonts w:cs="Arial"/>
          <w:lang w:val="en-GB"/>
        </w:rPr>
        <w:t xml:space="preserve">humanitarian service providers (i.e. project coordinators or </w:t>
      </w:r>
      <w:r w:rsidR="000C0D7E">
        <w:rPr>
          <w:rFonts w:cs="Arial"/>
          <w:lang w:val="en-GB"/>
        </w:rPr>
        <w:t>healthcare</w:t>
      </w:r>
      <w:r w:rsidR="006D68DA">
        <w:rPr>
          <w:rFonts w:cs="Arial"/>
          <w:lang w:val="en-GB"/>
        </w:rPr>
        <w:t xml:space="preserve"> providers), government personnel</w:t>
      </w:r>
      <w:r w:rsidR="000C0D7E">
        <w:rPr>
          <w:rFonts w:cs="Arial"/>
          <w:lang w:val="en-GB"/>
        </w:rPr>
        <w:t>, and community leaders</w:t>
      </w:r>
      <w:r w:rsidR="006D68DA">
        <w:rPr>
          <w:rFonts w:cs="Arial"/>
          <w:lang w:val="en-GB"/>
        </w:rPr>
        <w:t>.</w:t>
      </w:r>
      <w:r w:rsidR="003306B2">
        <w:rPr>
          <w:rFonts w:cs="Arial"/>
          <w:lang w:val="en-GB"/>
        </w:rPr>
        <w:t xml:space="preserve"> These profiles have been selected because they are presumed to have expert knowledge on either the local context, or sector-specific needs and interventions.</w:t>
      </w:r>
      <w:r w:rsidR="00D933F5">
        <w:rPr>
          <w:rFonts w:cs="Arial"/>
          <w:lang w:val="en-GB"/>
        </w:rPr>
        <w:t xml:space="preserve"> Second, focus group discussions will be held with </w:t>
      </w:r>
      <w:r w:rsidR="00BA2366">
        <w:rPr>
          <w:rFonts w:cs="Arial"/>
          <w:lang w:val="en-GB"/>
        </w:rPr>
        <w:t xml:space="preserve">community members to better understand 1) how </w:t>
      </w:r>
      <w:r w:rsidR="00CB3D09">
        <w:rPr>
          <w:rFonts w:cs="Arial"/>
          <w:lang w:val="en-GB"/>
        </w:rPr>
        <w:t>food security in their community has changed over a 3-6 month recall period,</w:t>
      </w:r>
      <w:r w:rsidR="00F31161">
        <w:rPr>
          <w:rFonts w:cs="Arial"/>
          <w:lang w:val="en-GB"/>
        </w:rPr>
        <w:t xml:space="preserve"> and</w:t>
      </w:r>
      <w:r w:rsidR="00CB3D09">
        <w:rPr>
          <w:rFonts w:cs="Arial"/>
          <w:lang w:val="en-GB"/>
        </w:rPr>
        <w:t xml:space="preserve"> 2) </w:t>
      </w:r>
      <w:r w:rsidR="00B7342E">
        <w:rPr>
          <w:rFonts w:cs="Arial"/>
          <w:lang w:val="en-GB"/>
        </w:rPr>
        <w:t>current access to humanitarian services, and whether access has changed over the past 3-6 months</w:t>
      </w:r>
      <w:r w:rsidR="002506BF">
        <w:rPr>
          <w:rFonts w:cs="Arial"/>
          <w:lang w:val="en-GB"/>
        </w:rPr>
        <w:t>.</w:t>
      </w:r>
      <w:r w:rsidR="00B7342E">
        <w:rPr>
          <w:rFonts w:cs="Arial"/>
          <w:lang w:val="en-GB"/>
        </w:rPr>
        <w:t xml:space="preserve"> </w:t>
      </w:r>
    </w:p>
    <w:p w14:paraId="5EF081F7" w14:textId="77777777" w:rsidR="00522E94" w:rsidRDefault="00522E94" w:rsidP="00504BFC">
      <w:pPr>
        <w:spacing w:after="0"/>
        <w:rPr>
          <w:rFonts w:cs="Arial"/>
          <w:lang w:val="en-GB"/>
        </w:rPr>
      </w:pPr>
    </w:p>
    <w:p w14:paraId="5E24EC02" w14:textId="0B5D874F" w:rsidR="000F0DDC" w:rsidRPr="002776E1" w:rsidRDefault="000F0DDC" w:rsidP="00504BFC">
      <w:pPr>
        <w:spacing w:after="0"/>
        <w:rPr>
          <w:rFonts w:cs="Arial"/>
          <w:u w:val="single"/>
          <w:lang w:val="en-GB"/>
        </w:rPr>
      </w:pPr>
      <w:r w:rsidRPr="002776E1">
        <w:rPr>
          <w:rFonts w:cs="Arial"/>
          <w:u w:val="single"/>
          <w:lang w:val="en-GB"/>
        </w:rPr>
        <w:t>Key Definitions:</w:t>
      </w:r>
    </w:p>
    <w:p w14:paraId="4CB2CD11" w14:textId="77777777" w:rsidR="000F0DDC" w:rsidRDefault="000F0DDC" w:rsidP="00504BFC">
      <w:pPr>
        <w:spacing w:after="0"/>
        <w:rPr>
          <w:rFonts w:cs="Arial"/>
          <w:lang w:val="en-GB"/>
        </w:rPr>
      </w:pPr>
    </w:p>
    <w:p w14:paraId="663D65D9" w14:textId="7BE35585" w:rsidR="000F0DDC" w:rsidRDefault="000F0DDC" w:rsidP="00504BFC">
      <w:pPr>
        <w:spacing w:after="0"/>
        <w:rPr>
          <w:rFonts w:cs="Arial"/>
          <w:lang w:val="en-GB"/>
        </w:rPr>
      </w:pPr>
      <w:r>
        <w:rPr>
          <w:rFonts w:cs="Arial"/>
          <w:lang w:val="en-GB"/>
        </w:rPr>
        <w:t xml:space="preserve">Returnee: For this assessment, a returnee is a South Sudanese national who entered South Sudan since April 15 as a result of the conflict </w:t>
      </w:r>
      <w:r w:rsidR="008972A5">
        <w:rPr>
          <w:rFonts w:cs="Arial"/>
          <w:lang w:val="en-GB"/>
        </w:rPr>
        <w:t>in Sudan.</w:t>
      </w:r>
    </w:p>
    <w:p w14:paraId="61591FAA" w14:textId="77777777" w:rsidR="008972A5" w:rsidRDefault="008972A5" w:rsidP="00504BFC">
      <w:pPr>
        <w:spacing w:after="0"/>
        <w:rPr>
          <w:rFonts w:cs="Arial"/>
          <w:lang w:val="en-GB"/>
        </w:rPr>
      </w:pPr>
    </w:p>
    <w:p w14:paraId="04919982" w14:textId="6D0BB860" w:rsidR="008972A5" w:rsidRDefault="008972A5" w:rsidP="00504BFC">
      <w:pPr>
        <w:spacing w:after="0"/>
        <w:rPr>
          <w:rFonts w:cs="Arial"/>
          <w:lang w:val="en-GB"/>
        </w:rPr>
      </w:pPr>
      <w:r>
        <w:rPr>
          <w:rFonts w:cs="Arial"/>
          <w:lang w:val="en-GB"/>
        </w:rPr>
        <w:t>Host Community: For this assessment, a host community member is an individual who had been residing in the assessment area prior to the April 15 outbreak of conflict in Sudan.</w:t>
      </w:r>
    </w:p>
    <w:p w14:paraId="17E40F0C" w14:textId="77777777" w:rsidR="00166286" w:rsidRDefault="00166286" w:rsidP="00504BFC">
      <w:pPr>
        <w:spacing w:after="0"/>
        <w:rPr>
          <w:rFonts w:cs="Arial"/>
          <w:lang w:val="en-GB"/>
        </w:rPr>
      </w:pPr>
    </w:p>
    <w:p w14:paraId="6811D18D" w14:textId="6124039F" w:rsidR="00166286" w:rsidRDefault="00166286" w:rsidP="00504BFC">
      <w:pPr>
        <w:spacing w:after="0"/>
        <w:rPr>
          <w:rFonts w:cs="Arial"/>
          <w:lang w:val="en-GB"/>
        </w:rPr>
      </w:pPr>
      <w:r>
        <w:rPr>
          <w:rFonts w:cs="Arial"/>
          <w:lang w:val="en-GB"/>
        </w:rPr>
        <w:t>First level outcomes</w:t>
      </w:r>
      <w:r w:rsidR="001F2563">
        <w:rPr>
          <w:rFonts w:cs="Arial"/>
          <w:lang w:val="en-GB"/>
        </w:rPr>
        <w:t>:</w:t>
      </w:r>
      <w:r>
        <w:rPr>
          <w:rFonts w:cs="Arial"/>
          <w:lang w:val="en-GB"/>
        </w:rPr>
        <w:t xml:space="preserve"> Food consumption (including quantity and nutritional quality), and livelihood cha</w:t>
      </w:r>
      <w:r w:rsidR="00393C46">
        <w:rPr>
          <w:rFonts w:cs="Arial"/>
          <w:lang w:val="en-GB"/>
        </w:rPr>
        <w:t>nge, including loss or change of assets, and net-impact of coping strategies on ones capacity to meet their basic needs.</w:t>
      </w:r>
    </w:p>
    <w:p w14:paraId="3CF8C203" w14:textId="77777777" w:rsidR="00393C46" w:rsidRDefault="00393C46" w:rsidP="00504BFC">
      <w:pPr>
        <w:spacing w:after="0"/>
        <w:rPr>
          <w:rFonts w:cs="Arial"/>
          <w:lang w:val="en-GB"/>
        </w:rPr>
      </w:pPr>
    </w:p>
    <w:p w14:paraId="2CBAAB6D" w14:textId="38BEB30B" w:rsidR="00393C46" w:rsidRDefault="00393C46" w:rsidP="00504BFC">
      <w:pPr>
        <w:spacing w:after="0"/>
        <w:rPr>
          <w:rFonts w:cs="Arial"/>
          <w:lang w:val="en-GB"/>
        </w:rPr>
      </w:pPr>
      <w:r>
        <w:rPr>
          <w:rFonts w:cs="Arial"/>
          <w:lang w:val="en-GB"/>
        </w:rPr>
        <w:t>Second level outcomes</w:t>
      </w:r>
      <w:r w:rsidR="001F2563">
        <w:rPr>
          <w:rFonts w:cs="Arial"/>
          <w:lang w:val="en-GB"/>
        </w:rPr>
        <w:t>:</w:t>
      </w:r>
      <w:r>
        <w:rPr>
          <w:rFonts w:cs="Arial"/>
          <w:lang w:val="en-GB"/>
        </w:rPr>
        <w:t xml:space="preserve"> </w:t>
      </w:r>
      <w:r w:rsidR="00EF117B">
        <w:rPr>
          <w:rFonts w:cs="Arial"/>
          <w:lang w:val="en-GB"/>
        </w:rPr>
        <w:t>Nutritional status (i.e. prevalence of acute malnutrition) and mortality.</w:t>
      </w:r>
    </w:p>
    <w:p w14:paraId="270E2361" w14:textId="77777777" w:rsidR="000461CD" w:rsidRDefault="000461CD" w:rsidP="00504BFC">
      <w:pPr>
        <w:spacing w:after="0"/>
        <w:rPr>
          <w:rFonts w:cs="Arial"/>
          <w:lang w:val="en-GB"/>
        </w:rPr>
      </w:pPr>
    </w:p>
    <w:tbl>
      <w:tblPr>
        <w:tblStyle w:val="TableGrid"/>
        <w:tblW w:w="0" w:type="auto"/>
        <w:tblLook w:val="04A0" w:firstRow="1" w:lastRow="0" w:firstColumn="1" w:lastColumn="0" w:noHBand="0" w:noVBand="1"/>
      </w:tblPr>
      <w:tblGrid>
        <w:gridCol w:w="3685"/>
        <w:gridCol w:w="3780"/>
        <w:gridCol w:w="2250"/>
      </w:tblGrid>
      <w:tr w:rsidR="000C0D7E" w14:paraId="40A74CA5" w14:textId="081D2F8B" w:rsidTr="0D402E35">
        <w:tc>
          <w:tcPr>
            <w:tcW w:w="3685" w:type="dxa"/>
          </w:tcPr>
          <w:p w14:paraId="6F481EDA" w14:textId="7D740452" w:rsidR="000C0D7E" w:rsidRPr="000C0D7E" w:rsidRDefault="000C0D7E" w:rsidP="00504BFC">
            <w:pPr>
              <w:spacing w:after="0"/>
              <w:rPr>
                <w:rFonts w:cs="Arial"/>
                <w:b/>
                <w:bCs/>
                <w:lang w:val="en-GB"/>
              </w:rPr>
            </w:pPr>
            <w:r w:rsidRPr="000C0D7E">
              <w:rPr>
                <w:rFonts w:cs="Arial"/>
                <w:b/>
                <w:bCs/>
                <w:lang w:val="en-GB"/>
              </w:rPr>
              <w:lastRenderedPageBreak/>
              <w:t>RQ</w:t>
            </w:r>
          </w:p>
        </w:tc>
        <w:tc>
          <w:tcPr>
            <w:tcW w:w="3780" w:type="dxa"/>
          </w:tcPr>
          <w:p w14:paraId="3CD48962" w14:textId="241AD55B" w:rsidR="000C0D7E" w:rsidRPr="000C0D7E" w:rsidRDefault="000C0D7E" w:rsidP="00504BFC">
            <w:pPr>
              <w:spacing w:after="0"/>
              <w:rPr>
                <w:rFonts w:cs="Arial"/>
                <w:b/>
                <w:bCs/>
                <w:lang w:val="en-GB"/>
              </w:rPr>
            </w:pPr>
            <w:r w:rsidRPr="000C0D7E">
              <w:rPr>
                <w:rFonts w:cs="Arial"/>
                <w:b/>
                <w:bCs/>
                <w:lang w:val="en-GB"/>
              </w:rPr>
              <w:t>Sub-RQ</w:t>
            </w:r>
          </w:p>
        </w:tc>
        <w:tc>
          <w:tcPr>
            <w:tcW w:w="2250" w:type="dxa"/>
          </w:tcPr>
          <w:p w14:paraId="62B589F6" w14:textId="6E4AF2C0" w:rsidR="000C0D7E" w:rsidRPr="000C0D7E" w:rsidRDefault="000C0D7E" w:rsidP="000C0D7E">
            <w:pPr>
              <w:spacing w:after="0"/>
              <w:jc w:val="left"/>
              <w:rPr>
                <w:rFonts w:cs="Arial"/>
                <w:b/>
                <w:bCs/>
                <w:lang w:val="en-GB"/>
              </w:rPr>
            </w:pPr>
            <w:r w:rsidRPr="000C0D7E">
              <w:rPr>
                <w:rFonts w:cs="Arial"/>
                <w:b/>
                <w:bCs/>
                <w:lang w:val="en-GB"/>
              </w:rPr>
              <w:t>Data collection components</w:t>
            </w:r>
          </w:p>
        </w:tc>
      </w:tr>
      <w:tr w:rsidR="0046137D" w14:paraId="72B58703" w14:textId="1E2C2A33" w:rsidTr="0D402E35">
        <w:tc>
          <w:tcPr>
            <w:tcW w:w="3685" w:type="dxa"/>
            <w:vMerge w:val="restart"/>
          </w:tcPr>
          <w:p w14:paraId="6D3419D3" w14:textId="45FD068D" w:rsidR="0046137D" w:rsidRDefault="0046137D" w:rsidP="000C0D7E">
            <w:pPr>
              <w:spacing w:after="0"/>
              <w:jc w:val="left"/>
              <w:rPr>
                <w:rFonts w:cs="Arial"/>
                <w:lang w:val="en-GB"/>
              </w:rPr>
            </w:pPr>
            <w:r>
              <w:rPr>
                <w:rFonts w:cs="Arial"/>
                <w:lang w:val="en-GB"/>
              </w:rPr>
              <w:t>Has the Sudan crisis impacted the food security and livelihoods status of populations in areas of return?</w:t>
            </w:r>
          </w:p>
        </w:tc>
        <w:tc>
          <w:tcPr>
            <w:tcW w:w="3780" w:type="dxa"/>
          </w:tcPr>
          <w:p w14:paraId="02CFA33A" w14:textId="0819A477" w:rsidR="0046137D" w:rsidRPr="000C0D7E" w:rsidRDefault="0046137D" w:rsidP="000C0D7E">
            <w:pPr>
              <w:pStyle w:val="Paragraphe"/>
              <w:rPr>
                <w:color w:val="auto"/>
                <w:lang w:val="en-GB"/>
              </w:rPr>
            </w:pPr>
            <w:r>
              <w:rPr>
                <w:color w:val="auto"/>
                <w:lang w:val="en-GB"/>
              </w:rPr>
              <w:t>In what ways has the crisis in Sudan impacted food security and livelihoods in areas of return?</w:t>
            </w:r>
          </w:p>
        </w:tc>
        <w:tc>
          <w:tcPr>
            <w:tcW w:w="2250" w:type="dxa"/>
          </w:tcPr>
          <w:p w14:paraId="1F5BAC70" w14:textId="370504E8" w:rsidR="0046137D" w:rsidRDefault="0046137D" w:rsidP="000C0D7E">
            <w:pPr>
              <w:spacing w:after="0"/>
              <w:jc w:val="left"/>
              <w:rPr>
                <w:rFonts w:cs="Arial"/>
                <w:lang w:val="en-GB"/>
              </w:rPr>
            </w:pPr>
            <w:r>
              <w:rPr>
                <w:rFonts w:cs="Arial"/>
                <w:lang w:val="en-GB"/>
              </w:rPr>
              <w:t>FGDs, KIIs</w:t>
            </w:r>
          </w:p>
        </w:tc>
      </w:tr>
      <w:tr w:rsidR="0046137D" w14:paraId="1F1A0928" w14:textId="77777777" w:rsidTr="0D402E35">
        <w:tc>
          <w:tcPr>
            <w:tcW w:w="3685" w:type="dxa"/>
            <w:vMerge/>
          </w:tcPr>
          <w:p w14:paraId="5A6A962D" w14:textId="77777777" w:rsidR="0046137D" w:rsidRDefault="0046137D" w:rsidP="000C0D7E">
            <w:pPr>
              <w:spacing w:after="0"/>
              <w:jc w:val="left"/>
              <w:rPr>
                <w:rFonts w:cs="Arial"/>
                <w:lang w:val="en-GB"/>
              </w:rPr>
            </w:pPr>
          </w:p>
        </w:tc>
        <w:tc>
          <w:tcPr>
            <w:tcW w:w="3780" w:type="dxa"/>
          </w:tcPr>
          <w:p w14:paraId="4610130A" w14:textId="492383B7" w:rsidR="0046137D" w:rsidRPr="005B01E5" w:rsidRDefault="0046137D" w:rsidP="005B01E5">
            <w:pPr>
              <w:pStyle w:val="Paragraphe"/>
              <w:rPr>
                <w:color w:val="auto"/>
                <w:lang w:val="en-GB"/>
              </w:rPr>
            </w:pPr>
            <w:r>
              <w:rPr>
                <w:color w:val="auto"/>
                <w:lang w:val="en-GB"/>
              </w:rPr>
              <w:t>Which food security pillars (access, availability, utilization, stability) have been impacted and how?</w:t>
            </w:r>
          </w:p>
        </w:tc>
        <w:tc>
          <w:tcPr>
            <w:tcW w:w="2250" w:type="dxa"/>
          </w:tcPr>
          <w:p w14:paraId="71B7468A" w14:textId="4B154192" w:rsidR="0046137D" w:rsidRDefault="0046137D" w:rsidP="000C0D7E">
            <w:pPr>
              <w:spacing w:after="0"/>
              <w:jc w:val="left"/>
              <w:rPr>
                <w:rFonts w:cs="Arial"/>
                <w:lang w:val="en-GB"/>
              </w:rPr>
            </w:pPr>
            <w:r>
              <w:rPr>
                <w:rFonts w:cs="Arial"/>
                <w:lang w:val="en-GB"/>
              </w:rPr>
              <w:t>FGDs, secondary data on prices, markets, and disease burden</w:t>
            </w:r>
          </w:p>
        </w:tc>
      </w:tr>
      <w:tr w:rsidR="0046137D" w14:paraId="356A25F2" w14:textId="78DBF5C2" w:rsidTr="0D402E35">
        <w:tc>
          <w:tcPr>
            <w:tcW w:w="3685" w:type="dxa"/>
            <w:vMerge/>
          </w:tcPr>
          <w:p w14:paraId="39097EF8" w14:textId="77777777" w:rsidR="0046137D" w:rsidRDefault="0046137D" w:rsidP="000C0D7E">
            <w:pPr>
              <w:spacing w:after="0"/>
              <w:jc w:val="left"/>
              <w:rPr>
                <w:rFonts w:cs="Arial"/>
                <w:lang w:val="en-GB"/>
              </w:rPr>
            </w:pPr>
          </w:p>
        </w:tc>
        <w:tc>
          <w:tcPr>
            <w:tcW w:w="3780" w:type="dxa"/>
          </w:tcPr>
          <w:p w14:paraId="3C58CAD5" w14:textId="6EB3D7D5" w:rsidR="0046137D" w:rsidRDefault="0046137D" w:rsidP="000C0D7E">
            <w:pPr>
              <w:spacing w:after="0"/>
              <w:jc w:val="left"/>
              <w:rPr>
                <w:rFonts w:cs="Arial"/>
                <w:lang w:val="en-GB"/>
              </w:rPr>
            </w:pPr>
            <w:r>
              <w:rPr>
                <w:rFonts w:cs="Arial"/>
                <w:lang w:val="en-GB"/>
              </w:rPr>
              <w:t>In what ways has the crisis in Sudan impacted the ability of affected populations to cope with inadequate access to food and basic needs?</w:t>
            </w:r>
          </w:p>
        </w:tc>
        <w:tc>
          <w:tcPr>
            <w:tcW w:w="2250" w:type="dxa"/>
          </w:tcPr>
          <w:p w14:paraId="29701780" w14:textId="28B7E62C" w:rsidR="0046137D" w:rsidRDefault="0046137D" w:rsidP="000C0D7E">
            <w:pPr>
              <w:spacing w:after="0"/>
              <w:jc w:val="left"/>
              <w:rPr>
                <w:rFonts w:cs="Arial"/>
                <w:lang w:val="en-GB"/>
              </w:rPr>
            </w:pPr>
            <w:r>
              <w:rPr>
                <w:rFonts w:cs="Arial"/>
                <w:lang w:val="en-GB"/>
              </w:rPr>
              <w:t>FGDs</w:t>
            </w:r>
          </w:p>
        </w:tc>
      </w:tr>
      <w:tr w:rsidR="0046137D" w14:paraId="1D1E28FA" w14:textId="77777777" w:rsidTr="0D402E35">
        <w:tc>
          <w:tcPr>
            <w:tcW w:w="3685" w:type="dxa"/>
            <w:vMerge/>
          </w:tcPr>
          <w:p w14:paraId="7775D484" w14:textId="77777777" w:rsidR="0046137D" w:rsidRDefault="0046137D" w:rsidP="000C0D7E">
            <w:pPr>
              <w:spacing w:after="0"/>
              <w:jc w:val="left"/>
              <w:rPr>
                <w:rFonts w:cs="Arial"/>
                <w:lang w:val="en-GB"/>
              </w:rPr>
            </w:pPr>
          </w:p>
        </w:tc>
        <w:tc>
          <w:tcPr>
            <w:tcW w:w="3780" w:type="dxa"/>
          </w:tcPr>
          <w:p w14:paraId="176B4750" w14:textId="693F6F71" w:rsidR="0046137D" w:rsidRPr="000257A1" w:rsidRDefault="0046137D" w:rsidP="0046137D">
            <w:pPr>
              <w:pStyle w:val="Paragraphe"/>
              <w:rPr>
                <w:color w:val="auto"/>
                <w:lang w:val="en-GB"/>
              </w:rPr>
            </w:pPr>
            <w:r>
              <w:rPr>
                <w:color w:val="auto"/>
                <w:lang w:val="en-GB"/>
              </w:rPr>
              <w:t>How has the Sudan crisis impacted population movement to assessment areas, and how has this impacted food security and basic needs</w:t>
            </w:r>
            <w:r w:rsidRPr="000257A1">
              <w:rPr>
                <w:color w:val="auto"/>
                <w:lang w:val="en-GB"/>
              </w:rPr>
              <w:t>?</w:t>
            </w:r>
          </w:p>
          <w:p w14:paraId="7E66C628" w14:textId="77777777" w:rsidR="0046137D" w:rsidRDefault="0046137D" w:rsidP="000C0D7E">
            <w:pPr>
              <w:spacing w:after="0"/>
              <w:jc w:val="left"/>
              <w:rPr>
                <w:rFonts w:cs="Arial"/>
                <w:lang w:val="en-GB"/>
              </w:rPr>
            </w:pPr>
          </w:p>
        </w:tc>
        <w:tc>
          <w:tcPr>
            <w:tcW w:w="2250" w:type="dxa"/>
          </w:tcPr>
          <w:p w14:paraId="47CCF6A0" w14:textId="458C2043" w:rsidR="0046137D" w:rsidRDefault="0046137D" w:rsidP="000C0D7E">
            <w:pPr>
              <w:spacing w:after="0"/>
              <w:jc w:val="left"/>
              <w:rPr>
                <w:rFonts w:cs="Arial"/>
                <w:lang w:val="en-GB"/>
              </w:rPr>
            </w:pPr>
            <w:r>
              <w:rPr>
                <w:rFonts w:cs="Arial"/>
                <w:lang w:val="en-GB"/>
              </w:rPr>
              <w:t>FGDs, KIIs, secondary data on displacement</w:t>
            </w:r>
          </w:p>
        </w:tc>
      </w:tr>
      <w:tr w:rsidR="009933CB" w14:paraId="76C59A16" w14:textId="1076F80F" w:rsidTr="0D402E35">
        <w:trPr>
          <w:trHeight w:val="833"/>
        </w:trPr>
        <w:tc>
          <w:tcPr>
            <w:tcW w:w="3685" w:type="dxa"/>
            <w:vMerge w:val="restart"/>
          </w:tcPr>
          <w:p w14:paraId="238C9263" w14:textId="41A33058" w:rsidR="009933CB" w:rsidRDefault="1D9680ED" w:rsidP="00E748BE">
            <w:pPr>
              <w:pStyle w:val="Paragraphe"/>
              <w:jc w:val="both"/>
              <w:rPr>
                <w:color w:val="auto"/>
                <w:lang w:val="en-GB"/>
              </w:rPr>
            </w:pPr>
            <w:r w:rsidRPr="0D402E35">
              <w:rPr>
                <w:color w:val="auto"/>
                <w:lang w:val="en-GB"/>
              </w:rPr>
              <w:t>What are the dynamics of population movement to assessment areas?</w:t>
            </w:r>
          </w:p>
          <w:p w14:paraId="44178E25" w14:textId="791130DD" w:rsidR="009933CB" w:rsidRDefault="009933CB" w:rsidP="000C0D7E">
            <w:pPr>
              <w:spacing w:after="0"/>
              <w:jc w:val="left"/>
              <w:rPr>
                <w:rFonts w:cs="Arial"/>
                <w:lang w:val="en-GB"/>
              </w:rPr>
            </w:pPr>
          </w:p>
        </w:tc>
        <w:tc>
          <w:tcPr>
            <w:tcW w:w="3780" w:type="dxa"/>
          </w:tcPr>
          <w:p w14:paraId="56B4F270" w14:textId="237A2D6E" w:rsidR="009933CB" w:rsidRPr="000C0D7E" w:rsidRDefault="009933CB" w:rsidP="005B01E5">
            <w:pPr>
              <w:pStyle w:val="Paragraphe"/>
              <w:jc w:val="both"/>
              <w:rPr>
                <w:color w:val="auto"/>
                <w:lang w:val="en-GB"/>
              </w:rPr>
            </w:pPr>
            <w:r>
              <w:rPr>
                <w:color w:val="auto"/>
                <w:lang w:val="en-GB"/>
              </w:rPr>
              <w:t>How many people have arrived to assessment areas from Sudan since April 15?</w:t>
            </w:r>
          </w:p>
        </w:tc>
        <w:tc>
          <w:tcPr>
            <w:tcW w:w="2250" w:type="dxa"/>
          </w:tcPr>
          <w:p w14:paraId="0B2EB635" w14:textId="3206583A" w:rsidR="009933CB" w:rsidRDefault="009933CB" w:rsidP="000C0D7E">
            <w:pPr>
              <w:spacing w:after="0"/>
              <w:jc w:val="left"/>
              <w:rPr>
                <w:rFonts w:cs="Arial"/>
                <w:lang w:val="en-GB"/>
              </w:rPr>
            </w:pPr>
            <w:r>
              <w:rPr>
                <w:rFonts w:cs="Arial"/>
                <w:lang w:val="en-GB"/>
              </w:rPr>
              <w:t>KIIs,</w:t>
            </w:r>
            <w:r w:rsidR="00CF1DA2">
              <w:rPr>
                <w:rFonts w:cs="Arial"/>
                <w:lang w:val="en-GB"/>
              </w:rPr>
              <w:t xml:space="preserve"> secondary data on displacement</w:t>
            </w:r>
          </w:p>
          <w:p w14:paraId="3F1721EE" w14:textId="0DE89A91" w:rsidR="009933CB" w:rsidRDefault="009933CB" w:rsidP="000C0D7E">
            <w:pPr>
              <w:spacing w:after="0"/>
              <w:jc w:val="left"/>
              <w:rPr>
                <w:rFonts w:cs="Arial"/>
                <w:lang w:val="en-GB"/>
              </w:rPr>
            </w:pPr>
          </w:p>
        </w:tc>
      </w:tr>
      <w:tr w:rsidR="009933CB" w14:paraId="5358CC43" w14:textId="77777777" w:rsidTr="0D402E35">
        <w:tc>
          <w:tcPr>
            <w:tcW w:w="3685" w:type="dxa"/>
            <w:vMerge/>
          </w:tcPr>
          <w:p w14:paraId="11344612" w14:textId="77777777" w:rsidR="009933CB" w:rsidRDefault="009933CB" w:rsidP="000C0D7E">
            <w:pPr>
              <w:spacing w:after="0"/>
              <w:jc w:val="left"/>
              <w:rPr>
                <w:rFonts w:cs="Arial"/>
                <w:lang w:val="en-GB"/>
              </w:rPr>
            </w:pPr>
          </w:p>
        </w:tc>
        <w:tc>
          <w:tcPr>
            <w:tcW w:w="3780" w:type="dxa"/>
          </w:tcPr>
          <w:p w14:paraId="1D70CD33" w14:textId="3DDA9ACA" w:rsidR="009933CB" w:rsidRPr="000C0D7E" w:rsidRDefault="009933CB" w:rsidP="005B01E5">
            <w:pPr>
              <w:pStyle w:val="Paragraphe"/>
              <w:jc w:val="both"/>
              <w:rPr>
                <w:color w:val="auto"/>
                <w:lang w:val="en-GB"/>
              </w:rPr>
            </w:pPr>
            <w:r>
              <w:rPr>
                <w:color w:val="auto"/>
                <w:lang w:val="en-GB"/>
              </w:rPr>
              <w:t>Where are they located?</w:t>
            </w:r>
          </w:p>
        </w:tc>
        <w:tc>
          <w:tcPr>
            <w:tcW w:w="2250" w:type="dxa"/>
          </w:tcPr>
          <w:p w14:paraId="0B7CF1E6" w14:textId="2ED46769" w:rsidR="009933CB" w:rsidRDefault="009933CB" w:rsidP="000C0D7E">
            <w:pPr>
              <w:spacing w:after="0"/>
              <w:jc w:val="left"/>
              <w:rPr>
                <w:rFonts w:cs="Arial"/>
                <w:lang w:val="en-GB"/>
              </w:rPr>
            </w:pPr>
            <w:r>
              <w:rPr>
                <w:rFonts w:cs="Arial"/>
                <w:lang w:val="en-GB"/>
              </w:rPr>
              <w:t>KIIs</w:t>
            </w:r>
          </w:p>
        </w:tc>
      </w:tr>
      <w:tr w:rsidR="009933CB" w14:paraId="17E493C2" w14:textId="77777777" w:rsidTr="0D402E35">
        <w:tc>
          <w:tcPr>
            <w:tcW w:w="3685" w:type="dxa"/>
            <w:vMerge/>
          </w:tcPr>
          <w:p w14:paraId="3EF8A7A5" w14:textId="77777777" w:rsidR="009933CB" w:rsidRDefault="009933CB" w:rsidP="000C0D7E">
            <w:pPr>
              <w:spacing w:after="0"/>
              <w:jc w:val="left"/>
              <w:rPr>
                <w:rFonts w:cs="Arial"/>
                <w:lang w:val="en-GB"/>
              </w:rPr>
            </w:pPr>
          </w:p>
        </w:tc>
        <w:tc>
          <w:tcPr>
            <w:tcW w:w="3780" w:type="dxa"/>
          </w:tcPr>
          <w:p w14:paraId="64442A53" w14:textId="0D89C208" w:rsidR="009933CB" w:rsidRDefault="009933CB" w:rsidP="00C2512F">
            <w:pPr>
              <w:pStyle w:val="Paragraphe"/>
              <w:jc w:val="both"/>
              <w:rPr>
                <w:color w:val="auto"/>
                <w:lang w:val="en-GB"/>
              </w:rPr>
            </w:pPr>
            <w:r>
              <w:rPr>
                <w:color w:val="auto"/>
                <w:lang w:val="en-GB"/>
              </w:rPr>
              <w:t>What are their movement intentions, and why?</w:t>
            </w:r>
          </w:p>
        </w:tc>
        <w:tc>
          <w:tcPr>
            <w:tcW w:w="2250" w:type="dxa"/>
          </w:tcPr>
          <w:p w14:paraId="261893A3" w14:textId="08EF53B4" w:rsidR="009933CB" w:rsidRDefault="00CF1DA2" w:rsidP="000C0D7E">
            <w:pPr>
              <w:spacing w:after="0"/>
              <w:jc w:val="left"/>
              <w:rPr>
                <w:rFonts w:cs="Arial"/>
                <w:lang w:val="en-GB"/>
              </w:rPr>
            </w:pPr>
            <w:r>
              <w:rPr>
                <w:rFonts w:cs="Arial"/>
                <w:lang w:val="en-GB"/>
              </w:rPr>
              <w:t>FGDs</w:t>
            </w:r>
          </w:p>
        </w:tc>
      </w:tr>
      <w:tr w:rsidR="009933CB" w14:paraId="65F40ADB" w14:textId="77777777" w:rsidTr="0D402E35">
        <w:tc>
          <w:tcPr>
            <w:tcW w:w="3685" w:type="dxa"/>
            <w:vMerge/>
          </w:tcPr>
          <w:p w14:paraId="6FD848F5" w14:textId="77777777" w:rsidR="009933CB" w:rsidRDefault="009933CB" w:rsidP="000C0D7E">
            <w:pPr>
              <w:spacing w:after="0"/>
              <w:jc w:val="left"/>
              <w:rPr>
                <w:rFonts w:cs="Arial"/>
                <w:lang w:val="en-GB"/>
              </w:rPr>
            </w:pPr>
          </w:p>
        </w:tc>
        <w:tc>
          <w:tcPr>
            <w:tcW w:w="3780" w:type="dxa"/>
          </w:tcPr>
          <w:p w14:paraId="5773E19A" w14:textId="7BCC36DB" w:rsidR="009933CB" w:rsidRDefault="009933CB" w:rsidP="00C2512F">
            <w:pPr>
              <w:pStyle w:val="Paragraphe"/>
              <w:jc w:val="both"/>
              <w:rPr>
                <w:color w:val="auto"/>
                <w:lang w:val="en-GB"/>
              </w:rPr>
            </w:pPr>
            <w:r>
              <w:rPr>
                <w:color w:val="auto"/>
                <w:lang w:val="en-GB"/>
              </w:rPr>
              <w:t>How might population movement be expected to develop in the coming 6 months?</w:t>
            </w:r>
          </w:p>
        </w:tc>
        <w:tc>
          <w:tcPr>
            <w:tcW w:w="2250" w:type="dxa"/>
          </w:tcPr>
          <w:p w14:paraId="13A2C1DE" w14:textId="3A437A81" w:rsidR="009933CB" w:rsidRDefault="00CF1DA2" w:rsidP="000C0D7E">
            <w:pPr>
              <w:spacing w:after="0"/>
              <w:jc w:val="left"/>
              <w:rPr>
                <w:rFonts w:cs="Arial"/>
                <w:lang w:val="en-GB"/>
              </w:rPr>
            </w:pPr>
            <w:r>
              <w:rPr>
                <w:rFonts w:cs="Arial"/>
                <w:lang w:val="en-GB"/>
              </w:rPr>
              <w:t xml:space="preserve">KIIs, FGDs, secondary data on </w:t>
            </w:r>
            <w:r w:rsidR="00BB7452">
              <w:rPr>
                <w:rFonts w:cs="Arial"/>
                <w:lang w:val="en-GB"/>
              </w:rPr>
              <w:t>displacement and seasonality</w:t>
            </w:r>
          </w:p>
        </w:tc>
      </w:tr>
      <w:tr w:rsidR="00753B1C" w14:paraId="63F99F10" w14:textId="77777777" w:rsidTr="0D402E35">
        <w:trPr>
          <w:trHeight w:val="1166"/>
        </w:trPr>
        <w:tc>
          <w:tcPr>
            <w:tcW w:w="3685" w:type="dxa"/>
            <w:vMerge w:val="restart"/>
          </w:tcPr>
          <w:p w14:paraId="2310829E" w14:textId="19BA96BE" w:rsidR="00753B1C" w:rsidRPr="005B01E5" w:rsidRDefault="00753B1C" w:rsidP="005B01E5">
            <w:pPr>
              <w:pStyle w:val="Paragraphe"/>
              <w:jc w:val="both"/>
              <w:rPr>
                <w:color w:val="auto"/>
                <w:lang w:val="en-GB"/>
              </w:rPr>
            </w:pPr>
            <w:r w:rsidRPr="00153B0F">
              <w:rPr>
                <w:color w:val="auto"/>
                <w:lang w:val="en-GB"/>
              </w:rPr>
              <w:t xml:space="preserve">To what extent </w:t>
            </w:r>
            <w:r>
              <w:rPr>
                <w:color w:val="auto"/>
                <w:lang w:val="en-GB"/>
              </w:rPr>
              <w:t xml:space="preserve">has the crisis in Sudan </w:t>
            </w:r>
            <w:r w:rsidRPr="00153B0F">
              <w:rPr>
                <w:color w:val="auto"/>
                <w:lang w:val="en-GB"/>
              </w:rPr>
              <w:t xml:space="preserve">impacted the </w:t>
            </w:r>
            <w:r>
              <w:rPr>
                <w:color w:val="auto"/>
                <w:lang w:val="en-GB"/>
              </w:rPr>
              <w:t xml:space="preserve">provision of </w:t>
            </w:r>
            <w:r w:rsidRPr="00153B0F">
              <w:rPr>
                <w:color w:val="auto"/>
                <w:lang w:val="en-GB"/>
              </w:rPr>
              <w:t>life saving assistance</w:t>
            </w:r>
            <w:r>
              <w:rPr>
                <w:color w:val="auto"/>
                <w:lang w:val="en-GB"/>
              </w:rPr>
              <w:t xml:space="preserve"> (HFA, health, and nutrition assistance)</w:t>
            </w:r>
            <w:r w:rsidRPr="00153B0F">
              <w:rPr>
                <w:color w:val="auto"/>
                <w:lang w:val="en-GB"/>
              </w:rPr>
              <w:t>?</w:t>
            </w:r>
          </w:p>
        </w:tc>
        <w:tc>
          <w:tcPr>
            <w:tcW w:w="3780" w:type="dxa"/>
          </w:tcPr>
          <w:p w14:paraId="4B6FBFAA" w14:textId="155A283B" w:rsidR="00753B1C" w:rsidRPr="005B01E5" w:rsidRDefault="00753B1C" w:rsidP="005B01E5">
            <w:pPr>
              <w:pStyle w:val="Paragraphe"/>
              <w:jc w:val="both"/>
              <w:rPr>
                <w:color w:val="auto"/>
                <w:lang w:val="en-GB"/>
              </w:rPr>
            </w:pPr>
            <w:r>
              <w:rPr>
                <w:color w:val="auto"/>
                <w:lang w:val="en-GB"/>
              </w:rPr>
              <w:t>Has the extent of humanitarian service provision changed since the Sudan crisis? If yes, how, and how are these changes linked to the Sudan crisis?</w:t>
            </w:r>
          </w:p>
        </w:tc>
        <w:tc>
          <w:tcPr>
            <w:tcW w:w="2250" w:type="dxa"/>
          </w:tcPr>
          <w:p w14:paraId="1918B58D" w14:textId="26A89E9A" w:rsidR="00753B1C" w:rsidRDefault="00753B1C" w:rsidP="000C0D7E">
            <w:pPr>
              <w:spacing w:after="0"/>
              <w:jc w:val="left"/>
              <w:rPr>
                <w:rFonts w:cs="Arial"/>
                <w:lang w:val="en-GB"/>
              </w:rPr>
            </w:pPr>
            <w:r>
              <w:rPr>
                <w:rFonts w:cs="Arial"/>
                <w:lang w:val="en-GB"/>
              </w:rPr>
              <w:t xml:space="preserve">KIIs, </w:t>
            </w:r>
            <w:r w:rsidR="00BB7452">
              <w:rPr>
                <w:rFonts w:cs="Arial"/>
                <w:lang w:val="en-GB"/>
              </w:rPr>
              <w:t>FGDs</w:t>
            </w:r>
          </w:p>
        </w:tc>
      </w:tr>
      <w:tr w:rsidR="00753B1C" w14:paraId="77CB3ED0" w14:textId="77777777" w:rsidTr="0D402E35">
        <w:trPr>
          <w:trHeight w:val="590"/>
        </w:trPr>
        <w:tc>
          <w:tcPr>
            <w:tcW w:w="3685" w:type="dxa"/>
            <w:vMerge/>
          </w:tcPr>
          <w:p w14:paraId="4E689E01" w14:textId="77777777" w:rsidR="00753B1C" w:rsidRPr="00153B0F" w:rsidRDefault="00753B1C" w:rsidP="00C158EB">
            <w:pPr>
              <w:pStyle w:val="Paragraphe"/>
              <w:jc w:val="both"/>
              <w:rPr>
                <w:color w:val="auto"/>
                <w:lang w:val="en-GB"/>
              </w:rPr>
            </w:pPr>
          </w:p>
        </w:tc>
        <w:tc>
          <w:tcPr>
            <w:tcW w:w="3780" w:type="dxa"/>
          </w:tcPr>
          <w:p w14:paraId="1E826AED" w14:textId="10899B10" w:rsidR="00753B1C" w:rsidRPr="005B01E5" w:rsidRDefault="00753B1C" w:rsidP="005B01E5">
            <w:pPr>
              <w:pStyle w:val="Paragraphe"/>
              <w:jc w:val="both"/>
              <w:rPr>
                <w:color w:val="auto"/>
                <w:lang w:val="en-GB"/>
              </w:rPr>
            </w:pPr>
            <w:r>
              <w:rPr>
                <w:color w:val="auto"/>
                <w:lang w:val="en-GB"/>
              </w:rPr>
              <w:t>What challenges are service providers facing in the provision of assistance, and how are these challenges linked to the Sudan crisis?</w:t>
            </w:r>
          </w:p>
        </w:tc>
        <w:tc>
          <w:tcPr>
            <w:tcW w:w="2250" w:type="dxa"/>
          </w:tcPr>
          <w:p w14:paraId="0C4CC26B" w14:textId="74668619" w:rsidR="00753B1C" w:rsidRDefault="00BB7452" w:rsidP="000C0D7E">
            <w:pPr>
              <w:spacing w:after="0"/>
              <w:jc w:val="left"/>
              <w:rPr>
                <w:rFonts w:cs="Arial"/>
                <w:lang w:val="en-GB"/>
              </w:rPr>
            </w:pPr>
            <w:r>
              <w:rPr>
                <w:rFonts w:cs="Arial"/>
                <w:lang w:val="en-GB"/>
              </w:rPr>
              <w:t>KIIs</w:t>
            </w:r>
          </w:p>
        </w:tc>
      </w:tr>
      <w:tr w:rsidR="00753B1C" w14:paraId="0CBA029B" w14:textId="77777777" w:rsidTr="0D402E35">
        <w:trPr>
          <w:trHeight w:val="392"/>
        </w:trPr>
        <w:tc>
          <w:tcPr>
            <w:tcW w:w="3685" w:type="dxa"/>
            <w:vMerge/>
          </w:tcPr>
          <w:p w14:paraId="3D994D3F" w14:textId="77777777" w:rsidR="00753B1C" w:rsidRPr="00153B0F" w:rsidRDefault="00753B1C" w:rsidP="00C158EB">
            <w:pPr>
              <w:pStyle w:val="Paragraphe"/>
              <w:jc w:val="both"/>
              <w:rPr>
                <w:color w:val="auto"/>
                <w:lang w:val="en-GB"/>
              </w:rPr>
            </w:pPr>
          </w:p>
        </w:tc>
        <w:tc>
          <w:tcPr>
            <w:tcW w:w="3780" w:type="dxa"/>
          </w:tcPr>
          <w:p w14:paraId="3D3544A0" w14:textId="130D71B5" w:rsidR="00753B1C" w:rsidRPr="005B01E5" w:rsidRDefault="00753B1C" w:rsidP="005B01E5">
            <w:pPr>
              <w:pStyle w:val="Paragraphe"/>
              <w:jc w:val="both"/>
              <w:rPr>
                <w:color w:val="auto"/>
                <w:lang w:val="en-GB"/>
              </w:rPr>
            </w:pPr>
            <w:r>
              <w:rPr>
                <w:color w:val="auto"/>
                <w:lang w:val="en-GB"/>
              </w:rPr>
              <w:t>What are the current response gaps?</w:t>
            </w:r>
          </w:p>
        </w:tc>
        <w:tc>
          <w:tcPr>
            <w:tcW w:w="2250" w:type="dxa"/>
          </w:tcPr>
          <w:p w14:paraId="3F9686B1" w14:textId="0BAC04C9" w:rsidR="00753B1C" w:rsidRDefault="00BB7452" w:rsidP="000C0D7E">
            <w:pPr>
              <w:spacing w:after="0"/>
              <w:jc w:val="left"/>
              <w:rPr>
                <w:rFonts w:cs="Arial"/>
                <w:lang w:val="en-GB"/>
              </w:rPr>
            </w:pPr>
            <w:r>
              <w:rPr>
                <w:rFonts w:cs="Arial"/>
                <w:lang w:val="en-GB"/>
              </w:rPr>
              <w:t>KIIs, FGDs</w:t>
            </w:r>
          </w:p>
        </w:tc>
      </w:tr>
      <w:tr w:rsidR="00753B1C" w14:paraId="19A8C744" w14:textId="77777777" w:rsidTr="0D402E35">
        <w:trPr>
          <w:trHeight w:val="617"/>
        </w:trPr>
        <w:tc>
          <w:tcPr>
            <w:tcW w:w="3685" w:type="dxa"/>
            <w:vMerge/>
          </w:tcPr>
          <w:p w14:paraId="5702A0AA" w14:textId="77777777" w:rsidR="00753B1C" w:rsidRPr="00153B0F" w:rsidRDefault="00753B1C" w:rsidP="00C158EB">
            <w:pPr>
              <w:pStyle w:val="Paragraphe"/>
              <w:jc w:val="both"/>
              <w:rPr>
                <w:color w:val="auto"/>
                <w:lang w:val="en-GB"/>
              </w:rPr>
            </w:pPr>
          </w:p>
        </w:tc>
        <w:tc>
          <w:tcPr>
            <w:tcW w:w="3780" w:type="dxa"/>
          </w:tcPr>
          <w:p w14:paraId="1ADA87FB" w14:textId="72C3D5E3" w:rsidR="00753B1C" w:rsidRPr="000C0D7E" w:rsidRDefault="00753B1C" w:rsidP="00943D3D">
            <w:pPr>
              <w:rPr>
                <w:lang w:val="en-GB"/>
              </w:rPr>
            </w:pPr>
            <w:r w:rsidRPr="001B086A">
              <w:rPr>
                <w:lang w:val="en-GB"/>
              </w:rPr>
              <w:t>What are the differences in service provision to / access of different groups?</w:t>
            </w:r>
          </w:p>
        </w:tc>
        <w:tc>
          <w:tcPr>
            <w:tcW w:w="2250" w:type="dxa"/>
          </w:tcPr>
          <w:p w14:paraId="4C9F6314" w14:textId="1CAAD964" w:rsidR="00753B1C" w:rsidRDefault="00BB7452" w:rsidP="000C0D7E">
            <w:pPr>
              <w:spacing w:after="0"/>
              <w:jc w:val="left"/>
              <w:rPr>
                <w:rFonts w:cs="Arial"/>
                <w:lang w:val="en-GB"/>
              </w:rPr>
            </w:pPr>
            <w:r>
              <w:rPr>
                <w:rFonts w:cs="Arial"/>
                <w:lang w:val="en-GB"/>
              </w:rPr>
              <w:t>KIIs, FGDs</w:t>
            </w:r>
          </w:p>
        </w:tc>
      </w:tr>
      <w:tr w:rsidR="00753B1C" w14:paraId="3B32B0ED" w14:textId="77777777" w:rsidTr="0D402E35">
        <w:trPr>
          <w:trHeight w:val="590"/>
        </w:trPr>
        <w:tc>
          <w:tcPr>
            <w:tcW w:w="3685" w:type="dxa"/>
            <w:vMerge/>
          </w:tcPr>
          <w:p w14:paraId="5AFEF6F2" w14:textId="77777777" w:rsidR="00753B1C" w:rsidRPr="00153B0F" w:rsidRDefault="00753B1C" w:rsidP="00C158EB">
            <w:pPr>
              <w:pStyle w:val="Paragraphe"/>
              <w:jc w:val="both"/>
              <w:rPr>
                <w:color w:val="auto"/>
                <w:lang w:val="en-GB"/>
              </w:rPr>
            </w:pPr>
          </w:p>
        </w:tc>
        <w:tc>
          <w:tcPr>
            <w:tcW w:w="3780" w:type="dxa"/>
          </w:tcPr>
          <w:p w14:paraId="02547A09" w14:textId="3F269284" w:rsidR="00753B1C" w:rsidRPr="004C1E48" w:rsidRDefault="00753B1C" w:rsidP="004C1E48">
            <w:pPr>
              <w:pStyle w:val="Paragraphe"/>
              <w:jc w:val="both"/>
              <w:rPr>
                <w:color w:val="auto"/>
                <w:lang w:val="en-GB"/>
              </w:rPr>
            </w:pPr>
            <w:r>
              <w:rPr>
                <w:color w:val="auto"/>
                <w:lang w:val="en-GB"/>
              </w:rPr>
              <w:t>What challenges are service providers anticipating in the coming 6 months?</w:t>
            </w:r>
          </w:p>
        </w:tc>
        <w:tc>
          <w:tcPr>
            <w:tcW w:w="2250" w:type="dxa"/>
          </w:tcPr>
          <w:p w14:paraId="7DDA4FC2" w14:textId="5525A341" w:rsidR="00753B1C" w:rsidRDefault="00BB7452" w:rsidP="000C0D7E">
            <w:pPr>
              <w:spacing w:after="0"/>
              <w:jc w:val="left"/>
              <w:rPr>
                <w:rFonts w:cs="Arial"/>
                <w:lang w:val="en-GB"/>
              </w:rPr>
            </w:pPr>
            <w:r>
              <w:rPr>
                <w:rFonts w:cs="Arial"/>
                <w:lang w:val="en-GB"/>
              </w:rPr>
              <w:t>KIIs</w:t>
            </w:r>
          </w:p>
        </w:tc>
      </w:tr>
      <w:tr w:rsidR="00C158EB" w14:paraId="0AD828FF" w14:textId="77777777" w:rsidTr="0D402E35">
        <w:trPr>
          <w:trHeight w:val="662"/>
        </w:trPr>
        <w:tc>
          <w:tcPr>
            <w:tcW w:w="3685" w:type="dxa"/>
          </w:tcPr>
          <w:p w14:paraId="22BA50C9" w14:textId="146BEC9A" w:rsidR="00C158EB" w:rsidRPr="006F0916" w:rsidRDefault="006F0916" w:rsidP="004C1E48">
            <w:r w:rsidRPr="006F0916">
              <w:rPr>
                <w:lang w:val="en-GB"/>
              </w:rPr>
              <w:t>How is food security in assessed areas likely to evolve in the coming 6 months?</w:t>
            </w:r>
          </w:p>
        </w:tc>
        <w:tc>
          <w:tcPr>
            <w:tcW w:w="3780" w:type="dxa"/>
          </w:tcPr>
          <w:p w14:paraId="60B9FCF1" w14:textId="36D208ED" w:rsidR="00C158EB" w:rsidRPr="004C1E48" w:rsidRDefault="004C1E48" w:rsidP="00943D3D">
            <w:r w:rsidRPr="004C1E48">
              <w:rPr>
                <w:lang w:val="en-GB"/>
              </w:rPr>
              <w:t>Which food security pillars are most likely to be impacted and how?</w:t>
            </w:r>
          </w:p>
        </w:tc>
        <w:tc>
          <w:tcPr>
            <w:tcW w:w="2250" w:type="dxa"/>
          </w:tcPr>
          <w:p w14:paraId="5A29A628" w14:textId="21B86691" w:rsidR="00C158EB" w:rsidRDefault="00BB7452" w:rsidP="000C0D7E">
            <w:pPr>
              <w:spacing w:after="0"/>
              <w:jc w:val="left"/>
              <w:rPr>
                <w:rFonts w:cs="Arial"/>
                <w:lang w:val="en-GB"/>
              </w:rPr>
            </w:pPr>
            <w:r>
              <w:rPr>
                <w:rFonts w:cs="Arial"/>
                <w:lang w:val="en-GB"/>
              </w:rPr>
              <w:t>KIIs, FGDs, secondary data on markets and seasonality</w:t>
            </w:r>
          </w:p>
        </w:tc>
      </w:tr>
    </w:tbl>
    <w:p w14:paraId="2E23578B" w14:textId="59B3A3B0" w:rsidR="002F7B7E"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Population of interest</w:t>
      </w:r>
    </w:p>
    <w:p w14:paraId="7505F6AE" w14:textId="4F3835B0" w:rsidR="006D363F" w:rsidRDefault="006D363F" w:rsidP="00BA109A">
      <w:pPr>
        <w:spacing w:before="120" w:after="0" w:line="240" w:lineRule="auto"/>
        <w:rPr>
          <w:rFonts w:cs="Arial"/>
          <w:lang w:val="en-GB"/>
        </w:rPr>
      </w:pPr>
      <w:r>
        <w:rPr>
          <w:rFonts w:cs="Arial"/>
          <w:lang w:val="en-GB"/>
        </w:rPr>
        <w:t>Th</w:t>
      </w:r>
      <w:r w:rsidR="00683424">
        <w:rPr>
          <w:rFonts w:cs="Arial"/>
          <w:lang w:val="en-GB"/>
        </w:rPr>
        <w:t>e geographic coverage for this assessment</w:t>
      </w:r>
      <w:r>
        <w:rPr>
          <w:rFonts w:cs="Arial"/>
          <w:lang w:val="en-GB"/>
        </w:rPr>
        <w:t xml:space="preserve"> will b</w:t>
      </w:r>
      <w:r w:rsidR="00683424">
        <w:rPr>
          <w:rFonts w:cs="Arial"/>
          <w:lang w:val="en-GB"/>
        </w:rPr>
        <w:t>e</w:t>
      </w:r>
      <w:r>
        <w:rPr>
          <w:rFonts w:cs="Arial"/>
          <w:lang w:val="en-GB"/>
        </w:rPr>
        <w:t xml:space="preserve"> Rubkona and Malakal counties. These two counties were selected because they a) have received substantial numbers of returnees since April, b) have been flagged by the NAWG </w:t>
      </w:r>
      <w:r w:rsidR="00FA7BFB">
        <w:rPr>
          <w:rFonts w:cs="Arial"/>
          <w:lang w:val="en-GB"/>
        </w:rPr>
        <w:t>as</w:t>
      </w:r>
      <w:r>
        <w:rPr>
          <w:rFonts w:cs="Arial"/>
          <w:lang w:val="en-GB"/>
        </w:rPr>
        <w:t xml:space="preserve"> high-risk of severe humanitarian needs, c) have historically </w:t>
      </w:r>
      <w:r w:rsidR="00FA7BFB">
        <w:rPr>
          <w:rFonts w:cs="Arial"/>
          <w:lang w:val="en-GB"/>
        </w:rPr>
        <w:t>experienced</w:t>
      </w:r>
      <w:r>
        <w:rPr>
          <w:rFonts w:cs="Arial"/>
          <w:lang w:val="en-GB"/>
        </w:rPr>
        <w:t xml:space="preserve"> severe levels of food insecurity</w:t>
      </w:r>
      <w:r w:rsidR="00E31251">
        <w:rPr>
          <w:rFonts w:cs="Arial"/>
          <w:lang w:val="en-GB"/>
        </w:rPr>
        <w:t xml:space="preserve"> and/or other severe sectoral needs</w:t>
      </w:r>
      <w:r>
        <w:rPr>
          <w:rFonts w:cs="Arial"/>
          <w:lang w:val="en-GB"/>
        </w:rPr>
        <w:t xml:space="preserve">, </w:t>
      </w:r>
      <w:r w:rsidR="00243F07">
        <w:rPr>
          <w:rFonts w:cs="Arial"/>
          <w:lang w:val="en-GB"/>
        </w:rPr>
        <w:t xml:space="preserve">d) host permanent REACH bases, e) were identified by WFP-VAM as high-interest areas for the upcoming </w:t>
      </w:r>
      <w:r w:rsidR="00243F07">
        <w:rPr>
          <w:rFonts w:cs="Arial"/>
          <w:lang w:val="en-GB"/>
        </w:rPr>
        <w:lastRenderedPageBreak/>
        <w:t xml:space="preserve">IPC, f) are locations in which the FSNMS has oversampled </w:t>
      </w:r>
      <w:r w:rsidR="00683424">
        <w:rPr>
          <w:rFonts w:cs="Arial"/>
          <w:lang w:val="en-GB"/>
        </w:rPr>
        <w:t xml:space="preserve">for </w:t>
      </w:r>
      <w:r w:rsidR="00243F07">
        <w:rPr>
          <w:rFonts w:cs="Arial"/>
          <w:lang w:val="en-GB"/>
        </w:rPr>
        <w:t>returnee households</w:t>
      </w:r>
      <w:r w:rsidR="00683424">
        <w:rPr>
          <w:rFonts w:cs="Arial"/>
          <w:lang w:val="en-GB"/>
        </w:rPr>
        <w:t xml:space="preserve"> </w:t>
      </w:r>
      <w:r w:rsidR="00243F07">
        <w:rPr>
          <w:rFonts w:cs="Arial"/>
          <w:lang w:val="en-GB"/>
        </w:rPr>
        <w:t xml:space="preserve">and will therefore have robust quantitative data </w:t>
      </w:r>
      <w:r w:rsidR="00D621DB">
        <w:rPr>
          <w:rFonts w:cs="Arial"/>
          <w:lang w:val="en-GB"/>
        </w:rPr>
        <w:t>to supplement qualitative findings</w:t>
      </w:r>
      <w:r w:rsidR="00683424">
        <w:rPr>
          <w:rFonts w:cs="Arial"/>
          <w:lang w:val="en-GB"/>
        </w:rPr>
        <w:t>,</w:t>
      </w:r>
      <w:r w:rsidR="00D25ED6">
        <w:rPr>
          <w:rFonts w:cs="Arial"/>
          <w:lang w:val="en-GB"/>
        </w:rPr>
        <w:t xml:space="preserve"> and</w:t>
      </w:r>
      <w:r w:rsidR="00683424">
        <w:rPr>
          <w:rFonts w:cs="Arial"/>
          <w:lang w:val="en-GB"/>
        </w:rPr>
        <w:t xml:space="preserve"> g) are areas of </w:t>
      </w:r>
      <w:r w:rsidR="00A1783D">
        <w:rPr>
          <w:rFonts w:cs="Arial"/>
          <w:lang w:val="en-GB"/>
        </w:rPr>
        <w:t xml:space="preserve">exceptional </w:t>
      </w:r>
      <w:r w:rsidR="00683424">
        <w:rPr>
          <w:rFonts w:cs="Arial"/>
          <w:lang w:val="en-GB"/>
        </w:rPr>
        <w:t>interest to the IPC given</w:t>
      </w:r>
      <w:r w:rsidR="002550F0">
        <w:rPr>
          <w:rFonts w:cs="Arial"/>
          <w:lang w:val="en-GB"/>
        </w:rPr>
        <w:t xml:space="preserve"> </w:t>
      </w:r>
      <w:r w:rsidR="00683424">
        <w:rPr>
          <w:rFonts w:cs="Arial"/>
          <w:lang w:val="en-GB"/>
        </w:rPr>
        <w:t xml:space="preserve">substantial </w:t>
      </w:r>
      <w:r w:rsidR="00D25ED6">
        <w:rPr>
          <w:rFonts w:cs="Arial"/>
          <w:lang w:val="en-GB"/>
        </w:rPr>
        <w:t>IDP population</w:t>
      </w:r>
      <w:r w:rsidR="002550F0">
        <w:rPr>
          <w:rFonts w:cs="Arial"/>
          <w:lang w:val="en-GB"/>
        </w:rPr>
        <w:t>s</w:t>
      </w:r>
      <w:r w:rsidR="00091AAC">
        <w:rPr>
          <w:rFonts w:cs="Arial"/>
          <w:lang w:val="en-GB"/>
        </w:rPr>
        <w:t xml:space="preserve"> there</w:t>
      </w:r>
      <w:r w:rsidR="00683424">
        <w:rPr>
          <w:rFonts w:cs="Arial"/>
          <w:lang w:val="en-GB"/>
        </w:rPr>
        <w:t>, and the presence of protection of civilian sites (PoCs).</w:t>
      </w:r>
      <w:r w:rsidR="00C230D6">
        <w:rPr>
          <w:rFonts w:cs="Arial"/>
          <w:lang w:val="en-GB"/>
        </w:rPr>
        <w:t xml:space="preserve"> </w:t>
      </w:r>
      <w:r w:rsidR="00E150D4">
        <w:rPr>
          <w:rFonts w:cs="Arial"/>
          <w:lang w:val="en-GB"/>
        </w:rPr>
        <w:t>The number of counties were selected based on the operational capacity of REACH field staff at the time of data collection.</w:t>
      </w:r>
    </w:p>
    <w:p w14:paraId="14198BCA" w14:textId="0D5C830F" w:rsidR="002F7931" w:rsidRPr="00FF032C" w:rsidRDefault="00683424" w:rsidP="00173BDF">
      <w:pPr>
        <w:spacing w:before="120" w:after="0" w:line="240" w:lineRule="auto"/>
        <w:rPr>
          <w:rStyle w:val="Heading5Char"/>
          <w:rFonts w:eastAsia="Cambria" w:cs="Arial"/>
          <w:b w:val="0"/>
          <w:color w:val="auto"/>
          <w:sz w:val="22"/>
          <w:lang w:val="en-GB"/>
        </w:rPr>
      </w:pPr>
      <w:r>
        <w:rPr>
          <w:rFonts w:cs="Arial"/>
          <w:lang w:val="en-GB"/>
        </w:rPr>
        <w:t>The population of interest for this assessment are returnees and host community households</w:t>
      </w:r>
      <w:r w:rsidR="00D25ED6">
        <w:rPr>
          <w:rFonts w:cs="Arial"/>
          <w:lang w:val="en-GB"/>
        </w:rPr>
        <w:t xml:space="preserve"> residing in areas of return. These two groups have been identified because it is assumed that they </w:t>
      </w:r>
      <w:r w:rsidR="00173BDF">
        <w:rPr>
          <w:rFonts w:cs="Arial"/>
          <w:lang w:val="en-GB"/>
        </w:rPr>
        <w:t xml:space="preserve">have both </w:t>
      </w:r>
      <w:r w:rsidR="00D25ED6">
        <w:rPr>
          <w:rFonts w:cs="Arial"/>
          <w:lang w:val="en-GB"/>
        </w:rPr>
        <w:t>been</w:t>
      </w:r>
      <w:r w:rsidR="00522336">
        <w:rPr>
          <w:rFonts w:cs="Arial"/>
          <w:lang w:val="en-GB"/>
        </w:rPr>
        <w:t xml:space="preserve"> particularly</w:t>
      </w:r>
      <w:r w:rsidR="00D25ED6">
        <w:rPr>
          <w:rFonts w:cs="Arial"/>
          <w:lang w:val="en-GB"/>
        </w:rPr>
        <w:t xml:space="preserve"> impacted by the conflict in Sudan either a) directly, through exposure to conflict, disruption of livelihoods, or displacement, or b) via the impact of the crisis on economic systems and markets, and the impact of large-scale population influx to their area of residence, putting additional pressure on </w:t>
      </w:r>
      <w:r w:rsidR="00173BDF">
        <w:rPr>
          <w:rFonts w:cs="Arial"/>
          <w:lang w:val="en-GB"/>
        </w:rPr>
        <w:t xml:space="preserve">household and community </w:t>
      </w:r>
      <w:r w:rsidR="00D25ED6">
        <w:rPr>
          <w:rFonts w:cs="Arial"/>
          <w:lang w:val="en-GB"/>
        </w:rPr>
        <w:t>resources.</w:t>
      </w:r>
      <w:r w:rsidR="002B0A6B">
        <w:rPr>
          <w:rFonts w:cs="Arial"/>
          <w:lang w:val="en-GB"/>
        </w:rPr>
        <w:t xml:space="preserve"> Specific data collection areas may include a) </w:t>
      </w:r>
      <w:r w:rsidR="00042DA7">
        <w:rPr>
          <w:rFonts w:cs="Arial"/>
          <w:lang w:val="en-GB"/>
        </w:rPr>
        <w:t>locations</w:t>
      </w:r>
      <w:r w:rsidR="002B0A6B">
        <w:rPr>
          <w:rFonts w:cs="Arial"/>
          <w:lang w:val="en-GB"/>
        </w:rPr>
        <w:t xml:space="preserve"> where returnees are living among the host community, b) </w:t>
      </w:r>
      <w:r w:rsidR="00042DA7">
        <w:rPr>
          <w:rFonts w:cs="Arial"/>
          <w:lang w:val="en-GB"/>
        </w:rPr>
        <w:t>locations</w:t>
      </w:r>
      <w:r w:rsidR="002B0A6B">
        <w:rPr>
          <w:rFonts w:cs="Arial"/>
          <w:lang w:val="en-GB"/>
        </w:rPr>
        <w:t xml:space="preserve"> where returnees are living within informal sites</w:t>
      </w:r>
      <w:r w:rsidR="00720ED1">
        <w:rPr>
          <w:rFonts w:cs="Arial"/>
          <w:lang w:val="en-GB"/>
        </w:rPr>
        <w:t>, or c) host community areas where there are no returnees living but have nonetheless been impacted by the crisis in Sudan.</w:t>
      </w:r>
      <w:r w:rsidR="00B1650F">
        <w:rPr>
          <w:rFonts w:cs="Arial"/>
          <w:lang w:val="en-GB"/>
        </w:rPr>
        <w:t xml:space="preserve"> Such </w:t>
      </w:r>
      <w:r w:rsidR="00042DA7">
        <w:rPr>
          <w:rFonts w:cs="Arial"/>
          <w:lang w:val="en-GB"/>
        </w:rPr>
        <w:t>locations</w:t>
      </w:r>
      <w:r w:rsidR="00B1650F">
        <w:rPr>
          <w:rFonts w:cs="Arial"/>
          <w:lang w:val="en-GB"/>
        </w:rPr>
        <w:t xml:space="preserve"> will be identified </w:t>
      </w:r>
      <w:r w:rsidR="00522336">
        <w:rPr>
          <w:rFonts w:cs="Arial"/>
          <w:lang w:val="en-GB"/>
        </w:rPr>
        <w:t>by</w:t>
      </w:r>
      <w:r w:rsidR="00B1650F">
        <w:rPr>
          <w:rFonts w:cs="Arial"/>
          <w:lang w:val="en-GB"/>
        </w:rPr>
        <w:t xml:space="preserve"> stakeholders</w:t>
      </w:r>
      <w:r w:rsidR="00AE208A">
        <w:rPr>
          <w:rFonts w:cs="Arial"/>
          <w:lang w:val="en-GB"/>
        </w:rPr>
        <w:t xml:space="preserve"> </w:t>
      </w:r>
      <w:r w:rsidR="00042DA7">
        <w:rPr>
          <w:rFonts w:cs="Arial"/>
          <w:lang w:val="en-GB"/>
        </w:rPr>
        <w:t>including</w:t>
      </w:r>
      <w:r w:rsidR="00AE208A">
        <w:rPr>
          <w:rFonts w:cs="Arial"/>
          <w:lang w:val="en-GB"/>
        </w:rPr>
        <w:t xml:space="preserve"> humanitarian organizations or local government representatives.</w:t>
      </w:r>
      <w:r w:rsidR="00173BDF">
        <w:rPr>
          <w:rFonts w:cs="Arial"/>
          <w:lang w:val="en-GB"/>
        </w:rPr>
        <w:t xml:space="preserve"> </w:t>
      </w:r>
      <w:r w:rsidR="00AE208A">
        <w:rPr>
          <w:rFonts w:cs="Arial"/>
          <w:lang w:val="en-GB"/>
        </w:rPr>
        <w:t>This assessment has opted not to target refu</w:t>
      </w:r>
      <w:r w:rsidR="000E3C8D">
        <w:rPr>
          <w:rFonts w:cs="Arial"/>
          <w:lang w:val="en-GB"/>
        </w:rPr>
        <w:t>gee</w:t>
      </w:r>
      <w:r w:rsidR="00AE208A">
        <w:rPr>
          <w:rFonts w:cs="Arial"/>
          <w:lang w:val="en-GB"/>
        </w:rPr>
        <w:t xml:space="preserve">s because </w:t>
      </w:r>
      <w:r w:rsidR="00175999">
        <w:rPr>
          <w:rFonts w:cs="Arial"/>
          <w:lang w:val="en-GB"/>
        </w:rPr>
        <w:t>secondary literature suggests both</w:t>
      </w:r>
      <w:r w:rsidR="00B760F8">
        <w:rPr>
          <w:rFonts w:cs="Arial"/>
          <w:lang w:val="en-GB"/>
        </w:rPr>
        <w:t xml:space="preserve"> </w:t>
      </w:r>
      <w:r w:rsidR="00175999">
        <w:rPr>
          <w:rFonts w:cs="Arial"/>
          <w:lang w:val="en-GB"/>
        </w:rPr>
        <w:t xml:space="preserve">assessment areas are uncommon destinations </w:t>
      </w:r>
      <w:r w:rsidR="00B760F8">
        <w:rPr>
          <w:rFonts w:cs="Arial"/>
          <w:lang w:val="en-GB"/>
        </w:rPr>
        <w:t>for refugees</w:t>
      </w:r>
      <w:r w:rsidR="007D08C4">
        <w:rPr>
          <w:rFonts w:cs="Arial"/>
          <w:lang w:val="en-GB"/>
        </w:rPr>
        <w:t>;</w:t>
      </w:r>
      <w:r w:rsidR="00B760F8">
        <w:rPr>
          <w:rFonts w:cs="Arial"/>
          <w:lang w:val="en-GB"/>
        </w:rPr>
        <w:t xml:space="preserve"> the </w:t>
      </w:r>
      <w:r w:rsidR="003B2687">
        <w:rPr>
          <w:rFonts w:cs="Arial"/>
          <w:lang w:val="en-GB"/>
        </w:rPr>
        <w:t>response plan re-directs</w:t>
      </w:r>
      <w:r w:rsidR="007D08C4">
        <w:rPr>
          <w:rFonts w:cs="Arial"/>
          <w:lang w:val="en-GB"/>
        </w:rPr>
        <w:t xml:space="preserve"> most</w:t>
      </w:r>
      <w:r w:rsidR="0013171F">
        <w:rPr>
          <w:rFonts w:cs="Arial"/>
          <w:lang w:val="en-GB"/>
        </w:rPr>
        <w:t xml:space="preserve"> to Maban,</w:t>
      </w:r>
      <w:r w:rsidR="007D08C4">
        <w:rPr>
          <w:rFonts w:cs="Arial"/>
          <w:lang w:val="en-GB"/>
        </w:rPr>
        <w:t xml:space="preserve"> while other substantial pockets have been recorded in Juba or </w:t>
      </w:r>
      <w:r w:rsidR="000C3D4E">
        <w:rPr>
          <w:rFonts w:cs="Arial"/>
          <w:lang w:val="en-GB"/>
        </w:rPr>
        <w:t>in counties further west</w:t>
      </w:r>
      <w:r w:rsidR="00522336">
        <w:rPr>
          <w:rFonts w:cs="Arial"/>
          <w:lang w:val="en-GB"/>
        </w:rPr>
        <w:t>, South of Darfur</w:t>
      </w:r>
      <w:r w:rsidR="0079119C">
        <w:rPr>
          <w:rFonts w:cs="Arial"/>
          <w:lang w:val="en-GB"/>
        </w:rPr>
        <w:t xml:space="preserve">. </w:t>
      </w:r>
      <w:r w:rsidR="00173BDF">
        <w:rPr>
          <w:rFonts w:cs="Arial"/>
          <w:lang w:val="en-GB"/>
        </w:rPr>
        <w:t>Findings for this assessment will be presented at the county-level, with disaggregated analysis by population group or gender as appropriate.</w:t>
      </w:r>
    </w:p>
    <w:p w14:paraId="1DF1D580" w14:textId="480DF666" w:rsidR="003A3741" w:rsidRPr="00EC1C87" w:rsidRDefault="002F7B7E" w:rsidP="00EC1C87">
      <w:pPr>
        <w:pStyle w:val="ListParagraph"/>
        <w:numPr>
          <w:ilvl w:val="1"/>
          <w:numId w:val="7"/>
        </w:numPr>
        <w:spacing w:before="120" w:after="0" w:line="360" w:lineRule="auto"/>
        <w:rPr>
          <w:rFonts w:cs="Arial"/>
          <w:lang w:val="en-GB"/>
        </w:rPr>
      </w:pPr>
      <w:r w:rsidRPr="002F7931">
        <w:rPr>
          <w:rStyle w:val="Heading5Char"/>
          <w:color w:val="auto"/>
          <w:lang w:val="en-GB"/>
        </w:rPr>
        <w:t>Secondary data review</w:t>
      </w:r>
    </w:p>
    <w:tbl>
      <w:tblPr>
        <w:tblStyle w:val="TableGrid"/>
        <w:tblW w:w="0" w:type="auto"/>
        <w:tblLook w:val="04A0" w:firstRow="1" w:lastRow="0" w:firstColumn="1" w:lastColumn="0" w:noHBand="0" w:noVBand="1"/>
      </w:tblPr>
      <w:tblGrid>
        <w:gridCol w:w="4885"/>
        <w:gridCol w:w="4886"/>
      </w:tblGrid>
      <w:tr w:rsidR="0091780E" w14:paraId="651BC663" w14:textId="77777777" w:rsidTr="00C15DE0">
        <w:tc>
          <w:tcPr>
            <w:tcW w:w="4885" w:type="dxa"/>
          </w:tcPr>
          <w:p w14:paraId="12D07932" w14:textId="538DAE38" w:rsidR="0091780E" w:rsidRPr="0068138E" w:rsidRDefault="0091780E" w:rsidP="003A3741">
            <w:pPr>
              <w:spacing w:after="0"/>
              <w:rPr>
                <w:rFonts w:cs="Arial"/>
                <w:b/>
                <w:bCs/>
                <w:color w:val="58585A" w:themeColor="background2"/>
                <w:lang w:val="en-GB"/>
              </w:rPr>
            </w:pPr>
            <w:r w:rsidRPr="0068138E">
              <w:rPr>
                <w:rFonts w:cs="Arial"/>
                <w:b/>
                <w:bCs/>
                <w:color w:val="000000" w:themeColor="text1"/>
                <w:lang w:val="en-GB"/>
              </w:rPr>
              <w:t xml:space="preserve">Secondary source </w:t>
            </w:r>
          </w:p>
        </w:tc>
        <w:tc>
          <w:tcPr>
            <w:tcW w:w="4886" w:type="dxa"/>
          </w:tcPr>
          <w:p w14:paraId="62C61B8C" w14:textId="475B384A" w:rsidR="0091780E" w:rsidRPr="0068138E" w:rsidRDefault="0091780E" w:rsidP="003A3741">
            <w:pPr>
              <w:spacing w:after="0"/>
              <w:rPr>
                <w:rFonts w:cs="Arial"/>
                <w:b/>
                <w:bCs/>
                <w:color w:val="000000" w:themeColor="text1"/>
                <w:lang w:val="en-GB"/>
              </w:rPr>
            </w:pPr>
            <w:r w:rsidRPr="0068138E">
              <w:rPr>
                <w:rFonts w:cs="Arial"/>
                <w:b/>
                <w:bCs/>
                <w:color w:val="000000" w:themeColor="text1"/>
                <w:lang w:val="en-GB"/>
              </w:rPr>
              <w:t xml:space="preserve">Purpose of source </w:t>
            </w:r>
          </w:p>
        </w:tc>
      </w:tr>
      <w:tr w:rsidR="0091780E" w14:paraId="2F2953FA" w14:textId="77777777" w:rsidTr="00C15DE0">
        <w:tc>
          <w:tcPr>
            <w:tcW w:w="4885" w:type="dxa"/>
          </w:tcPr>
          <w:p w14:paraId="7393B95D" w14:textId="32989F7B" w:rsidR="00F001AC" w:rsidRPr="00654085" w:rsidRDefault="00F001AC" w:rsidP="00F001AC">
            <w:pPr>
              <w:pStyle w:val="Paragraphe"/>
              <w:rPr>
                <w:iCs/>
                <w:color w:val="auto"/>
                <w:lang w:val="en-GB"/>
              </w:rPr>
            </w:pPr>
            <w:r w:rsidRPr="000251FD">
              <w:rPr>
                <w:iCs/>
                <w:color w:val="auto"/>
                <w:u w:val="single"/>
                <w:lang w:val="en-GB"/>
              </w:rPr>
              <w:t>2023 Food Security and Nutrition Monito</w:t>
            </w:r>
            <w:r w:rsidR="00EC1C87" w:rsidRPr="000251FD">
              <w:rPr>
                <w:iCs/>
                <w:color w:val="auto"/>
                <w:u w:val="single"/>
                <w:lang w:val="en-GB"/>
              </w:rPr>
              <w:t>r</w:t>
            </w:r>
            <w:r w:rsidRPr="000251FD">
              <w:rPr>
                <w:iCs/>
                <w:color w:val="auto"/>
                <w:u w:val="single"/>
                <w:lang w:val="en-GB"/>
              </w:rPr>
              <w:t>ing System (FSNMS) dataset and sampling stategy</w:t>
            </w:r>
            <w:r w:rsidR="000251FD">
              <w:rPr>
                <w:iCs/>
                <w:color w:val="auto"/>
                <w:lang w:val="en-GB"/>
              </w:rPr>
              <w:t xml:space="preserve"> – a nation-wide household survey counducted annually that aims to monitor and analyze trends of food availability, access, and utilization. Representative at the county-level. The central quantiative data source for IPC analysis.</w:t>
            </w:r>
          </w:p>
          <w:p w14:paraId="7596BFD2" w14:textId="2086EF36" w:rsidR="0091780E" w:rsidRDefault="0091780E" w:rsidP="003A3741">
            <w:pPr>
              <w:spacing w:after="0"/>
              <w:rPr>
                <w:rFonts w:cs="Arial"/>
                <w:color w:val="58585A" w:themeColor="background2"/>
                <w:lang w:val="en-GB"/>
              </w:rPr>
            </w:pPr>
          </w:p>
        </w:tc>
        <w:tc>
          <w:tcPr>
            <w:tcW w:w="4886" w:type="dxa"/>
          </w:tcPr>
          <w:p w14:paraId="022A0E99" w14:textId="3D881736" w:rsidR="0091780E" w:rsidRDefault="00F001AC" w:rsidP="00F001AC">
            <w:pPr>
              <w:pStyle w:val="ListParagraph"/>
              <w:numPr>
                <w:ilvl w:val="0"/>
                <w:numId w:val="26"/>
              </w:numPr>
              <w:spacing w:after="0"/>
              <w:rPr>
                <w:rFonts w:cs="Arial"/>
                <w:lang w:val="en-GB"/>
              </w:rPr>
            </w:pPr>
            <w:r>
              <w:rPr>
                <w:rFonts w:cs="Arial"/>
                <w:lang w:val="en-GB"/>
              </w:rPr>
              <w:t>S</w:t>
            </w:r>
            <w:r w:rsidRPr="00F001AC">
              <w:rPr>
                <w:rFonts w:cs="Arial"/>
                <w:lang w:val="en-GB"/>
              </w:rPr>
              <w:t xml:space="preserve">upplement qualitative assessment findings with quantitative findings on AFI and AMN outcomes, access to basic needs, food and livelihood sources, household demographics, underlying vulnerabilities, etc. </w:t>
            </w:r>
          </w:p>
          <w:p w14:paraId="33CB9C4F" w14:textId="72131307" w:rsidR="00F001AC" w:rsidRDefault="00F001AC" w:rsidP="00F001AC">
            <w:pPr>
              <w:pStyle w:val="ListParagraph"/>
              <w:numPr>
                <w:ilvl w:val="0"/>
                <w:numId w:val="26"/>
              </w:numPr>
              <w:spacing w:after="0"/>
              <w:rPr>
                <w:rFonts w:cs="Arial"/>
                <w:lang w:val="en-GB"/>
              </w:rPr>
            </w:pPr>
            <w:r>
              <w:rPr>
                <w:rFonts w:cs="Arial"/>
                <w:lang w:val="en-GB"/>
              </w:rPr>
              <w:t>Triangulate assessment findings</w:t>
            </w:r>
          </w:p>
          <w:p w14:paraId="3349BECC" w14:textId="1B70DC54" w:rsidR="00F001AC" w:rsidRPr="00F001AC" w:rsidRDefault="00F001AC" w:rsidP="00F001AC">
            <w:pPr>
              <w:pStyle w:val="ListParagraph"/>
              <w:numPr>
                <w:ilvl w:val="0"/>
                <w:numId w:val="26"/>
              </w:numPr>
              <w:spacing w:after="0"/>
              <w:rPr>
                <w:rFonts w:cs="Arial"/>
                <w:lang w:val="en-GB"/>
              </w:rPr>
            </w:pPr>
            <w:r>
              <w:rPr>
                <w:rFonts w:cs="Arial"/>
                <w:lang w:val="en-GB"/>
              </w:rPr>
              <w:t>Determine geographic coverage</w:t>
            </w:r>
          </w:p>
        </w:tc>
      </w:tr>
      <w:tr w:rsidR="0091780E" w14:paraId="4B0DFC3D" w14:textId="77777777" w:rsidTr="00C15DE0">
        <w:tc>
          <w:tcPr>
            <w:tcW w:w="4885" w:type="dxa"/>
          </w:tcPr>
          <w:p w14:paraId="5F877CAE" w14:textId="33F3F99E" w:rsidR="0091780E" w:rsidRPr="000251FD" w:rsidRDefault="00F001AC" w:rsidP="003A3741">
            <w:pPr>
              <w:spacing w:after="0"/>
              <w:rPr>
                <w:rFonts w:cs="Arial"/>
                <w:color w:val="58585A" w:themeColor="background2"/>
                <w:lang w:val="en-GB"/>
              </w:rPr>
            </w:pPr>
            <w:r w:rsidRPr="000251FD">
              <w:rPr>
                <w:iCs/>
                <w:u w:val="single"/>
                <w:lang w:val="en-GB"/>
              </w:rPr>
              <w:t>IOM / UNHCR Displacement Dashboard</w:t>
            </w:r>
            <w:r w:rsidR="000251FD">
              <w:rPr>
                <w:iCs/>
                <w:u w:val="single"/>
                <w:lang w:val="en-GB"/>
              </w:rPr>
              <w:t xml:space="preserve"> </w:t>
            </w:r>
            <w:r w:rsidR="000251FD">
              <w:rPr>
                <w:iCs/>
                <w:lang w:val="en-GB"/>
              </w:rPr>
              <w:t>– tracks the number of people crossing the border between Sudan and South Sudan.</w:t>
            </w:r>
          </w:p>
        </w:tc>
        <w:tc>
          <w:tcPr>
            <w:tcW w:w="4886" w:type="dxa"/>
          </w:tcPr>
          <w:p w14:paraId="6BC6F766" w14:textId="0A1A0C73" w:rsidR="0091780E" w:rsidRPr="00F001AC" w:rsidRDefault="00F001AC" w:rsidP="00F001AC">
            <w:pPr>
              <w:pStyle w:val="ListParagraph"/>
              <w:numPr>
                <w:ilvl w:val="0"/>
                <w:numId w:val="27"/>
              </w:numPr>
              <w:spacing w:after="0"/>
              <w:rPr>
                <w:rFonts w:cs="Arial"/>
                <w:lang w:val="en-GB"/>
              </w:rPr>
            </w:pPr>
            <w:r>
              <w:rPr>
                <w:rFonts w:cs="Arial"/>
                <w:lang w:val="en-GB"/>
              </w:rPr>
              <w:t>Provides information on whereabouts of returnee populations</w:t>
            </w:r>
            <w:r w:rsidR="00EC1C87">
              <w:rPr>
                <w:rFonts w:cs="Arial"/>
                <w:lang w:val="en-GB"/>
              </w:rPr>
              <w:t>, to inform county selection.</w:t>
            </w:r>
          </w:p>
        </w:tc>
      </w:tr>
      <w:tr w:rsidR="0091780E" w14:paraId="7A475B57" w14:textId="77777777" w:rsidTr="00C15DE0">
        <w:tc>
          <w:tcPr>
            <w:tcW w:w="4885" w:type="dxa"/>
          </w:tcPr>
          <w:p w14:paraId="7292977C" w14:textId="4A9FD2B8" w:rsidR="0091780E" w:rsidRDefault="00F001AC" w:rsidP="003A3741">
            <w:pPr>
              <w:spacing w:after="0"/>
              <w:rPr>
                <w:rFonts w:cs="Arial"/>
                <w:color w:val="58585A" w:themeColor="background2"/>
                <w:lang w:val="en-GB"/>
              </w:rPr>
            </w:pPr>
            <w:r w:rsidRPr="00654085">
              <w:rPr>
                <w:iCs/>
              </w:rPr>
              <w:t>FEWS Net Livelihood Zones Descriptions and Profiles</w:t>
            </w:r>
          </w:p>
        </w:tc>
        <w:tc>
          <w:tcPr>
            <w:tcW w:w="4886" w:type="dxa"/>
          </w:tcPr>
          <w:p w14:paraId="7CCA5C64" w14:textId="4BCC86CE" w:rsidR="0091780E" w:rsidRPr="00F001AC" w:rsidRDefault="00F001AC" w:rsidP="00F001AC">
            <w:pPr>
              <w:pStyle w:val="ListParagraph"/>
              <w:numPr>
                <w:ilvl w:val="0"/>
                <w:numId w:val="27"/>
              </w:numPr>
              <w:spacing w:after="0"/>
              <w:rPr>
                <w:rFonts w:cs="Arial"/>
                <w:color w:val="58585A" w:themeColor="background2"/>
                <w:lang w:val="en-GB"/>
              </w:rPr>
            </w:pPr>
            <w:r w:rsidRPr="00F001AC">
              <w:rPr>
                <w:rFonts w:cs="Arial"/>
                <w:lang w:val="en-GB"/>
              </w:rPr>
              <w:t>Provides information on traditional livelihood systems and seasonality of livelihoods and food sources.</w:t>
            </w:r>
          </w:p>
        </w:tc>
      </w:tr>
      <w:tr w:rsidR="00F001AC" w14:paraId="019F581A" w14:textId="77777777" w:rsidTr="00C15DE0">
        <w:tc>
          <w:tcPr>
            <w:tcW w:w="4885" w:type="dxa"/>
          </w:tcPr>
          <w:p w14:paraId="31DFF780" w14:textId="3CE25B6A" w:rsidR="00F001AC" w:rsidRPr="000251FD" w:rsidRDefault="00F001AC" w:rsidP="003A3741">
            <w:pPr>
              <w:spacing w:after="0"/>
              <w:rPr>
                <w:iCs/>
              </w:rPr>
            </w:pPr>
            <w:r w:rsidRPr="000251FD">
              <w:rPr>
                <w:iCs/>
                <w:u w:val="single"/>
              </w:rPr>
              <w:t>Joint Market Monitoring Initiative (JMMI) Dashboard</w:t>
            </w:r>
            <w:r w:rsidR="000251FD">
              <w:rPr>
                <w:iCs/>
              </w:rPr>
              <w:t xml:space="preserve"> – tracks the price of key commodities at markets across South Sudan on a monthly basis.</w:t>
            </w:r>
          </w:p>
        </w:tc>
        <w:tc>
          <w:tcPr>
            <w:tcW w:w="4886" w:type="dxa"/>
          </w:tcPr>
          <w:p w14:paraId="7826BFF7" w14:textId="6464A8FB" w:rsidR="00F001AC" w:rsidRPr="00F001AC" w:rsidRDefault="00860CAF" w:rsidP="00F001AC">
            <w:pPr>
              <w:pStyle w:val="ListParagraph"/>
              <w:numPr>
                <w:ilvl w:val="0"/>
                <w:numId w:val="27"/>
              </w:numPr>
              <w:spacing w:after="0"/>
              <w:rPr>
                <w:rFonts w:cs="Arial"/>
                <w:color w:val="58585A" w:themeColor="background2"/>
                <w:lang w:val="en-GB"/>
              </w:rPr>
            </w:pPr>
            <w:r>
              <w:rPr>
                <w:rFonts w:cs="Arial"/>
                <w:lang w:val="en-GB"/>
              </w:rPr>
              <w:t>Provides</w:t>
            </w:r>
            <w:r w:rsidR="00B67386" w:rsidRPr="00860CAF">
              <w:rPr>
                <w:rFonts w:cs="Arial"/>
                <w:lang w:val="en-GB"/>
              </w:rPr>
              <w:t xml:space="preserve"> information on changes in the price of essential commodities </w:t>
            </w:r>
            <w:r w:rsidRPr="00860CAF">
              <w:rPr>
                <w:rFonts w:cs="Arial"/>
                <w:lang w:val="en-GB"/>
              </w:rPr>
              <w:t>since the Sudan crisis.</w:t>
            </w:r>
          </w:p>
        </w:tc>
      </w:tr>
      <w:tr w:rsidR="00860CAF" w14:paraId="4C92D90B" w14:textId="77777777" w:rsidTr="00C15DE0">
        <w:tc>
          <w:tcPr>
            <w:tcW w:w="4885" w:type="dxa"/>
          </w:tcPr>
          <w:p w14:paraId="163118C4" w14:textId="3BA48051" w:rsidR="00860CAF" w:rsidRDefault="00860CAF" w:rsidP="003A3741">
            <w:pPr>
              <w:spacing w:after="0"/>
              <w:rPr>
                <w:iCs/>
              </w:rPr>
            </w:pPr>
            <w:r>
              <w:rPr>
                <w:iCs/>
              </w:rPr>
              <w:t>IMPACT Research Design Guidelines</w:t>
            </w:r>
          </w:p>
        </w:tc>
        <w:tc>
          <w:tcPr>
            <w:tcW w:w="4886" w:type="dxa"/>
          </w:tcPr>
          <w:p w14:paraId="748FD2B1" w14:textId="45E1C280" w:rsidR="00860CAF" w:rsidRDefault="00860CAF" w:rsidP="00F001AC">
            <w:pPr>
              <w:pStyle w:val="ListParagraph"/>
              <w:numPr>
                <w:ilvl w:val="0"/>
                <w:numId w:val="27"/>
              </w:numPr>
              <w:spacing w:after="0"/>
              <w:rPr>
                <w:rFonts w:cs="Arial"/>
                <w:lang w:val="en-GB"/>
              </w:rPr>
            </w:pPr>
            <w:r>
              <w:rPr>
                <w:rFonts w:cs="Arial"/>
                <w:lang w:val="en-GB"/>
              </w:rPr>
              <w:t>To build research objectives and questions and determine the appropriateness of research methods.</w:t>
            </w:r>
          </w:p>
        </w:tc>
      </w:tr>
      <w:tr w:rsidR="00860CAF" w14:paraId="7EBD47ED" w14:textId="77777777" w:rsidTr="00C15DE0">
        <w:tc>
          <w:tcPr>
            <w:tcW w:w="4885" w:type="dxa"/>
          </w:tcPr>
          <w:p w14:paraId="3DCF14ED" w14:textId="2D607F8F" w:rsidR="00860CAF" w:rsidRPr="00D92E1C" w:rsidRDefault="00860CAF" w:rsidP="003A3741">
            <w:pPr>
              <w:spacing w:after="0"/>
              <w:rPr>
                <w:iCs/>
              </w:rPr>
            </w:pPr>
            <w:r w:rsidRPr="00D92E1C">
              <w:rPr>
                <w:iCs/>
                <w:u w:val="single"/>
              </w:rPr>
              <w:t>REACH SSD2305b Research Terms of Reference</w:t>
            </w:r>
            <w:r w:rsidR="00D92E1C">
              <w:rPr>
                <w:iCs/>
              </w:rPr>
              <w:t xml:space="preserve"> – emergency assessment held in May-June 2023</w:t>
            </w:r>
            <w:r w:rsidR="00FA7C13">
              <w:rPr>
                <w:iCs/>
              </w:rPr>
              <w:t xml:space="preserve"> in Renk and Malakal counties.</w:t>
            </w:r>
          </w:p>
        </w:tc>
        <w:tc>
          <w:tcPr>
            <w:tcW w:w="4886" w:type="dxa"/>
          </w:tcPr>
          <w:p w14:paraId="4C62A0BD" w14:textId="0BD7E44E" w:rsidR="00860CAF" w:rsidRDefault="00860CAF" w:rsidP="00F001AC">
            <w:pPr>
              <w:pStyle w:val="ListParagraph"/>
              <w:numPr>
                <w:ilvl w:val="0"/>
                <w:numId w:val="27"/>
              </w:numPr>
              <w:spacing w:after="0"/>
              <w:rPr>
                <w:rFonts w:cs="Arial"/>
                <w:lang w:val="en-GB"/>
              </w:rPr>
            </w:pPr>
            <w:r>
              <w:rPr>
                <w:rFonts w:cs="Arial"/>
                <w:lang w:val="en-GB"/>
              </w:rPr>
              <w:t xml:space="preserve">Used to build </w:t>
            </w:r>
            <w:r w:rsidR="00EC1C87">
              <w:rPr>
                <w:rFonts w:cs="Arial"/>
                <w:lang w:val="en-GB"/>
              </w:rPr>
              <w:t>data collection tools.</w:t>
            </w:r>
            <w:r>
              <w:rPr>
                <w:rFonts w:cs="Arial"/>
                <w:lang w:val="en-GB"/>
              </w:rPr>
              <w:t xml:space="preserve"> </w:t>
            </w:r>
          </w:p>
        </w:tc>
      </w:tr>
      <w:tr w:rsidR="00D024C5" w14:paraId="4A9F6A4E" w14:textId="77777777" w:rsidTr="00C15DE0">
        <w:tc>
          <w:tcPr>
            <w:tcW w:w="4885" w:type="dxa"/>
          </w:tcPr>
          <w:p w14:paraId="41C9CA2D" w14:textId="77777777" w:rsidR="00D024C5" w:rsidRDefault="00D024C5" w:rsidP="003A3741">
            <w:pPr>
              <w:spacing w:after="0"/>
              <w:rPr>
                <w:iCs/>
                <w:u w:val="single"/>
              </w:rPr>
            </w:pPr>
            <w:r>
              <w:rPr>
                <w:iCs/>
                <w:u w:val="single"/>
              </w:rPr>
              <w:t>Assessments and other research products on Rubkona and Malakal counties</w:t>
            </w:r>
            <w:r w:rsidR="00301B49">
              <w:rPr>
                <w:iCs/>
                <w:u w:val="single"/>
              </w:rPr>
              <w:t>, including:</w:t>
            </w:r>
          </w:p>
          <w:p w14:paraId="4C844258" w14:textId="42E97B90" w:rsidR="00301B49" w:rsidRPr="00301B49" w:rsidRDefault="00301B49" w:rsidP="00301B49">
            <w:pPr>
              <w:pStyle w:val="ListParagraph"/>
              <w:numPr>
                <w:ilvl w:val="0"/>
                <w:numId w:val="27"/>
              </w:numPr>
              <w:spacing w:after="0"/>
              <w:rPr>
                <w:iCs/>
                <w:u w:val="single"/>
              </w:rPr>
            </w:pPr>
          </w:p>
        </w:tc>
        <w:tc>
          <w:tcPr>
            <w:tcW w:w="4886" w:type="dxa"/>
          </w:tcPr>
          <w:p w14:paraId="08F2186B" w14:textId="4A77AE0F" w:rsidR="00D024C5" w:rsidRDefault="00301B49" w:rsidP="00F001AC">
            <w:pPr>
              <w:pStyle w:val="ListParagraph"/>
              <w:numPr>
                <w:ilvl w:val="0"/>
                <w:numId w:val="27"/>
              </w:numPr>
              <w:spacing w:after="0"/>
              <w:rPr>
                <w:rFonts w:cs="Arial"/>
                <w:lang w:val="en-GB"/>
              </w:rPr>
            </w:pPr>
            <w:r>
              <w:rPr>
                <w:rFonts w:cs="Arial"/>
                <w:lang w:val="en-GB"/>
              </w:rPr>
              <w:t xml:space="preserve">Used to inform </w:t>
            </w:r>
            <w:r w:rsidR="005C4713">
              <w:rPr>
                <w:rFonts w:cs="Arial"/>
                <w:lang w:val="en-GB"/>
              </w:rPr>
              <w:t>the assessment team’s overall understanding of the humanitarian context.</w:t>
            </w:r>
          </w:p>
        </w:tc>
      </w:tr>
    </w:tbl>
    <w:p w14:paraId="67C929E5" w14:textId="77777777" w:rsidR="002F7931" w:rsidRPr="002F7931" w:rsidRDefault="002F7931" w:rsidP="002F7931">
      <w:pPr>
        <w:pStyle w:val="ListParagraph"/>
        <w:spacing w:before="120" w:after="0" w:line="360" w:lineRule="auto"/>
        <w:rPr>
          <w:rStyle w:val="Heading5Char"/>
          <w:rFonts w:eastAsia="Cambria" w:cs="Arial"/>
          <w:b w:val="0"/>
          <w:color w:val="auto"/>
          <w:sz w:val="22"/>
          <w:lang w:val="en-GB"/>
        </w:rPr>
      </w:pPr>
    </w:p>
    <w:p w14:paraId="4E16B9BE" w14:textId="62E6A944" w:rsidR="002F7B7E"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Primary Data Collection</w:t>
      </w:r>
    </w:p>
    <w:p w14:paraId="6909A014" w14:textId="494BE80E" w:rsidR="001C0403" w:rsidRDefault="001C0403" w:rsidP="001C0403">
      <w:pPr>
        <w:spacing w:before="120" w:after="0" w:line="240" w:lineRule="auto"/>
        <w:rPr>
          <w:rFonts w:cs="Arial"/>
          <w:lang w:val="en-GB"/>
        </w:rPr>
      </w:pPr>
      <w:r>
        <w:rPr>
          <w:rFonts w:cs="Arial"/>
          <w:lang w:val="en-GB"/>
        </w:rPr>
        <w:t xml:space="preserve">The data collection team will consist of one REACH senior assessment officer, one REACH assessment officer, one REACH field officer, and 2 locally hired translators. One assessment officer will oversee data collection in Rubkona, and one will oversee data collection in Malakal. </w:t>
      </w:r>
      <w:r w:rsidR="00F92D0E">
        <w:rPr>
          <w:rFonts w:cs="Arial"/>
          <w:lang w:val="en-GB"/>
        </w:rPr>
        <w:t>Data collection will take place between August 14 and August 21</w:t>
      </w:r>
      <w:r w:rsidR="00F92D0E" w:rsidRPr="00F92D0E">
        <w:rPr>
          <w:rFonts w:cs="Arial"/>
          <w:vertAlign w:val="superscript"/>
          <w:lang w:val="en-GB"/>
        </w:rPr>
        <w:t>st</w:t>
      </w:r>
      <w:r w:rsidR="00F92D0E">
        <w:rPr>
          <w:rFonts w:cs="Arial"/>
          <w:lang w:val="en-GB"/>
        </w:rPr>
        <w:t xml:space="preserve">. The assessment team will aim to visit as many areas </w:t>
      </w:r>
      <w:r w:rsidR="00F660E3">
        <w:rPr>
          <w:rFonts w:cs="Arial"/>
          <w:lang w:val="en-GB"/>
        </w:rPr>
        <w:t xml:space="preserve">within each county </w:t>
      </w:r>
      <w:r w:rsidR="00F92D0E">
        <w:rPr>
          <w:rFonts w:cs="Arial"/>
          <w:lang w:val="en-GB"/>
        </w:rPr>
        <w:t>as possible where returnees are residing. In Rubkona this will minimally include the Bentiu PoC</w:t>
      </w:r>
      <w:r w:rsidR="005E526A">
        <w:rPr>
          <w:rFonts w:cs="Arial"/>
          <w:lang w:val="en-GB"/>
        </w:rPr>
        <w:t xml:space="preserve">, </w:t>
      </w:r>
      <w:r w:rsidR="00F92D0E">
        <w:rPr>
          <w:rFonts w:cs="Arial"/>
          <w:lang w:val="en-GB"/>
        </w:rPr>
        <w:t>Rubkona Town,</w:t>
      </w:r>
      <w:r w:rsidR="005E526A">
        <w:rPr>
          <w:rFonts w:cs="Arial"/>
          <w:lang w:val="en-GB"/>
        </w:rPr>
        <w:t xml:space="preserve"> and Bentiu Town,</w:t>
      </w:r>
      <w:r w:rsidR="00F92D0E">
        <w:rPr>
          <w:rFonts w:cs="Arial"/>
          <w:lang w:val="en-GB"/>
        </w:rPr>
        <w:t xml:space="preserve"> and in Malakal will include the Malakal PoC and Malakal </w:t>
      </w:r>
      <w:r w:rsidR="00F92D0E">
        <w:rPr>
          <w:rFonts w:cs="Arial"/>
          <w:lang w:val="en-GB"/>
        </w:rPr>
        <w:lastRenderedPageBreak/>
        <w:t xml:space="preserve">Town, though a more detailed participatory mapping exercise will be conducted with government representatives on arrival to understand the whereabouts of </w:t>
      </w:r>
      <w:r w:rsidR="00BD0EE7">
        <w:rPr>
          <w:rFonts w:cs="Arial"/>
          <w:lang w:val="en-GB"/>
        </w:rPr>
        <w:t xml:space="preserve">new </w:t>
      </w:r>
      <w:r w:rsidR="00F92D0E">
        <w:rPr>
          <w:rFonts w:cs="Arial"/>
          <w:lang w:val="en-GB"/>
        </w:rPr>
        <w:t>arrivals</w:t>
      </w:r>
      <w:r w:rsidR="00F660E3">
        <w:rPr>
          <w:rFonts w:cs="Arial"/>
          <w:lang w:val="en-GB"/>
        </w:rPr>
        <w:t>, to target specific neighbourhoods</w:t>
      </w:r>
      <w:r w:rsidR="005E526A">
        <w:rPr>
          <w:rFonts w:cs="Arial"/>
          <w:lang w:val="en-GB"/>
        </w:rPr>
        <w:t>,</w:t>
      </w:r>
      <w:r w:rsidR="00F660E3">
        <w:rPr>
          <w:rFonts w:cs="Arial"/>
          <w:lang w:val="en-GB"/>
        </w:rPr>
        <w:t xml:space="preserve"> villages</w:t>
      </w:r>
      <w:r w:rsidR="005E526A">
        <w:rPr>
          <w:rFonts w:cs="Arial"/>
          <w:lang w:val="en-GB"/>
        </w:rPr>
        <w:t>, or informal sites on the periphery of these locations</w:t>
      </w:r>
      <w:r w:rsidR="00F660E3">
        <w:rPr>
          <w:rFonts w:cs="Arial"/>
          <w:lang w:val="en-GB"/>
        </w:rPr>
        <w:t>.</w:t>
      </w:r>
    </w:p>
    <w:p w14:paraId="284734AE" w14:textId="75BCC2CB" w:rsidR="00F92D0E" w:rsidRDefault="00F92D0E" w:rsidP="001C0403">
      <w:pPr>
        <w:spacing w:before="120" w:after="0" w:line="240" w:lineRule="auto"/>
        <w:rPr>
          <w:rFonts w:cs="Arial"/>
          <w:lang w:val="en-GB"/>
        </w:rPr>
      </w:pPr>
      <w:r>
        <w:rPr>
          <w:rFonts w:cs="Arial"/>
          <w:lang w:val="en-GB"/>
        </w:rPr>
        <w:t>This assessment will utilize qualitative methods comprised of key informant interviews and focus group discussions.</w:t>
      </w:r>
      <w:r w:rsidR="00401218">
        <w:rPr>
          <w:rFonts w:cs="Arial"/>
          <w:lang w:val="en-GB"/>
        </w:rPr>
        <w:t xml:space="preserve"> Qualitative methods have been selected for this assessment because a) the FSNMS </w:t>
      </w:r>
      <w:r w:rsidR="00361C89">
        <w:rPr>
          <w:rFonts w:cs="Arial"/>
          <w:lang w:val="en-GB"/>
        </w:rPr>
        <w:t>exercise -</w:t>
      </w:r>
      <w:r w:rsidR="005A6185">
        <w:rPr>
          <w:rFonts w:cs="Arial"/>
          <w:lang w:val="en-GB"/>
        </w:rPr>
        <w:t xml:space="preserve"> which</w:t>
      </w:r>
      <w:r w:rsidR="00B3712C">
        <w:rPr>
          <w:rFonts w:cs="Arial"/>
          <w:lang w:val="en-GB"/>
        </w:rPr>
        <w:t xml:space="preserve"> </w:t>
      </w:r>
      <w:r w:rsidR="00401218">
        <w:rPr>
          <w:rFonts w:cs="Arial"/>
          <w:lang w:val="en-GB"/>
        </w:rPr>
        <w:t>cover</w:t>
      </w:r>
      <w:r w:rsidR="00122658">
        <w:rPr>
          <w:rFonts w:cs="Arial"/>
          <w:lang w:val="en-GB"/>
        </w:rPr>
        <w:t>s</w:t>
      </w:r>
      <w:r w:rsidR="00401218">
        <w:rPr>
          <w:rFonts w:cs="Arial"/>
          <w:lang w:val="en-GB"/>
        </w:rPr>
        <w:t xml:space="preserve"> </w:t>
      </w:r>
      <w:r w:rsidR="00127EB4">
        <w:rPr>
          <w:rFonts w:cs="Arial"/>
          <w:lang w:val="en-GB"/>
        </w:rPr>
        <w:t xml:space="preserve">the same </w:t>
      </w:r>
      <w:r w:rsidR="000251FD">
        <w:rPr>
          <w:rFonts w:cs="Arial"/>
          <w:lang w:val="en-GB"/>
        </w:rPr>
        <w:t>counties</w:t>
      </w:r>
      <w:r w:rsidR="00FE1E64">
        <w:rPr>
          <w:rFonts w:cs="Arial"/>
          <w:lang w:val="en-GB"/>
        </w:rPr>
        <w:t xml:space="preserve"> as this assessment</w:t>
      </w:r>
      <w:r w:rsidR="000251FD">
        <w:rPr>
          <w:rFonts w:cs="Arial"/>
          <w:lang w:val="en-GB"/>
        </w:rPr>
        <w:t xml:space="preserve"> </w:t>
      </w:r>
      <w:r w:rsidR="00122658">
        <w:rPr>
          <w:rFonts w:cs="Arial"/>
          <w:lang w:val="en-GB"/>
        </w:rPr>
        <w:t>and</w:t>
      </w:r>
      <w:r w:rsidR="00BD7ED1">
        <w:rPr>
          <w:rFonts w:cs="Arial"/>
          <w:lang w:val="en-GB"/>
        </w:rPr>
        <w:t xml:space="preserve"> has also</w:t>
      </w:r>
      <w:r w:rsidR="00401218">
        <w:rPr>
          <w:rFonts w:cs="Arial"/>
          <w:lang w:val="en-GB"/>
        </w:rPr>
        <w:t xml:space="preserve"> oversampled returnee households</w:t>
      </w:r>
      <w:r w:rsidR="00BD7ED1">
        <w:rPr>
          <w:rFonts w:cs="Arial"/>
          <w:lang w:val="en-GB"/>
        </w:rPr>
        <w:t xml:space="preserve"> </w:t>
      </w:r>
      <w:r w:rsidR="00892750">
        <w:rPr>
          <w:rFonts w:cs="Arial"/>
          <w:lang w:val="en-GB"/>
        </w:rPr>
        <w:t>in these specific areas of return</w:t>
      </w:r>
      <w:r w:rsidR="00361C89">
        <w:rPr>
          <w:rFonts w:cs="Arial"/>
          <w:lang w:val="en-GB"/>
        </w:rPr>
        <w:t xml:space="preserve"> - </w:t>
      </w:r>
      <w:r w:rsidR="00892750">
        <w:rPr>
          <w:rFonts w:cs="Arial"/>
          <w:lang w:val="en-GB"/>
        </w:rPr>
        <w:t>will</w:t>
      </w:r>
      <w:r w:rsidR="00401218">
        <w:rPr>
          <w:rFonts w:cs="Arial"/>
          <w:lang w:val="en-GB"/>
        </w:rPr>
        <w:t xml:space="preserve"> </w:t>
      </w:r>
      <w:r w:rsidR="00FE1E64">
        <w:rPr>
          <w:rFonts w:cs="Arial"/>
          <w:lang w:val="en-GB"/>
        </w:rPr>
        <w:t xml:space="preserve">determine </w:t>
      </w:r>
      <w:r w:rsidR="00401218">
        <w:rPr>
          <w:rFonts w:cs="Arial"/>
          <w:lang w:val="en-GB"/>
        </w:rPr>
        <w:t xml:space="preserve">the severity of food insecurity </w:t>
      </w:r>
      <w:r w:rsidR="00A4627B">
        <w:rPr>
          <w:rFonts w:cs="Arial"/>
          <w:lang w:val="en-GB"/>
        </w:rPr>
        <w:t xml:space="preserve">and acute malnutrition </w:t>
      </w:r>
      <w:r w:rsidR="00401218">
        <w:rPr>
          <w:rFonts w:cs="Arial"/>
          <w:lang w:val="en-GB"/>
        </w:rPr>
        <w:t xml:space="preserve">faced and collect </w:t>
      </w:r>
      <w:r w:rsidR="00A4627B">
        <w:rPr>
          <w:rFonts w:cs="Arial"/>
          <w:lang w:val="en-GB"/>
        </w:rPr>
        <w:t>additional</w:t>
      </w:r>
      <w:r w:rsidR="00401218">
        <w:rPr>
          <w:rFonts w:cs="Arial"/>
          <w:lang w:val="en-GB"/>
        </w:rPr>
        <w:t xml:space="preserve"> quantitative information on</w:t>
      </w:r>
      <w:r w:rsidR="0014361F">
        <w:rPr>
          <w:rFonts w:cs="Arial"/>
          <w:lang w:val="en-GB"/>
        </w:rPr>
        <w:t xml:space="preserve"> the prevalence of</w:t>
      </w:r>
      <w:r w:rsidR="00401218">
        <w:rPr>
          <w:rFonts w:cs="Arial"/>
          <w:lang w:val="en-GB"/>
        </w:rPr>
        <w:t xml:space="preserve"> </w:t>
      </w:r>
      <w:r w:rsidR="0014361F">
        <w:rPr>
          <w:rFonts w:cs="Arial"/>
          <w:lang w:val="en-GB"/>
        </w:rPr>
        <w:t>shock exposure</w:t>
      </w:r>
      <w:r w:rsidR="00401218">
        <w:rPr>
          <w:rFonts w:cs="Arial"/>
          <w:lang w:val="en-GB"/>
        </w:rPr>
        <w:t xml:space="preserve"> and household vulnerability, </w:t>
      </w:r>
      <w:r w:rsidR="00833D5B">
        <w:rPr>
          <w:rFonts w:cs="Arial"/>
          <w:lang w:val="en-GB"/>
        </w:rPr>
        <w:t xml:space="preserve">and </w:t>
      </w:r>
      <w:r w:rsidR="00401218">
        <w:rPr>
          <w:rFonts w:cs="Arial"/>
          <w:lang w:val="en-GB"/>
        </w:rPr>
        <w:t xml:space="preserve">b) the </w:t>
      </w:r>
      <w:r w:rsidR="00F660E3">
        <w:rPr>
          <w:rFonts w:cs="Arial"/>
          <w:lang w:val="en-GB"/>
        </w:rPr>
        <w:t>assessment</w:t>
      </w:r>
      <w:r w:rsidR="00A73A2E">
        <w:rPr>
          <w:rFonts w:cs="Arial"/>
          <w:lang w:val="en-GB"/>
        </w:rPr>
        <w:t xml:space="preserve"> </w:t>
      </w:r>
      <w:r w:rsidR="00401218">
        <w:rPr>
          <w:rFonts w:cs="Arial"/>
          <w:lang w:val="en-GB"/>
        </w:rPr>
        <w:t>aim</w:t>
      </w:r>
      <w:r w:rsidR="00F660E3">
        <w:rPr>
          <w:rFonts w:cs="Arial"/>
          <w:lang w:val="en-GB"/>
        </w:rPr>
        <w:t>s</w:t>
      </w:r>
      <w:r w:rsidR="00401218">
        <w:rPr>
          <w:rFonts w:cs="Arial"/>
          <w:lang w:val="en-GB"/>
        </w:rPr>
        <w:t xml:space="preserve"> to </w:t>
      </w:r>
      <w:r w:rsidR="00F660E3" w:rsidRPr="00A4627B">
        <w:rPr>
          <w:rFonts w:cs="Arial"/>
          <w:i/>
          <w:iCs/>
          <w:lang w:val="en-GB"/>
        </w:rPr>
        <w:t>identify</w:t>
      </w:r>
      <w:r w:rsidR="00F660E3">
        <w:rPr>
          <w:rFonts w:cs="Arial"/>
          <w:lang w:val="en-GB"/>
        </w:rPr>
        <w:t xml:space="preserve"> contributing factors of food insecurity in areas of return, and </w:t>
      </w:r>
      <w:r w:rsidR="0066265B">
        <w:rPr>
          <w:rFonts w:cs="Arial"/>
          <w:lang w:val="en-GB"/>
        </w:rPr>
        <w:t xml:space="preserve">specifically to </w:t>
      </w:r>
      <w:r w:rsidR="00F660E3">
        <w:rPr>
          <w:rFonts w:cs="Arial"/>
          <w:lang w:val="en-GB"/>
        </w:rPr>
        <w:t xml:space="preserve">understand the </w:t>
      </w:r>
      <w:r w:rsidR="00E80982">
        <w:rPr>
          <w:rFonts w:cs="Arial"/>
          <w:lang w:val="en-GB"/>
        </w:rPr>
        <w:t>repercussions</w:t>
      </w:r>
      <w:r w:rsidR="00703CB6">
        <w:rPr>
          <w:rFonts w:cs="Arial"/>
          <w:lang w:val="en-GB"/>
        </w:rPr>
        <w:t xml:space="preserve"> </w:t>
      </w:r>
      <w:r w:rsidR="00782686">
        <w:rPr>
          <w:rFonts w:cs="Arial"/>
          <w:lang w:val="en-GB"/>
        </w:rPr>
        <w:t>of</w:t>
      </w:r>
      <w:r w:rsidR="00F660E3">
        <w:rPr>
          <w:rFonts w:cs="Arial"/>
          <w:lang w:val="en-GB"/>
        </w:rPr>
        <w:t xml:space="preserve"> the Sudan crisis </w:t>
      </w:r>
      <w:r w:rsidR="00B54C4B">
        <w:rPr>
          <w:rFonts w:cs="Arial"/>
          <w:lang w:val="en-GB"/>
        </w:rPr>
        <w:t xml:space="preserve">on the </w:t>
      </w:r>
      <w:r w:rsidR="00F660E3">
        <w:rPr>
          <w:rFonts w:cs="Arial"/>
          <w:lang w:val="en-GB"/>
        </w:rPr>
        <w:t>food security</w:t>
      </w:r>
      <w:r w:rsidR="00B54C4B">
        <w:rPr>
          <w:rFonts w:cs="Arial"/>
          <w:lang w:val="en-GB"/>
        </w:rPr>
        <w:t xml:space="preserve"> status of the affected populations</w:t>
      </w:r>
      <w:r w:rsidR="00F660E3">
        <w:rPr>
          <w:rFonts w:cs="Arial"/>
          <w:lang w:val="en-GB"/>
        </w:rPr>
        <w:t>, making the research questions primarily descriptive or relational in nature</w:t>
      </w:r>
      <w:r w:rsidR="00833D5B">
        <w:rPr>
          <w:rFonts w:cs="Arial"/>
          <w:lang w:val="en-GB"/>
        </w:rPr>
        <w:t>.</w:t>
      </w:r>
      <w:r w:rsidR="00AB167A">
        <w:rPr>
          <w:rFonts w:cs="Arial"/>
          <w:lang w:val="en-GB"/>
        </w:rPr>
        <w:t xml:space="preserve"> Taken together, the FSNMS </w:t>
      </w:r>
      <w:r w:rsidR="003A1655">
        <w:rPr>
          <w:rFonts w:cs="Arial"/>
          <w:lang w:val="en-GB"/>
        </w:rPr>
        <w:t>results</w:t>
      </w:r>
      <w:r w:rsidR="00AB167A">
        <w:rPr>
          <w:rFonts w:cs="Arial"/>
          <w:lang w:val="en-GB"/>
        </w:rPr>
        <w:t xml:space="preserve"> and findings from this assessment should present a comprehensive picture of </w:t>
      </w:r>
      <w:r w:rsidR="00ED0D7F">
        <w:rPr>
          <w:rFonts w:cs="Arial"/>
          <w:lang w:val="en-GB"/>
        </w:rPr>
        <w:t xml:space="preserve">both contributing factors and food security outcomes within </w:t>
      </w:r>
      <w:r w:rsidR="00904CE9">
        <w:rPr>
          <w:rFonts w:cs="Arial"/>
          <w:lang w:val="en-GB"/>
        </w:rPr>
        <w:t xml:space="preserve">the </w:t>
      </w:r>
      <w:r w:rsidR="00ED0D7F">
        <w:rPr>
          <w:rFonts w:cs="Arial"/>
          <w:lang w:val="en-GB"/>
        </w:rPr>
        <w:t>assessed counties</w:t>
      </w:r>
      <w:r w:rsidR="00CB2D0D">
        <w:rPr>
          <w:rFonts w:cs="Arial"/>
          <w:lang w:val="en-GB"/>
        </w:rPr>
        <w:t>.</w:t>
      </w:r>
    </w:p>
    <w:p w14:paraId="0285F17F" w14:textId="6B1AF0BD" w:rsidR="00121D50" w:rsidRPr="001C0403" w:rsidRDefault="00F92D0E" w:rsidP="001C0403">
      <w:pPr>
        <w:spacing w:before="120" w:after="0" w:line="240" w:lineRule="auto"/>
        <w:rPr>
          <w:rFonts w:cs="Arial"/>
          <w:lang w:val="en-GB"/>
        </w:rPr>
      </w:pPr>
      <w:r>
        <w:rPr>
          <w:rFonts w:cs="Arial"/>
          <w:lang w:val="en-GB"/>
        </w:rPr>
        <w:t>Minimally</w:t>
      </w:r>
      <w:r w:rsidR="00121D50">
        <w:rPr>
          <w:rFonts w:cs="Arial"/>
          <w:lang w:val="en-GB"/>
        </w:rPr>
        <w:t>, six key informant interviews will be conducted with the following profiles: 1. Health service provider, 2. Nutrition service provider, 3. Humanitarian food assistance service provider, 4. Camp Coordination and Camp Management (CCCM) service provider, 5. UN Humanitarian Coordinator 6. Government of South Sudan Relief and Rehabilitation Coordinator (RRC) representative. Additional service providers may be interviewed as appropriate</w:t>
      </w:r>
      <w:r w:rsidR="00BC7D1F">
        <w:rPr>
          <w:rFonts w:cs="Arial"/>
          <w:lang w:val="en-GB"/>
        </w:rPr>
        <w:t>/necessary to answer research questions or triangulate information</w:t>
      </w:r>
      <w:r w:rsidR="00121D50">
        <w:rPr>
          <w:rFonts w:cs="Arial"/>
          <w:lang w:val="en-GB"/>
        </w:rPr>
        <w:t>, and community leaders may be interviewed should they be identified/available.</w:t>
      </w:r>
      <w:r w:rsidR="000F3371">
        <w:rPr>
          <w:rFonts w:cs="Arial"/>
          <w:lang w:val="en-GB"/>
        </w:rPr>
        <w:t xml:space="preserve"> Key informant interviews have two broad research aims: 1. Understand the humanitarian context of the assessment area, including population flows</w:t>
      </w:r>
      <w:r w:rsidR="00AD51A7">
        <w:rPr>
          <w:rFonts w:cs="Arial"/>
          <w:lang w:val="en-GB"/>
        </w:rPr>
        <w:t>,</w:t>
      </w:r>
      <w:r w:rsidR="000F3371">
        <w:rPr>
          <w:rFonts w:cs="Arial"/>
          <w:lang w:val="en-GB"/>
        </w:rPr>
        <w:t xml:space="preserve"> </w:t>
      </w:r>
      <w:r>
        <w:rPr>
          <w:rFonts w:cs="Arial"/>
          <w:lang w:val="en-GB"/>
        </w:rPr>
        <w:t xml:space="preserve">their geographic </w:t>
      </w:r>
      <w:r w:rsidR="000F3371">
        <w:rPr>
          <w:rFonts w:cs="Arial"/>
          <w:lang w:val="en-GB"/>
        </w:rPr>
        <w:t>distributions</w:t>
      </w:r>
      <w:r>
        <w:rPr>
          <w:rFonts w:cs="Arial"/>
          <w:lang w:val="en-GB"/>
        </w:rPr>
        <w:t xml:space="preserve"> (i.e. areas of residence of returnee populations)</w:t>
      </w:r>
      <w:r w:rsidR="00AD51A7">
        <w:rPr>
          <w:rFonts w:cs="Arial"/>
          <w:lang w:val="en-GB"/>
        </w:rPr>
        <w:t xml:space="preserve"> and the timeline of recent or compounding</w:t>
      </w:r>
      <w:r w:rsidR="000F3371">
        <w:rPr>
          <w:rFonts w:cs="Arial"/>
          <w:lang w:val="en-GB"/>
        </w:rPr>
        <w:t xml:space="preserve"> shoc</w:t>
      </w:r>
      <w:r w:rsidR="00AD51A7">
        <w:rPr>
          <w:rFonts w:cs="Arial"/>
          <w:lang w:val="en-GB"/>
        </w:rPr>
        <w:t>ks</w:t>
      </w:r>
      <w:r w:rsidR="000F3371">
        <w:rPr>
          <w:rFonts w:cs="Arial"/>
          <w:lang w:val="en-GB"/>
        </w:rPr>
        <w:t xml:space="preserve">, and </w:t>
      </w:r>
      <w:r>
        <w:rPr>
          <w:rFonts w:cs="Arial"/>
          <w:lang w:val="en-GB"/>
        </w:rPr>
        <w:t>2. Understand the current parameters of humanitarian service provision, including challenges and disruptions to service provision.</w:t>
      </w:r>
      <w:r w:rsidR="00A72810">
        <w:rPr>
          <w:rFonts w:cs="Arial"/>
          <w:lang w:val="en-GB"/>
        </w:rPr>
        <w:t xml:space="preserve"> Key informants will be identified with the assistance of </w:t>
      </w:r>
      <w:r w:rsidR="009B7DE6">
        <w:rPr>
          <w:rFonts w:cs="Arial"/>
          <w:lang w:val="en-GB"/>
        </w:rPr>
        <w:t xml:space="preserve">humanitarian stakeholders in Juba, who will connect the assessment team to their colleagues in the assessment area. Further KIs will be snowballed as necessary to achieve the above mentioned </w:t>
      </w:r>
      <w:r w:rsidR="0021313C">
        <w:rPr>
          <w:rFonts w:cs="Arial"/>
          <w:lang w:val="en-GB"/>
        </w:rPr>
        <w:t>profiles.</w:t>
      </w:r>
    </w:p>
    <w:p w14:paraId="643EBAF7" w14:textId="77777777" w:rsidR="001C0403" w:rsidRDefault="001C0403" w:rsidP="00121D50">
      <w:pPr>
        <w:spacing w:after="0"/>
        <w:rPr>
          <w:rFonts w:cs="Arial"/>
          <w:color w:val="58585A" w:themeColor="background2"/>
          <w:lang w:val="en-GB"/>
        </w:rPr>
      </w:pPr>
    </w:p>
    <w:p w14:paraId="30C21BC4" w14:textId="357A67DB" w:rsidR="00121D50" w:rsidRDefault="00121D50" w:rsidP="00121D50">
      <w:pPr>
        <w:spacing w:after="0"/>
        <w:rPr>
          <w:rFonts w:cs="Arial"/>
          <w:lang w:val="en-GB"/>
        </w:rPr>
      </w:pPr>
      <w:r>
        <w:rPr>
          <w:rFonts w:cs="Arial"/>
          <w:lang w:val="en-GB"/>
        </w:rPr>
        <w:t xml:space="preserve">Focus group discussions will be held with two separate groups – “host community” members (i.e. those who were residing in the assessment area </w:t>
      </w:r>
      <w:r w:rsidR="0021313C">
        <w:rPr>
          <w:rFonts w:cs="Arial"/>
          <w:lang w:val="en-GB"/>
        </w:rPr>
        <w:t>since at least January</w:t>
      </w:r>
      <w:r>
        <w:rPr>
          <w:rFonts w:cs="Arial"/>
          <w:lang w:val="en-GB"/>
        </w:rPr>
        <w:t xml:space="preserve"> 2023</w:t>
      </w:r>
      <w:r w:rsidR="00F92D0E">
        <w:rPr>
          <w:rFonts w:cs="Arial"/>
          <w:lang w:val="en-GB"/>
        </w:rPr>
        <w:t>)</w:t>
      </w:r>
      <w:r>
        <w:rPr>
          <w:rFonts w:cs="Arial"/>
          <w:lang w:val="en-GB"/>
        </w:rPr>
        <w:t>, and re</w:t>
      </w:r>
      <w:r w:rsidR="0021313C">
        <w:rPr>
          <w:rFonts w:cs="Arial"/>
          <w:lang w:val="en-GB"/>
        </w:rPr>
        <w:t>turnees from Sudan post-April 2023.</w:t>
      </w:r>
      <w:r>
        <w:rPr>
          <w:rFonts w:cs="Arial"/>
          <w:lang w:val="en-GB"/>
        </w:rPr>
        <w:t xml:space="preserve"> FGDs will further be divided by gender</w:t>
      </w:r>
      <w:r w:rsidR="006564D4">
        <w:rPr>
          <w:rFonts w:cs="Arial"/>
          <w:lang w:val="en-GB"/>
        </w:rPr>
        <w:t xml:space="preserve">, making the final </w:t>
      </w:r>
      <w:r w:rsidR="0021313C">
        <w:rPr>
          <w:rFonts w:cs="Arial"/>
          <w:lang w:val="en-GB"/>
        </w:rPr>
        <w:t>(minim</w:t>
      </w:r>
      <w:r w:rsidR="00CB2D0D">
        <w:rPr>
          <w:rFonts w:cs="Arial"/>
          <w:lang w:val="en-GB"/>
        </w:rPr>
        <w:t>um</w:t>
      </w:r>
      <w:r w:rsidR="0021313C">
        <w:rPr>
          <w:rFonts w:cs="Arial"/>
          <w:lang w:val="en-GB"/>
        </w:rPr>
        <w:t xml:space="preserve">) </w:t>
      </w:r>
      <w:r w:rsidR="00BC7D1F">
        <w:rPr>
          <w:rFonts w:cs="Arial"/>
          <w:lang w:val="en-GB"/>
        </w:rPr>
        <w:t>target sample</w:t>
      </w:r>
      <w:r w:rsidR="009A1F3A">
        <w:rPr>
          <w:rFonts w:cs="Arial"/>
          <w:lang w:val="en-GB"/>
        </w:rPr>
        <w:t xml:space="preserve"> </w:t>
      </w:r>
      <w:r w:rsidR="009A1F3A" w:rsidRPr="009A1F3A">
        <w:rPr>
          <w:rFonts w:cs="Arial"/>
          <w:u w:val="single"/>
          <w:lang w:val="en-GB"/>
        </w:rPr>
        <w:t>per county</w:t>
      </w:r>
      <w:r w:rsidR="006564D4">
        <w:rPr>
          <w:rFonts w:cs="Arial"/>
          <w:lang w:val="en-GB"/>
        </w:rPr>
        <w:t xml:space="preserve"> as follows:</w:t>
      </w:r>
    </w:p>
    <w:p w14:paraId="0DD10477" w14:textId="77777777" w:rsidR="006564D4" w:rsidRDefault="006564D4" w:rsidP="00121D50">
      <w:pPr>
        <w:spacing w:after="0"/>
        <w:rPr>
          <w:rFonts w:cs="Arial"/>
          <w:lang w:val="en-GB"/>
        </w:rPr>
      </w:pPr>
    </w:p>
    <w:tbl>
      <w:tblPr>
        <w:tblStyle w:val="TableGrid"/>
        <w:tblW w:w="0" w:type="auto"/>
        <w:tblLook w:val="04A0" w:firstRow="1" w:lastRow="0" w:firstColumn="1" w:lastColumn="0" w:noHBand="0" w:noVBand="1"/>
      </w:tblPr>
      <w:tblGrid>
        <w:gridCol w:w="2965"/>
        <w:gridCol w:w="2250"/>
        <w:gridCol w:w="2160"/>
      </w:tblGrid>
      <w:tr w:rsidR="006564D4" w14:paraId="4941279F" w14:textId="77777777" w:rsidTr="0D402E35">
        <w:tc>
          <w:tcPr>
            <w:tcW w:w="2965" w:type="dxa"/>
          </w:tcPr>
          <w:p w14:paraId="480B38CA" w14:textId="6830647D" w:rsidR="006564D4" w:rsidRPr="006564D4" w:rsidRDefault="006564D4" w:rsidP="006564D4">
            <w:pPr>
              <w:spacing w:after="0"/>
              <w:jc w:val="left"/>
              <w:rPr>
                <w:rFonts w:cs="Arial"/>
                <w:b/>
                <w:bCs/>
                <w:lang w:val="en-GB"/>
              </w:rPr>
            </w:pPr>
            <w:r w:rsidRPr="0D402E35">
              <w:rPr>
                <w:rFonts w:cs="Arial"/>
                <w:b/>
                <w:bCs/>
                <w:lang w:val="en-GB"/>
              </w:rPr>
              <w:t>Population Group</w:t>
            </w:r>
          </w:p>
        </w:tc>
        <w:tc>
          <w:tcPr>
            <w:tcW w:w="2250" w:type="dxa"/>
          </w:tcPr>
          <w:p w14:paraId="718E6F0D" w14:textId="2AFF7621" w:rsidR="006564D4" w:rsidRPr="006564D4" w:rsidRDefault="006564D4" w:rsidP="006564D4">
            <w:pPr>
              <w:spacing w:after="0"/>
              <w:jc w:val="left"/>
              <w:rPr>
                <w:rFonts w:cs="Arial"/>
                <w:b/>
                <w:bCs/>
                <w:lang w:val="en-GB"/>
              </w:rPr>
            </w:pPr>
            <w:r w:rsidRPr="006564D4">
              <w:rPr>
                <w:rFonts w:cs="Arial"/>
                <w:b/>
                <w:bCs/>
                <w:lang w:val="en-GB"/>
              </w:rPr>
              <w:t>Gender</w:t>
            </w:r>
          </w:p>
        </w:tc>
        <w:tc>
          <w:tcPr>
            <w:tcW w:w="2160" w:type="dxa"/>
          </w:tcPr>
          <w:p w14:paraId="0047457B" w14:textId="33355ED7" w:rsidR="006564D4" w:rsidRPr="006564D4" w:rsidRDefault="006564D4" w:rsidP="006564D4">
            <w:pPr>
              <w:spacing w:after="0"/>
              <w:jc w:val="left"/>
              <w:rPr>
                <w:rFonts w:cs="Arial"/>
                <w:b/>
                <w:bCs/>
                <w:lang w:val="en-GB"/>
              </w:rPr>
            </w:pPr>
            <w:r w:rsidRPr="006564D4">
              <w:rPr>
                <w:rFonts w:cs="Arial"/>
                <w:b/>
                <w:bCs/>
                <w:lang w:val="en-GB"/>
              </w:rPr>
              <w:t>Minimum no. of FGDs</w:t>
            </w:r>
          </w:p>
        </w:tc>
      </w:tr>
      <w:tr w:rsidR="006564D4" w14:paraId="2CC51379" w14:textId="0955C0DF" w:rsidTr="0D402E35">
        <w:tc>
          <w:tcPr>
            <w:tcW w:w="2965" w:type="dxa"/>
          </w:tcPr>
          <w:p w14:paraId="35CF47B6" w14:textId="18D15576" w:rsidR="006564D4" w:rsidRDefault="006564D4" w:rsidP="00121D50">
            <w:pPr>
              <w:spacing w:after="0"/>
              <w:rPr>
                <w:rFonts w:cs="Arial"/>
                <w:lang w:val="en-GB"/>
              </w:rPr>
            </w:pPr>
            <w:r>
              <w:rPr>
                <w:rFonts w:cs="Arial"/>
                <w:lang w:val="en-GB"/>
              </w:rPr>
              <w:t>Host community</w:t>
            </w:r>
          </w:p>
        </w:tc>
        <w:tc>
          <w:tcPr>
            <w:tcW w:w="2250" w:type="dxa"/>
          </w:tcPr>
          <w:p w14:paraId="6BFEE5DC" w14:textId="01D2BF76" w:rsidR="006564D4" w:rsidRDefault="006564D4" w:rsidP="00121D50">
            <w:pPr>
              <w:spacing w:after="0"/>
              <w:rPr>
                <w:rFonts w:cs="Arial"/>
                <w:lang w:val="en-GB"/>
              </w:rPr>
            </w:pPr>
            <w:r>
              <w:rPr>
                <w:rFonts w:cs="Arial"/>
                <w:lang w:val="en-GB"/>
              </w:rPr>
              <w:t>Female</w:t>
            </w:r>
          </w:p>
        </w:tc>
        <w:tc>
          <w:tcPr>
            <w:tcW w:w="2160" w:type="dxa"/>
          </w:tcPr>
          <w:p w14:paraId="39D4DE6A" w14:textId="1EE3A05D" w:rsidR="006564D4" w:rsidRDefault="006564D4" w:rsidP="00121D50">
            <w:pPr>
              <w:spacing w:after="0"/>
              <w:rPr>
                <w:rFonts w:cs="Arial"/>
                <w:lang w:val="en-GB"/>
              </w:rPr>
            </w:pPr>
            <w:r>
              <w:rPr>
                <w:rFonts w:cs="Arial"/>
                <w:lang w:val="en-GB"/>
              </w:rPr>
              <w:t>3</w:t>
            </w:r>
          </w:p>
        </w:tc>
      </w:tr>
      <w:tr w:rsidR="006564D4" w14:paraId="46EE5268" w14:textId="36655336" w:rsidTr="0D402E35">
        <w:tc>
          <w:tcPr>
            <w:tcW w:w="2965" w:type="dxa"/>
          </w:tcPr>
          <w:p w14:paraId="1F88C7D3" w14:textId="1D449774" w:rsidR="006564D4" w:rsidRDefault="006564D4" w:rsidP="00121D50">
            <w:pPr>
              <w:spacing w:after="0"/>
              <w:rPr>
                <w:rFonts w:cs="Arial"/>
                <w:lang w:val="en-GB"/>
              </w:rPr>
            </w:pPr>
            <w:r>
              <w:rPr>
                <w:rFonts w:cs="Arial"/>
                <w:lang w:val="en-GB"/>
              </w:rPr>
              <w:t>Host community</w:t>
            </w:r>
          </w:p>
        </w:tc>
        <w:tc>
          <w:tcPr>
            <w:tcW w:w="2250" w:type="dxa"/>
          </w:tcPr>
          <w:p w14:paraId="5D66AC56" w14:textId="5741200D" w:rsidR="006564D4" w:rsidRDefault="006564D4" w:rsidP="00121D50">
            <w:pPr>
              <w:spacing w:after="0"/>
              <w:rPr>
                <w:rFonts w:cs="Arial"/>
                <w:lang w:val="en-GB"/>
              </w:rPr>
            </w:pPr>
            <w:r>
              <w:rPr>
                <w:rFonts w:cs="Arial"/>
                <w:lang w:val="en-GB"/>
              </w:rPr>
              <w:t>Male</w:t>
            </w:r>
          </w:p>
        </w:tc>
        <w:tc>
          <w:tcPr>
            <w:tcW w:w="2160" w:type="dxa"/>
          </w:tcPr>
          <w:p w14:paraId="68361C20" w14:textId="1D8BD59F" w:rsidR="006564D4" w:rsidRDefault="006564D4" w:rsidP="00121D50">
            <w:pPr>
              <w:spacing w:after="0"/>
              <w:rPr>
                <w:rFonts w:cs="Arial"/>
                <w:lang w:val="en-GB"/>
              </w:rPr>
            </w:pPr>
            <w:r>
              <w:rPr>
                <w:rFonts w:cs="Arial"/>
                <w:lang w:val="en-GB"/>
              </w:rPr>
              <w:t>3</w:t>
            </w:r>
          </w:p>
        </w:tc>
      </w:tr>
      <w:tr w:rsidR="006564D4" w14:paraId="387DA58C" w14:textId="7EE1EBD6" w:rsidTr="0D402E35">
        <w:tc>
          <w:tcPr>
            <w:tcW w:w="2965" w:type="dxa"/>
          </w:tcPr>
          <w:p w14:paraId="3FDC4097" w14:textId="1D2F3B81" w:rsidR="006564D4" w:rsidRDefault="006564D4" w:rsidP="00121D50">
            <w:pPr>
              <w:spacing w:after="0"/>
              <w:rPr>
                <w:rFonts w:cs="Arial"/>
                <w:lang w:val="en-GB"/>
              </w:rPr>
            </w:pPr>
            <w:r>
              <w:rPr>
                <w:rFonts w:cs="Arial"/>
                <w:lang w:val="en-GB"/>
              </w:rPr>
              <w:t>Recent arrivals</w:t>
            </w:r>
          </w:p>
        </w:tc>
        <w:tc>
          <w:tcPr>
            <w:tcW w:w="2250" w:type="dxa"/>
          </w:tcPr>
          <w:p w14:paraId="7FA6AE67" w14:textId="19125A2B" w:rsidR="006564D4" w:rsidRDefault="006564D4" w:rsidP="00121D50">
            <w:pPr>
              <w:spacing w:after="0"/>
              <w:rPr>
                <w:rFonts w:cs="Arial"/>
                <w:lang w:val="en-GB"/>
              </w:rPr>
            </w:pPr>
            <w:r>
              <w:rPr>
                <w:rFonts w:cs="Arial"/>
                <w:lang w:val="en-GB"/>
              </w:rPr>
              <w:t>Female</w:t>
            </w:r>
          </w:p>
        </w:tc>
        <w:tc>
          <w:tcPr>
            <w:tcW w:w="2160" w:type="dxa"/>
          </w:tcPr>
          <w:p w14:paraId="3C216661" w14:textId="188EF354" w:rsidR="006564D4" w:rsidRDefault="006564D4" w:rsidP="00121D50">
            <w:pPr>
              <w:spacing w:after="0"/>
              <w:rPr>
                <w:rFonts w:cs="Arial"/>
                <w:lang w:val="en-GB"/>
              </w:rPr>
            </w:pPr>
            <w:r>
              <w:rPr>
                <w:rFonts w:cs="Arial"/>
                <w:lang w:val="en-GB"/>
              </w:rPr>
              <w:t>3</w:t>
            </w:r>
          </w:p>
        </w:tc>
      </w:tr>
      <w:tr w:rsidR="006564D4" w14:paraId="69533348" w14:textId="686177F8" w:rsidTr="0D402E35">
        <w:tc>
          <w:tcPr>
            <w:tcW w:w="2965" w:type="dxa"/>
          </w:tcPr>
          <w:p w14:paraId="4744B6B6" w14:textId="0E919E64" w:rsidR="006564D4" w:rsidRDefault="006564D4" w:rsidP="00121D50">
            <w:pPr>
              <w:spacing w:after="0"/>
              <w:rPr>
                <w:rFonts w:cs="Arial"/>
                <w:lang w:val="en-GB"/>
              </w:rPr>
            </w:pPr>
            <w:r>
              <w:rPr>
                <w:rFonts w:cs="Arial"/>
                <w:lang w:val="en-GB"/>
              </w:rPr>
              <w:t>Recent arrivals</w:t>
            </w:r>
          </w:p>
        </w:tc>
        <w:tc>
          <w:tcPr>
            <w:tcW w:w="2250" w:type="dxa"/>
          </w:tcPr>
          <w:p w14:paraId="32224F91" w14:textId="4FD0F8BF" w:rsidR="006564D4" w:rsidRDefault="006564D4" w:rsidP="00121D50">
            <w:pPr>
              <w:spacing w:after="0"/>
              <w:rPr>
                <w:rFonts w:cs="Arial"/>
                <w:lang w:val="en-GB"/>
              </w:rPr>
            </w:pPr>
            <w:r>
              <w:rPr>
                <w:rFonts w:cs="Arial"/>
                <w:lang w:val="en-GB"/>
              </w:rPr>
              <w:t>Male</w:t>
            </w:r>
          </w:p>
        </w:tc>
        <w:tc>
          <w:tcPr>
            <w:tcW w:w="2160" w:type="dxa"/>
          </w:tcPr>
          <w:p w14:paraId="7E445209" w14:textId="3F19AAB1" w:rsidR="006564D4" w:rsidRDefault="006564D4" w:rsidP="00121D50">
            <w:pPr>
              <w:spacing w:after="0"/>
              <w:rPr>
                <w:rFonts w:cs="Arial"/>
                <w:lang w:val="en-GB"/>
              </w:rPr>
            </w:pPr>
            <w:r w:rsidRPr="0D402E35">
              <w:rPr>
                <w:rFonts w:cs="Arial"/>
                <w:lang w:val="en-GB"/>
              </w:rPr>
              <w:t>3</w:t>
            </w:r>
          </w:p>
        </w:tc>
      </w:tr>
    </w:tbl>
    <w:p w14:paraId="689400AB" w14:textId="77777777" w:rsidR="006564D4" w:rsidRDefault="006564D4" w:rsidP="00121D50">
      <w:pPr>
        <w:spacing w:after="0"/>
        <w:rPr>
          <w:rFonts w:cs="Arial"/>
          <w:lang w:val="en-GB"/>
        </w:rPr>
      </w:pPr>
    </w:p>
    <w:tbl>
      <w:tblPr>
        <w:tblStyle w:val="TableGrid"/>
        <w:tblW w:w="0" w:type="auto"/>
        <w:tblLook w:val="04A0" w:firstRow="1" w:lastRow="0" w:firstColumn="1" w:lastColumn="0" w:noHBand="0" w:noVBand="1"/>
      </w:tblPr>
      <w:tblGrid>
        <w:gridCol w:w="3685"/>
        <w:gridCol w:w="2520"/>
      </w:tblGrid>
      <w:tr w:rsidR="002025AF" w14:paraId="60979320" w14:textId="77777777" w:rsidTr="00427ADB">
        <w:tc>
          <w:tcPr>
            <w:tcW w:w="3685" w:type="dxa"/>
          </w:tcPr>
          <w:p w14:paraId="282FCF15" w14:textId="0230BEB7" w:rsidR="002025AF" w:rsidRPr="006564D4" w:rsidRDefault="002025AF">
            <w:pPr>
              <w:spacing w:after="0"/>
              <w:jc w:val="left"/>
              <w:rPr>
                <w:rFonts w:cs="Arial"/>
                <w:b/>
                <w:bCs/>
                <w:lang w:val="en-GB"/>
              </w:rPr>
            </w:pPr>
            <w:r>
              <w:rPr>
                <w:rFonts w:cs="Arial"/>
                <w:b/>
                <w:bCs/>
                <w:lang w:val="en-GB"/>
              </w:rPr>
              <w:t>Key informant profile</w:t>
            </w:r>
          </w:p>
        </w:tc>
        <w:tc>
          <w:tcPr>
            <w:tcW w:w="2520" w:type="dxa"/>
          </w:tcPr>
          <w:p w14:paraId="4D281C83" w14:textId="5B3268EC" w:rsidR="002025AF" w:rsidRPr="006564D4" w:rsidRDefault="002025AF">
            <w:pPr>
              <w:spacing w:after="0"/>
              <w:jc w:val="left"/>
              <w:rPr>
                <w:rFonts w:cs="Arial"/>
                <w:b/>
                <w:bCs/>
                <w:lang w:val="en-GB"/>
              </w:rPr>
            </w:pPr>
            <w:r>
              <w:rPr>
                <w:rFonts w:cs="Arial"/>
                <w:b/>
                <w:bCs/>
                <w:lang w:val="en-GB"/>
              </w:rPr>
              <w:t>Minimum no. of interviews</w:t>
            </w:r>
          </w:p>
        </w:tc>
      </w:tr>
      <w:tr w:rsidR="002025AF" w14:paraId="575988C8" w14:textId="77777777" w:rsidTr="00427ADB">
        <w:tc>
          <w:tcPr>
            <w:tcW w:w="3685" w:type="dxa"/>
          </w:tcPr>
          <w:p w14:paraId="31F42C89" w14:textId="6E4B599B" w:rsidR="002025AF" w:rsidRDefault="004B1604">
            <w:pPr>
              <w:spacing w:after="0"/>
              <w:rPr>
                <w:rFonts w:cs="Arial"/>
                <w:lang w:val="en-GB"/>
              </w:rPr>
            </w:pPr>
            <w:r>
              <w:rPr>
                <w:rFonts w:cs="Arial"/>
                <w:lang w:val="en-GB"/>
              </w:rPr>
              <w:t>Humanitarian food assistance provider</w:t>
            </w:r>
          </w:p>
        </w:tc>
        <w:tc>
          <w:tcPr>
            <w:tcW w:w="2520" w:type="dxa"/>
          </w:tcPr>
          <w:p w14:paraId="7F5D4B8C" w14:textId="0117954B" w:rsidR="002025AF" w:rsidRDefault="00427ADB">
            <w:pPr>
              <w:spacing w:after="0"/>
              <w:rPr>
                <w:rFonts w:cs="Arial"/>
                <w:lang w:val="en-GB"/>
              </w:rPr>
            </w:pPr>
            <w:r>
              <w:rPr>
                <w:rFonts w:cs="Arial"/>
                <w:lang w:val="en-GB"/>
              </w:rPr>
              <w:t>1</w:t>
            </w:r>
          </w:p>
        </w:tc>
      </w:tr>
      <w:tr w:rsidR="002025AF" w14:paraId="1223DEC7" w14:textId="77777777" w:rsidTr="00427ADB">
        <w:tc>
          <w:tcPr>
            <w:tcW w:w="3685" w:type="dxa"/>
          </w:tcPr>
          <w:p w14:paraId="20E14EA7" w14:textId="60EA03E6" w:rsidR="002025AF" w:rsidRDefault="004B1604">
            <w:pPr>
              <w:spacing w:after="0"/>
              <w:rPr>
                <w:rFonts w:cs="Arial"/>
                <w:lang w:val="en-GB"/>
              </w:rPr>
            </w:pPr>
            <w:r>
              <w:rPr>
                <w:rFonts w:cs="Arial"/>
                <w:lang w:val="en-GB"/>
              </w:rPr>
              <w:t>Humanitarian healthcare provider</w:t>
            </w:r>
          </w:p>
        </w:tc>
        <w:tc>
          <w:tcPr>
            <w:tcW w:w="2520" w:type="dxa"/>
          </w:tcPr>
          <w:p w14:paraId="7E932904" w14:textId="00C7048A" w:rsidR="002025AF" w:rsidRDefault="00427ADB">
            <w:pPr>
              <w:spacing w:after="0"/>
              <w:rPr>
                <w:rFonts w:cs="Arial"/>
                <w:lang w:val="en-GB"/>
              </w:rPr>
            </w:pPr>
            <w:r>
              <w:rPr>
                <w:rFonts w:cs="Arial"/>
                <w:lang w:val="en-GB"/>
              </w:rPr>
              <w:t>1</w:t>
            </w:r>
          </w:p>
        </w:tc>
      </w:tr>
      <w:tr w:rsidR="002025AF" w14:paraId="13FDDE15" w14:textId="77777777" w:rsidTr="00427ADB">
        <w:tc>
          <w:tcPr>
            <w:tcW w:w="3685" w:type="dxa"/>
          </w:tcPr>
          <w:p w14:paraId="05263776" w14:textId="482A80FE" w:rsidR="002025AF" w:rsidRDefault="004B1604">
            <w:pPr>
              <w:spacing w:after="0"/>
              <w:rPr>
                <w:rFonts w:cs="Arial"/>
                <w:lang w:val="en-GB"/>
              </w:rPr>
            </w:pPr>
            <w:r>
              <w:rPr>
                <w:rFonts w:cs="Arial"/>
                <w:lang w:val="en-GB"/>
              </w:rPr>
              <w:t>Humanitarian nutrition provider</w:t>
            </w:r>
          </w:p>
        </w:tc>
        <w:tc>
          <w:tcPr>
            <w:tcW w:w="2520" w:type="dxa"/>
          </w:tcPr>
          <w:p w14:paraId="262A6211" w14:textId="6E05CEA4" w:rsidR="002025AF" w:rsidRDefault="00427ADB">
            <w:pPr>
              <w:spacing w:after="0"/>
              <w:rPr>
                <w:rFonts w:cs="Arial"/>
                <w:lang w:val="en-GB"/>
              </w:rPr>
            </w:pPr>
            <w:r>
              <w:rPr>
                <w:rFonts w:cs="Arial"/>
                <w:lang w:val="en-GB"/>
              </w:rPr>
              <w:t>1</w:t>
            </w:r>
          </w:p>
        </w:tc>
      </w:tr>
      <w:tr w:rsidR="002025AF" w14:paraId="3AA0EF92" w14:textId="77777777" w:rsidTr="00427ADB">
        <w:tc>
          <w:tcPr>
            <w:tcW w:w="3685" w:type="dxa"/>
          </w:tcPr>
          <w:p w14:paraId="0D3D8B19" w14:textId="19624755" w:rsidR="002025AF" w:rsidRDefault="00107F01">
            <w:pPr>
              <w:spacing w:after="0"/>
              <w:rPr>
                <w:rFonts w:cs="Arial"/>
                <w:lang w:val="en-GB"/>
              </w:rPr>
            </w:pPr>
            <w:r>
              <w:rPr>
                <w:rFonts w:cs="Arial"/>
                <w:lang w:val="en-GB"/>
              </w:rPr>
              <w:t xml:space="preserve">Relief and rehabilitation commission </w:t>
            </w:r>
          </w:p>
        </w:tc>
        <w:tc>
          <w:tcPr>
            <w:tcW w:w="2520" w:type="dxa"/>
          </w:tcPr>
          <w:p w14:paraId="0D0DEBCB" w14:textId="6A57373B" w:rsidR="002025AF" w:rsidRDefault="00107F01">
            <w:pPr>
              <w:spacing w:after="0"/>
              <w:rPr>
                <w:rFonts w:cs="Arial"/>
                <w:lang w:val="en-GB"/>
              </w:rPr>
            </w:pPr>
            <w:r>
              <w:rPr>
                <w:rFonts w:cs="Arial"/>
                <w:lang w:val="en-GB"/>
              </w:rPr>
              <w:t>1</w:t>
            </w:r>
          </w:p>
        </w:tc>
      </w:tr>
      <w:tr w:rsidR="00107F01" w14:paraId="44965C66" w14:textId="77777777" w:rsidTr="00427ADB">
        <w:tc>
          <w:tcPr>
            <w:tcW w:w="3685" w:type="dxa"/>
          </w:tcPr>
          <w:p w14:paraId="0ADC413B" w14:textId="2F6FF6BA" w:rsidR="00107F01" w:rsidRDefault="00107F01">
            <w:pPr>
              <w:spacing w:after="0"/>
              <w:rPr>
                <w:rFonts w:cs="Arial"/>
                <w:lang w:val="en-GB"/>
              </w:rPr>
            </w:pPr>
            <w:r>
              <w:rPr>
                <w:rFonts w:cs="Arial"/>
                <w:lang w:val="en-GB"/>
              </w:rPr>
              <w:t>Camp coordination and camp</w:t>
            </w:r>
            <w:r w:rsidR="000F71D1">
              <w:rPr>
                <w:rFonts w:cs="Arial"/>
                <w:lang w:val="en-GB"/>
              </w:rPr>
              <w:t xml:space="preserve"> management</w:t>
            </w:r>
          </w:p>
        </w:tc>
        <w:tc>
          <w:tcPr>
            <w:tcW w:w="2520" w:type="dxa"/>
          </w:tcPr>
          <w:p w14:paraId="3EBF1BB2" w14:textId="75591B01" w:rsidR="00107F01" w:rsidRDefault="000F71D1">
            <w:pPr>
              <w:spacing w:after="0"/>
              <w:rPr>
                <w:rFonts w:cs="Arial"/>
                <w:lang w:val="en-GB"/>
              </w:rPr>
            </w:pPr>
            <w:r>
              <w:rPr>
                <w:rFonts w:cs="Arial"/>
                <w:lang w:val="en-GB"/>
              </w:rPr>
              <w:t>1</w:t>
            </w:r>
          </w:p>
        </w:tc>
      </w:tr>
      <w:tr w:rsidR="000F71D1" w14:paraId="087432E4" w14:textId="77777777" w:rsidTr="00427ADB">
        <w:tc>
          <w:tcPr>
            <w:tcW w:w="3685" w:type="dxa"/>
          </w:tcPr>
          <w:p w14:paraId="11148234" w14:textId="18D677F0" w:rsidR="000F71D1" w:rsidRDefault="000F71D1">
            <w:pPr>
              <w:spacing w:after="0"/>
              <w:rPr>
                <w:rFonts w:cs="Arial"/>
                <w:lang w:val="en-GB"/>
              </w:rPr>
            </w:pPr>
            <w:r>
              <w:rPr>
                <w:rFonts w:cs="Arial"/>
                <w:lang w:val="en-GB"/>
              </w:rPr>
              <w:t>UN humanitarian coordination</w:t>
            </w:r>
          </w:p>
        </w:tc>
        <w:tc>
          <w:tcPr>
            <w:tcW w:w="2520" w:type="dxa"/>
          </w:tcPr>
          <w:p w14:paraId="5AD3BFDC" w14:textId="76C3F2FF" w:rsidR="000F71D1" w:rsidRDefault="000F71D1">
            <w:pPr>
              <w:spacing w:after="0"/>
              <w:rPr>
                <w:rFonts w:cs="Arial"/>
                <w:lang w:val="en-GB"/>
              </w:rPr>
            </w:pPr>
            <w:r>
              <w:rPr>
                <w:rFonts w:cs="Arial"/>
                <w:lang w:val="en-GB"/>
              </w:rPr>
              <w:t>1</w:t>
            </w:r>
          </w:p>
        </w:tc>
      </w:tr>
      <w:tr w:rsidR="000F71D1" w14:paraId="4806F0BC" w14:textId="77777777" w:rsidTr="00427ADB">
        <w:tc>
          <w:tcPr>
            <w:tcW w:w="3685" w:type="dxa"/>
          </w:tcPr>
          <w:p w14:paraId="419B4C03" w14:textId="48259EC2" w:rsidR="000F71D1" w:rsidRDefault="000F71D1">
            <w:pPr>
              <w:spacing w:after="0"/>
              <w:rPr>
                <w:rFonts w:cs="Arial"/>
                <w:lang w:val="en-GB"/>
              </w:rPr>
            </w:pPr>
            <w:r>
              <w:rPr>
                <w:rFonts w:cs="Arial"/>
                <w:lang w:val="en-GB"/>
              </w:rPr>
              <w:t>Community leaders</w:t>
            </w:r>
          </w:p>
        </w:tc>
        <w:tc>
          <w:tcPr>
            <w:tcW w:w="2520" w:type="dxa"/>
          </w:tcPr>
          <w:p w14:paraId="7DBFF42A" w14:textId="0778F18C" w:rsidR="000F71D1" w:rsidRDefault="000F71D1">
            <w:pPr>
              <w:spacing w:after="0"/>
              <w:rPr>
                <w:rFonts w:cs="Arial"/>
                <w:lang w:val="en-GB"/>
              </w:rPr>
            </w:pPr>
            <w:r>
              <w:rPr>
                <w:rFonts w:cs="Arial"/>
                <w:lang w:val="en-GB"/>
              </w:rPr>
              <w:t>As available / necessary to fill information gaps and triangulate findings</w:t>
            </w:r>
          </w:p>
        </w:tc>
      </w:tr>
    </w:tbl>
    <w:p w14:paraId="60B875CF" w14:textId="77777777" w:rsidR="00865BCA" w:rsidRPr="00121D50" w:rsidRDefault="00865BCA" w:rsidP="00121D50">
      <w:pPr>
        <w:spacing w:after="0"/>
        <w:rPr>
          <w:rFonts w:cs="Arial"/>
          <w:lang w:val="en-GB"/>
        </w:rPr>
      </w:pPr>
    </w:p>
    <w:p w14:paraId="2FCACCC1" w14:textId="2E605B33" w:rsidR="001C0403" w:rsidRDefault="00BC7D1F" w:rsidP="001C0403">
      <w:pPr>
        <w:spacing w:after="0"/>
        <w:rPr>
          <w:rFonts w:cs="Arial"/>
          <w:lang w:val="en-GB"/>
        </w:rPr>
      </w:pPr>
      <w:r w:rsidRPr="0D402E35">
        <w:rPr>
          <w:rFonts w:cs="Arial"/>
          <w:lang w:val="en-GB"/>
        </w:rPr>
        <w:t xml:space="preserve">Previous assessments demonstrate that it is often difficult to mobilize men </w:t>
      </w:r>
      <w:r w:rsidR="005F117D" w:rsidRPr="0D402E35">
        <w:rPr>
          <w:rFonts w:cs="Arial"/>
          <w:lang w:val="en-GB"/>
        </w:rPr>
        <w:t xml:space="preserve">for FGDs during the day, as they are </w:t>
      </w:r>
      <w:r w:rsidR="00CD7687" w:rsidRPr="0D402E35">
        <w:rPr>
          <w:rFonts w:cs="Arial"/>
          <w:lang w:val="en-GB"/>
        </w:rPr>
        <w:t xml:space="preserve">typically </w:t>
      </w:r>
      <w:r w:rsidR="005F117D" w:rsidRPr="0D402E35">
        <w:rPr>
          <w:rFonts w:cs="Arial"/>
          <w:lang w:val="en-GB"/>
        </w:rPr>
        <w:t xml:space="preserve">out of the home or the community, and </w:t>
      </w:r>
      <w:r w:rsidR="005146C7">
        <w:rPr>
          <w:rFonts w:cs="Arial"/>
          <w:lang w:val="en-GB"/>
        </w:rPr>
        <w:t>social norms tend to designate</w:t>
      </w:r>
      <w:r w:rsidR="005F117D" w:rsidRPr="0D402E35">
        <w:rPr>
          <w:rFonts w:cs="Arial"/>
          <w:lang w:val="en-GB"/>
        </w:rPr>
        <w:t xml:space="preserve"> female household members as primarily responsible for the allocation, preparation, and distribution of food and resources within the household unit. The sample may therefore increase the number of female interviews to account for decreased male interviews</w:t>
      </w:r>
      <w:r w:rsidR="005353DE">
        <w:rPr>
          <w:rFonts w:cs="Arial"/>
          <w:lang w:val="en-GB"/>
        </w:rPr>
        <w:t xml:space="preserve">, though the field team will </w:t>
      </w:r>
      <w:r w:rsidR="008336A9">
        <w:rPr>
          <w:rFonts w:cs="Arial"/>
          <w:lang w:val="en-GB"/>
        </w:rPr>
        <w:t>aim to</w:t>
      </w:r>
      <w:r w:rsidR="00B73C7D">
        <w:rPr>
          <w:rFonts w:cs="Arial"/>
          <w:lang w:val="en-GB"/>
        </w:rPr>
        <w:t xml:space="preserve"> hold at least one male FGD discussion to ensure that the experiences of male community members are minimally captured</w:t>
      </w:r>
      <w:r w:rsidR="005F117D" w:rsidRPr="0D402E35">
        <w:rPr>
          <w:rFonts w:cs="Arial"/>
          <w:lang w:val="en-GB"/>
        </w:rPr>
        <w:t>.</w:t>
      </w:r>
      <w:r w:rsidR="00F92C45" w:rsidRPr="0D402E35">
        <w:rPr>
          <w:rFonts w:cs="Arial"/>
          <w:lang w:val="en-GB"/>
        </w:rPr>
        <w:t xml:space="preserve"> </w:t>
      </w:r>
      <w:r w:rsidR="0008681D">
        <w:rPr>
          <w:rFonts w:cs="Arial"/>
          <w:lang w:val="en-GB"/>
        </w:rPr>
        <w:t xml:space="preserve">Any </w:t>
      </w:r>
      <w:r w:rsidR="0008681D">
        <w:rPr>
          <w:rFonts w:cs="Arial"/>
          <w:lang w:val="en-GB"/>
        </w:rPr>
        <w:lastRenderedPageBreak/>
        <w:t xml:space="preserve">deviation from the </w:t>
      </w:r>
      <w:r w:rsidR="00C02468">
        <w:rPr>
          <w:rFonts w:cs="Arial"/>
          <w:lang w:val="en-GB"/>
        </w:rPr>
        <w:t>above sample strategy will have repercussions on the disaggregation of analysis</w:t>
      </w:r>
      <w:r w:rsidR="00E86A7E">
        <w:rPr>
          <w:rFonts w:cs="Arial"/>
          <w:lang w:val="en-GB"/>
        </w:rPr>
        <w:t xml:space="preserve">. </w:t>
      </w:r>
      <w:r w:rsidR="009B7597">
        <w:rPr>
          <w:rFonts w:cs="Arial"/>
          <w:lang w:val="en-GB"/>
        </w:rPr>
        <w:t>In such an instance, a</w:t>
      </w:r>
      <w:r w:rsidR="0024034E">
        <w:rPr>
          <w:rFonts w:cs="Arial"/>
          <w:lang w:val="en-GB"/>
        </w:rPr>
        <w:t xml:space="preserve"> disaggregation by gender may not be feasible, </w:t>
      </w:r>
      <w:r w:rsidR="004D0EAF">
        <w:rPr>
          <w:rFonts w:cs="Arial"/>
          <w:lang w:val="en-GB"/>
        </w:rPr>
        <w:t>given the dearth of male interviews</w:t>
      </w:r>
      <w:r w:rsidR="00702852">
        <w:rPr>
          <w:rFonts w:cs="Arial"/>
          <w:lang w:val="en-GB"/>
        </w:rPr>
        <w:t xml:space="preserve">, and </w:t>
      </w:r>
      <w:r w:rsidR="000131EC">
        <w:rPr>
          <w:rFonts w:cs="Arial"/>
          <w:lang w:val="en-GB"/>
        </w:rPr>
        <w:t>the inability to achieve the initial sample will be reported as a limitation in any research outputs.</w:t>
      </w:r>
      <w:r w:rsidR="00C02468">
        <w:rPr>
          <w:rFonts w:cs="Arial"/>
          <w:lang w:val="en-GB"/>
        </w:rPr>
        <w:t xml:space="preserve"> </w:t>
      </w:r>
      <w:r w:rsidR="00F92C45" w:rsidRPr="0D402E35">
        <w:rPr>
          <w:rFonts w:cs="Arial"/>
          <w:lang w:val="en-GB"/>
        </w:rPr>
        <w:t xml:space="preserve">The field officer or local guide/translator will be tasked with the mobilization of FGD participants. </w:t>
      </w:r>
    </w:p>
    <w:p w14:paraId="6D2EED1F" w14:textId="77777777" w:rsidR="004C12EE" w:rsidRDefault="004C12EE" w:rsidP="001C0403">
      <w:pPr>
        <w:spacing w:after="0"/>
        <w:rPr>
          <w:rFonts w:cs="Arial"/>
          <w:lang w:val="en-GB"/>
        </w:rPr>
      </w:pPr>
    </w:p>
    <w:p w14:paraId="79928BE7" w14:textId="32E63791" w:rsidR="004C12EE" w:rsidRDefault="004C12EE" w:rsidP="001C0403">
      <w:pPr>
        <w:spacing w:after="0"/>
        <w:rPr>
          <w:rFonts w:cs="Arial"/>
          <w:lang w:val="en-GB"/>
        </w:rPr>
      </w:pPr>
      <w:r>
        <w:rPr>
          <w:rFonts w:cs="Arial"/>
          <w:lang w:val="en-GB"/>
        </w:rPr>
        <w:t>A short enumerator debrief will be conducted following each focus group discussion. The debrief will comprise the following questions:</w:t>
      </w:r>
    </w:p>
    <w:p w14:paraId="2769A89A" w14:textId="2B4A5299" w:rsidR="004C12EE" w:rsidRPr="004C12EE" w:rsidRDefault="004C12EE" w:rsidP="004C12EE">
      <w:pPr>
        <w:pStyle w:val="ListParagraph"/>
        <w:numPr>
          <w:ilvl w:val="0"/>
          <w:numId w:val="28"/>
        </w:numPr>
        <w:rPr>
          <w:rFonts w:asciiTheme="minorHAnsi" w:hAnsiTheme="minorHAnsi" w:cs="Arial"/>
        </w:rPr>
      </w:pPr>
      <w:r w:rsidRPr="004C12EE">
        <w:rPr>
          <w:rFonts w:asciiTheme="minorHAnsi" w:hAnsiTheme="minorHAnsi" w:cs="Arial"/>
        </w:rPr>
        <w:t>Were the participant’s/key informant able to provide answers to all the sections of the questionnaire? If not, what is missing and why? (Please be as specific as possible.)</w:t>
      </w:r>
    </w:p>
    <w:p w14:paraId="1B75D33F" w14:textId="77777777" w:rsidR="004C12EE" w:rsidRPr="004F707D" w:rsidRDefault="004C12EE" w:rsidP="004C12EE">
      <w:pPr>
        <w:pStyle w:val="ListParagraph"/>
        <w:numPr>
          <w:ilvl w:val="0"/>
          <w:numId w:val="28"/>
        </w:numPr>
        <w:rPr>
          <w:rFonts w:asciiTheme="minorHAnsi" w:hAnsiTheme="minorHAnsi" w:cs="Arial"/>
        </w:rPr>
      </w:pPr>
      <w:r w:rsidRPr="004F707D">
        <w:rPr>
          <w:rFonts w:asciiTheme="minorHAnsi" w:hAnsiTheme="minorHAnsi" w:cs="Arial"/>
        </w:rPr>
        <w:t xml:space="preserve">If there were any questions that went unanswered, might be unreliable, or were not well understood, please indicate them here (with the reason). </w:t>
      </w:r>
    </w:p>
    <w:p w14:paraId="40AEFA79" w14:textId="017461B6" w:rsidR="002F7931" w:rsidRDefault="004C12EE" w:rsidP="00A136F0">
      <w:pPr>
        <w:pStyle w:val="ListParagraph"/>
        <w:numPr>
          <w:ilvl w:val="0"/>
          <w:numId w:val="28"/>
        </w:numPr>
        <w:rPr>
          <w:rFonts w:asciiTheme="minorHAnsi" w:hAnsiTheme="minorHAnsi" w:cs="Arial"/>
        </w:rPr>
      </w:pPr>
      <w:r w:rsidRPr="5291A6DB">
        <w:rPr>
          <w:rFonts w:asciiTheme="minorHAnsi" w:hAnsiTheme="minorHAnsi" w:cs="Arial"/>
        </w:rPr>
        <w:t>How would you describe the reliability of the information gathered? (include your observation of the dynamics of the group, body language etc.)</w:t>
      </w:r>
    </w:p>
    <w:p w14:paraId="5426B337" w14:textId="77777777" w:rsidR="00A136F0" w:rsidRPr="00A136F0" w:rsidRDefault="00A136F0" w:rsidP="00A136F0">
      <w:pPr>
        <w:pStyle w:val="ListParagraph"/>
        <w:ind w:left="1080"/>
        <w:rPr>
          <w:rStyle w:val="Heading5Char"/>
          <w:rFonts w:asciiTheme="minorHAnsi" w:eastAsia="Cambria" w:hAnsiTheme="minorHAnsi" w:cs="Arial"/>
          <w:b w:val="0"/>
          <w:color w:val="auto"/>
          <w:sz w:val="22"/>
        </w:rPr>
      </w:pPr>
    </w:p>
    <w:p w14:paraId="588A5B5F" w14:textId="486FAF90" w:rsidR="00090A20" w:rsidRPr="00090A20" w:rsidRDefault="002F7B7E" w:rsidP="00090A20">
      <w:pPr>
        <w:pStyle w:val="ListParagraph"/>
        <w:numPr>
          <w:ilvl w:val="1"/>
          <w:numId w:val="7"/>
        </w:numPr>
        <w:rPr>
          <w:lang w:val="en-GB"/>
        </w:rPr>
      </w:pPr>
      <w:r w:rsidRPr="002F7931">
        <w:rPr>
          <w:rStyle w:val="Heading5Char"/>
          <w:color w:val="auto"/>
          <w:lang w:val="en-GB"/>
        </w:rPr>
        <w:t xml:space="preserve">Data </w:t>
      </w:r>
      <w:r w:rsidR="00CB6AAE" w:rsidRPr="002F7931">
        <w:rPr>
          <w:rStyle w:val="Heading5Char"/>
          <w:color w:val="auto"/>
          <w:lang w:val="en-GB"/>
        </w:rPr>
        <w:t>Processing</w:t>
      </w:r>
      <w:r w:rsidR="00A70CF9" w:rsidRPr="002F7931">
        <w:rPr>
          <w:rStyle w:val="Heading5Char"/>
          <w:color w:val="auto"/>
          <w:lang w:val="en-GB"/>
        </w:rPr>
        <w:t xml:space="preserve"> &amp; </w:t>
      </w:r>
      <w:r w:rsidR="003500BA" w:rsidRPr="002F7931">
        <w:rPr>
          <w:rStyle w:val="Heading5Char"/>
          <w:color w:val="auto"/>
          <w:lang w:val="en-GB"/>
        </w:rPr>
        <w:t>Analysis</w:t>
      </w:r>
      <w:r w:rsidR="009325B8" w:rsidRPr="002F7931">
        <w:rPr>
          <w:lang w:val="en-GB"/>
        </w:rPr>
        <w:t xml:space="preserve"> </w:t>
      </w:r>
    </w:p>
    <w:p w14:paraId="53CD8788" w14:textId="02E56F9A" w:rsidR="00121D50" w:rsidRDefault="00121D50" w:rsidP="00121D50">
      <w:pPr>
        <w:rPr>
          <w:rFonts w:asciiTheme="minorHAnsi" w:hAnsiTheme="minorHAnsi" w:cs="Arial"/>
        </w:rPr>
      </w:pPr>
      <w:r>
        <w:rPr>
          <w:rFonts w:asciiTheme="minorHAnsi" w:hAnsiTheme="minorHAnsi" w:cs="Arial"/>
        </w:rPr>
        <w:t>Notes from FGD will be typed up the same day as interviews and entered into a data saturation grid no</w:t>
      </w:r>
      <w:r w:rsidR="00A136F0">
        <w:rPr>
          <w:rFonts w:asciiTheme="minorHAnsi" w:hAnsiTheme="minorHAnsi" w:cs="Arial"/>
        </w:rPr>
        <w:t xml:space="preserve"> later than 24 hours afterwards</w:t>
      </w:r>
      <w:r>
        <w:rPr>
          <w:rFonts w:asciiTheme="minorHAnsi" w:hAnsiTheme="minorHAnsi" w:cs="Arial"/>
        </w:rPr>
        <w:t xml:space="preserve">. </w:t>
      </w:r>
      <w:r w:rsidR="00051DDD">
        <w:rPr>
          <w:rFonts w:asciiTheme="minorHAnsi" w:hAnsiTheme="minorHAnsi" w:cs="Arial"/>
        </w:rPr>
        <w:t xml:space="preserve">Soft-copies of transcripts will be held on REACH computers and will be password protected. All transcripts will be backed-up on the IMPACT OneDrive. </w:t>
      </w:r>
    </w:p>
    <w:p w14:paraId="6EF23D94" w14:textId="4E8E34BB" w:rsidR="001D4A47" w:rsidRPr="00830CF4" w:rsidRDefault="00AF0C10" w:rsidP="0D402E35">
      <w:pPr>
        <w:rPr>
          <w:rFonts w:asciiTheme="minorHAnsi" w:hAnsiTheme="minorHAnsi" w:cs="Arial"/>
        </w:rPr>
      </w:pPr>
      <w:r w:rsidRPr="0D402E35">
        <w:rPr>
          <w:rFonts w:asciiTheme="minorHAnsi" w:hAnsiTheme="minorHAnsi" w:cs="Arial"/>
        </w:rPr>
        <w:t xml:space="preserve">Qualitative data will be analyzed </w:t>
      </w:r>
      <w:r w:rsidR="00B1717E" w:rsidRPr="0D402E35">
        <w:rPr>
          <w:rFonts w:asciiTheme="minorHAnsi" w:hAnsiTheme="minorHAnsi" w:cs="Arial"/>
        </w:rPr>
        <w:t xml:space="preserve">in a data saturation grid, and will follow the </w:t>
      </w:r>
      <w:hyperlink r:id="rId12">
        <w:r w:rsidR="00B1717E" w:rsidRPr="0D402E35">
          <w:rPr>
            <w:rStyle w:val="Hyperlink"/>
            <w:rFonts w:asciiTheme="minorHAnsi" w:hAnsiTheme="minorHAnsi" w:cs="Arial"/>
          </w:rPr>
          <w:t>IMPACT Standards Checklist for Semi-Structured Data Processing and Analysis</w:t>
        </w:r>
        <w:r w:rsidR="00D91356" w:rsidRPr="0D402E35">
          <w:rPr>
            <w:rStyle w:val="Hyperlink"/>
            <w:rFonts w:asciiTheme="minorHAnsi" w:hAnsiTheme="minorHAnsi" w:cs="Arial"/>
          </w:rPr>
          <w:t>.</w:t>
        </w:r>
      </w:hyperlink>
      <w:r w:rsidR="00B1717E" w:rsidRPr="0D402E35">
        <w:rPr>
          <w:rFonts w:asciiTheme="minorHAnsi" w:hAnsiTheme="minorHAnsi" w:cs="Arial"/>
        </w:rPr>
        <w:t xml:space="preserve"> </w:t>
      </w:r>
      <w:r w:rsidR="00001771" w:rsidRPr="0D402E35">
        <w:rPr>
          <w:rFonts w:asciiTheme="minorHAnsi" w:hAnsiTheme="minorHAnsi" w:cs="Arial"/>
        </w:rPr>
        <w:t>It is unlikely</w:t>
      </w:r>
      <w:r w:rsidR="00C2174D" w:rsidRPr="0D402E35">
        <w:rPr>
          <w:rFonts w:asciiTheme="minorHAnsi" w:hAnsiTheme="minorHAnsi" w:cs="Arial"/>
        </w:rPr>
        <w:t>, given the time allocated for this assessment, that data saturation will be reached, and this will be noted as a limitation in any research outputs.</w:t>
      </w:r>
      <w:r w:rsidR="003C42CA" w:rsidRPr="0D402E35">
        <w:rPr>
          <w:rFonts w:asciiTheme="minorHAnsi" w:hAnsiTheme="minorHAnsi" w:cs="Arial"/>
        </w:rPr>
        <w:t xml:space="preserve"> </w:t>
      </w:r>
      <w:r w:rsidR="00A04CA3" w:rsidRPr="0D402E35">
        <w:rPr>
          <w:rFonts w:asciiTheme="minorHAnsi" w:hAnsiTheme="minorHAnsi" w:cs="Arial"/>
        </w:rPr>
        <w:t>Data analysis will be conducted by the same assessment officer that facilitated the respective interviews.</w:t>
      </w:r>
      <w:r w:rsidR="00E04F72">
        <w:rPr>
          <w:rFonts w:asciiTheme="minorHAnsi" w:hAnsiTheme="minorHAnsi" w:cs="Arial"/>
        </w:rPr>
        <w:t xml:space="preserve"> </w:t>
      </w:r>
      <w:r w:rsidR="001D4A47">
        <w:rPr>
          <w:rFonts w:asciiTheme="minorHAnsi" w:hAnsiTheme="minorHAnsi" w:cs="Arial"/>
        </w:rPr>
        <w:t>The analysis will aim to identify key topics and tends emerging across the KIs and FGDs while identifying key differences by gender and displacement status of the focus group.</w:t>
      </w:r>
      <w:r w:rsidR="009A3AB0">
        <w:rPr>
          <w:rFonts w:asciiTheme="minorHAnsi" w:hAnsiTheme="minorHAnsi" w:cs="Arial"/>
        </w:rPr>
        <w:t xml:space="preserve"> Findings from KIIs will be triangulated </w:t>
      </w:r>
      <w:r w:rsidR="00A15D5A">
        <w:rPr>
          <w:rFonts w:asciiTheme="minorHAnsi" w:hAnsiTheme="minorHAnsi" w:cs="Arial"/>
        </w:rPr>
        <w:t>via other KIIs or using secondary data to the maximum extent possible.</w:t>
      </w:r>
    </w:p>
    <w:p w14:paraId="0F45DF60" w14:textId="2FC50D4A" w:rsidR="00090A20" w:rsidRPr="0068138E" w:rsidRDefault="00090A20" w:rsidP="00090A20">
      <w:pPr>
        <w:pStyle w:val="ListParagraph"/>
        <w:numPr>
          <w:ilvl w:val="1"/>
          <w:numId w:val="7"/>
        </w:numPr>
        <w:spacing w:after="0"/>
        <w:rPr>
          <w:rFonts w:cs="Arial"/>
          <w:color w:val="FF0000"/>
          <w:lang w:val="en-GB"/>
        </w:rPr>
      </w:pPr>
      <w:r w:rsidRPr="0D402E35">
        <w:rPr>
          <w:b/>
          <w:bCs/>
          <w:sz w:val="24"/>
          <w:szCs w:val="24"/>
        </w:rPr>
        <w:t>Limitations</w:t>
      </w:r>
    </w:p>
    <w:p w14:paraId="17E30631" w14:textId="77863472" w:rsidR="00D06583" w:rsidRDefault="00D06583" w:rsidP="00D86920">
      <w:pPr>
        <w:spacing w:after="0"/>
        <w:rPr>
          <w:rFonts w:cs="Arial"/>
          <w:lang w:val="en-GB"/>
        </w:rPr>
      </w:pPr>
      <w:r>
        <w:rPr>
          <w:rFonts w:cs="Arial"/>
          <w:lang w:val="en-GB"/>
        </w:rPr>
        <w:t>Due to the qualitative and non-prob</w:t>
      </w:r>
      <w:r w:rsidR="007870C9">
        <w:rPr>
          <w:rFonts w:cs="Arial"/>
          <w:lang w:val="en-GB"/>
        </w:rPr>
        <w:t>abilistic nature of the methodology design, findings can be considered indicative only. However, by stratifying the focus groups further by displacement status and gender, is it assu</w:t>
      </w:r>
      <w:r w:rsidR="00A0593A">
        <w:rPr>
          <w:rFonts w:cs="Arial"/>
          <w:lang w:val="en-GB"/>
        </w:rPr>
        <w:t>med that a wide variety of perspectives and experiences will be captured to provide a good enough understanding of the wider population of interest in each county of assessment.</w:t>
      </w:r>
    </w:p>
    <w:p w14:paraId="44DF85BC" w14:textId="77777777" w:rsidR="00D06583" w:rsidRDefault="00D06583" w:rsidP="00D86920">
      <w:pPr>
        <w:spacing w:after="0"/>
        <w:rPr>
          <w:rFonts w:cs="Arial"/>
          <w:lang w:val="en-GB"/>
        </w:rPr>
      </w:pPr>
    </w:p>
    <w:p w14:paraId="38E57B17" w14:textId="7B714E8E" w:rsidR="00D86920" w:rsidRDefault="004C12EE" w:rsidP="00D86920">
      <w:pPr>
        <w:spacing w:after="0"/>
        <w:rPr>
          <w:rFonts w:cs="Arial"/>
          <w:lang w:val="en-GB"/>
        </w:rPr>
      </w:pPr>
      <w:r w:rsidRPr="004C12EE">
        <w:rPr>
          <w:rFonts w:cs="Arial"/>
          <w:lang w:val="en-GB"/>
        </w:rPr>
        <w:t xml:space="preserve">It is unlikely given the sample size that saturation will be reached for any of the data collection tools. </w:t>
      </w:r>
      <w:r>
        <w:rPr>
          <w:rFonts w:cs="Arial"/>
          <w:lang w:val="en-GB"/>
        </w:rPr>
        <w:t>This means that findings should not be interpreted as exhaustive of all themes.</w:t>
      </w:r>
    </w:p>
    <w:p w14:paraId="3F8EE69B" w14:textId="77777777" w:rsidR="00425DC8" w:rsidRDefault="00425DC8" w:rsidP="00D86920">
      <w:pPr>
        <w:spacing w:after="0"/>
        <w:rPr>
          <w:rFonts w:cs="Arial"/>
          <w:lang w:val="en-GB"/>
        </w:rPr>
      </w:pPr>
    </w:p>
    <w:p w14:paraId="0C4B5093" w14:textId="405EDB5D" w:rsidR="00425DC8" w:rsidRPr="004C12EE" w:rsidRDefault="00425DC8" w:rsidP="00D86920">
      <w:pPr>
        <w:spacing w:after="0"/>
        <w:rPr>
          <w:rFonts w:cs="Arial"/>
          <w:lang w:val="en-GB"/>
        </w:rPr>
      </w:pPr>
      <w:r>
        <w:rPr>
          <w:rFonts w:asciiTheme="minorHAnsi" w:hAnsiTheme="minorHAnsi" w:cs="Arial"/>
        </w:rPr>
        <w:t>Because REACH is unable to record the audio of interviews, it is likely that “transcripts” will more resemble notes. Because responses will be translated from the local language to English during the interview, it is also likely that some details will be lost in translation, or that responses may be abbreviated by the translator.</w:t>
      </w:r>
    </w:p>
    <w:p w14:paraId="7B5097A5" w14:textId="6FCACAC4" w:rsidR="00D86920" w:rsidRDefault="00D86920" w:rsidP="00E2592F">
      <w:pPr>
        <w:pStyle w:val="Heading1"/>
        <w:numPr>
          <w:ilvl w:val="0"/>
          <w:numId w:val="3"/>
        </w:numPr>
        <w:rPr>
          <w:lang w:val="en-GB"/>
        </w:rPr>
      </w:pPr>
      <w:r>
        <w:rPr>
          <w:lang w:val="en-GB"/>
        </w:rPr>
        <w:t>Key ethical considerations and related risks</w:t>
      </w:r>
    </w:p>
    <w:p w14:paraId="6BF33465" w14:textId="567D33CC"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3780"/>
        <w:gridCol w:w="720"/>
        <w:gridCol w:w="5384"/>
      </w:tblGrid>
      <w:tr w:rsidR="00DC53BA" w:rsidRPr="00197767" w14:paraId="1A3CF4DF" w14:textId="77777777" w:rsidTr="27BE79C0">
        <w:trPr>
          <w:trHeight w:val="362"/>
        </w:trPr>
        <w:tc>
          <w:tcPr>
            <w:tcW w:w="3780"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720"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5384"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27BE79C0">
        <w:tc>
          <w:tcPr>
            <w:tcW w:w="3780"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720" w:type="dxa"/>
          </w:tcPr>
          <w:p w14:paraId="7D1F9B5E" w14:textId="44CC8B8F" w:rsidR="00DC53BA" w:rsidRPr="00197767" w:rsidRDefault="00FA7BFB" w:rsidP="00D86920">
            <w:pPr>
              <w:rPr>
                <w:color w:val="000000" w:themeColor="text1"/>
                <w:lang w:val="en-GB" w:eastAsia="fr-FR"/>
              </w:rPr>
            </w:pPr>
            <w:r>
              <w:rPr>
                <w:color w:val="000000" w:themeColor="text1"/>
                <w:lang w:val="en-GB" w:eastAsia="fr-FR"/>
              </w:rPr>
              <w:t>Yes</w:t>
            </w:r>
          </w:p>
        </w:tc>
        <w:tc>
          <w:tcPr>
            <w:tcW w:w="5384"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27BE79C0">
        <w:tc>
          <w:tcPr>
            <w:tcW w:w="3780"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lastRenderedPageBreak/>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720" w:type="dxa"/>
          </w:tcPr>
          <w:p w14:paraId="576B4BE4" w14:textId="6ED5E404" w:rsidR="0028644F" w:rsidRPr="00197767" w:rsidRDefault="00FA7BFB" w:rsidP="0028644F">
            <w:pPr>
              <w:rPr>
                <w:color w:val="000000" w:themeColor="text1"/>
                <w:lang w:val="en-GB" w:eastAsia="fr-FR"/>
              </w:rPr>
            </w:pPr>
            <w:r>
              <w:rPr>
                <w:color w:val="000000" w:themeColor="text1"/>
                <w:lang w:val="en-GB" w:eastAsia="fr-FR"/>
              </w:rPr>
              <w:t>Yes</w:t>
            </w:r>
          </w:p>
        </w:tc>
        <w:tc>
          <w:tcPr>
            <w:tcW w:w="5384"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27BE79C0">
        <w:tc>
          <w:tcPr>
            <w:tcW w:w="3780"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720" w:type="dxa"/>
          </w:tcPr>
          <w:p w14:paraId="3A089ADD" w14:textId="05EC49B0" w:rsidR="0028644F" w:rsidRPr="00197767" w:rsidRDefault="00FA7BFB" w:rsidP="0028644F">
            <w:pPr>
              <w:rPr>
                <w:color w:val="000000" w:themeColor="text1"/>
                <w:lang w:val="en-GB" w:eastAsia="fr-FR"/>
              </w:rPr>
            </w:pPr>
            <w:r>
              <w:rPr>
                <w:color w:val="000000" w:themeColor="text1"/>
                <w:lang w:val="en-GB" w:eastAsia="fr-FR"/>
              </w:rPr>
              <w:t>Yes</w:t>
            </w:r>
          </w:p>
        </w:tc>
        <w:tc>
          <w:tcPr>
            <w:tcW w:w="5384" w:type="dxa"/>
          </w:tcPr>
          <w:p w14:paraId="1BEB379D" w14:textId="77777777" w:rsidR="0028644F" w:rsidRPr="00197767" w:rsidRDefault="0028644F" w:rsidP="0028644F">
            <w:pPr>
              <w:rPr>
                <w:color w:val="000000" w:themeColor="text1"/>
                <w:lang w:val="en-GB" w:eastAsia="fr-FR"/>
              </w:rPr>
            </w:pPr>
          </w:p>
        </w:tc>
      </w:tr>
      <w:tr w:rsidR="00114167" w:rsidRPr="00197767" w14:paraId="1F303431" w14:textId="77777777" w:rsidTr="27BE79C0">
        <w:tc>
          <w:tcPr>
            <w:tcW w:w="3780" w:type="dxa"/>
          </w:tcPr>
          <w:p w14:paraId="7542A7D8" w14:textId="743FC3C2" w:rsidR="00114167" w:rsidRPr="00197767" w:rsidRDefault="00114167" w:rsidP="00114167">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720" w:type="dxa"/>
          </w:tcPr>
          <w:p w14:paraId="192DFD3C" w14:textId="01C996E7" w:rsidR="00114167" w:rsidRPr="00197767" w:rsidRDefault="00114167" w:rsidP="00114167">
            <w:pPr>
              <w:rPr>
                <w:color w:val="000000" w:themeColor="text1"/>
                <w:lang w:val="en-GB" w:eastAsia="fr-FR"/>
              </w:rPr>
            </w:pPr>
            <w:r>
              <w:rPr>
                <w:color w:val="000000" w:themeColor="text1"/>
                <w:lang w:val="en-GB" w:eastAsia="fr-FR"/>
              </w:rPr>
              <w:t>Yes</w:t>
            </w:r>
          </w:p>
        </w:tc>
        <w:tc>
          <w:tcPr>
            <w:tcW w:w="5384" w:type="dxa"/>
          </w:tcPr>
          <w:p w14:paraId="29CC56F1" w14:textId="4D5ABDDA" w:rsidR="00114167" w:rsidRPr="00197767" w:rsidRDefault="00114167" w:rsidP="00114167">
            <w:pPr>
              <w:rPr>
                <w:color w:val="000000" w:themeColor="text1"/>
                <w:lang w:val="en-GB" w:eastAsia="fr-FR"/>
              </w:rPr>
            </w:pPr>
          </w:p>
        </w:tc>
      </w:tr>
      <w:tr w:rsidR="00114167" w:rsidRPr="00197767" w14:paraId="030644BE" w14:textId="77777777" w:rsidTr="27BE79C0">
        <w:tc>
          <w:tcPr>
            <w:tcW w:w="3780" w:type="dxa"/>
          </w:tcPr>
          <w:p w14:paraId="56688873" w14:textId="08B9A438" w:rsidR="00114167" w:rsidRPr="00197767" w:rsidRDefault="00114167" w:rsidP="00114167">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720" w:type="dxa"/>
          </w:tcPr>
          <w:p w14:paraId="034791A0" w14:textId="4841C8F2" w:rsidR="00114167" w:rsidRPr="00197767" w:rsidRDefault="00114167" w:rsidP="00114167">
            <w:pPr>
              <w:rPr>
                <w:color w:val="000000" w:themeColor="text1"/>
                <w:lang w:val="en-GB" w:eastAsia="fr-FR"/>
              </w:rPr>
            </w:pPr>
            <w:r>
              <w:rPr>
                <w:color w:val="000000" w:themeColor="text1"/>
                <w:lang w:val="en-GB" w:eastAsia="fr-FR"/>
              </w:rPr>
              <w:t>No</w:t>
            </w:r>
          </w:p>
        </w:tc>
        <w:tc>
          <w:tcPr>
            <w:tcW w:w="5384" w:type="dxa"/>
          </w:tcPr>
          <w:p w14:paraId="6BAA658A" w14:textId="028A789A" w:rsidR="00114167" w:rsidRPr="00197767" w:rsidRDefault="00114167" w:rsidP="00114167">
            <w:pPr>
              <w:rPr>
                <w:color w:val="000000" w:themeColor="text1"/>
                <w:lang w:val="en-GB" w:eastAsia="fr-FR"/>
              </w:rPr>
            </w:pPr>
            <w:r w:rsidRPr="46F85B0A">
              <w:rPr>
                <w:color w:val="000000" w:themeColor="text2"/>
                <w:lang w:val="en-GB" w:eastAsia="fr-FR"/>
              </w:rPr>
              <w:t>This assessment involves collecting information on sensitive topics, including on displacement, protection risks, and potentially severe humanitarian needs.</w:t>
            </w:r>
            <w:r w:rsidR="00B61E62">
              <w:rPr>
                <w:color w:val="000000" w:themeColor="text2"/>
                <w:lang w:val="en-GB" w:eastAsia="fr-FR"/>
              </w:rPr>
              <w:t xml:space="preserve"> </w:t>
            </w:r>
            <w:r w:rsidR="006E484B">
              <w:rPr>
                <w:color w:val="000000" w:themeColor="text2"/>
                <w:lang w:val="en-GB" w:eastAsia="fr-FR"/>
              </w:rPr>
              <w:t xml:space="preserve">A growing body of literature </w:t>
            </w:r>
            <w:r w:rsidR="00072320">
              <w:rPr>
                <w:color w:val="000000" w:themeColor="text2"/>
                <w:lang w:val="en-GB" w:eastAsia="fr-FR"/>
              </w:rPr>
              <w:t>indicates the extreme protection risks that returnees faced during their journey from Sudan to South Sudan</w:t>
            </w:r>
            <w:r w:rsidR="00231CED">
              <w:rPr>
                <w:color w:val="000000" w:themeColor="text2"/>
                <w:lang w:val="en-GB" w:eastAsia="fr-FR"/>
              </w:rPr>
              <w:t>, including physical and/or SGB</w:t>
            </w:r>
            <w:r w:rsidR="008E3C02">
              <w:rPr>
                <w:color w:val="000000" w:themeColor="text2"/>
                <w:lang w:val="en-GB" w:eastAsia="fr-FR"/>
              </w:rPr>
              <w:t xml:space="preserve"> violence</w:t>
            </w:r>
            <w:r w:rsidR="00837DD8">
              <w:rPr>
                <w:color w:val="000000" w:themeColor="text2"/>
                <w:lang w:val="en-GB" w:eastAsia="fr-FR"/>
              </w:rPr>
              <w:t xml:space="preserve">, suggesting that at least some </w:t>
            </w:r>
            <w:r w:rsidR="00375C67">
              <w:rPr>
                <w:color w:val="000000" w:themeColor="text2"/>
                <w:lang w:val="en-GB" w:eastAsia="fr-FR"/>
              </w:rPr>
              <w:t>FGD participants are likely to be survivors to suc</w:t>
            </w:r>
            <w:r w:rsidR="001326B1">
              <w:rPr>
                <w:color w:val="000000" w:themeColor="text2"/>
                <w:lang w:val="en-GB" w:eastAsia="fr-FR"/>
              </w:rPr>
              <w:t>h incidents</w:t>
            </w:r>
            <w:r w:rsidR="008E3C02">
              <w:rPr>
                <w:color w:val="000000" w:themeColor="text2"/>
                <w:lang w:val="en-GB" w:eastAsia="fr-FR"/>
              </w:rPr>
              <w:t xml:space="preserve">. </w:t>
            </w:r>
            <w:r w:rsidRPr="46F85B0A">
              <w:rPr>
                <w:color w:val="000000" w:themeColor="text2"/>
                <w:lang w:val="en-GB" w:eastAsia="fr-FR"/>
              </w:rPr>
              <w:t>To mitigate the risk of re-traumatisation, participants will be briefed on the subject matter of the interviews prior to beginning, and will be told that consent can be revoked at any time during the interview. Field teams will be made aware of services providers in the area to whom respondents may be referred, with their consent</w:t>
            </w:r>
            <w:r w:rsidR="003928A3">
              <w:rPr>
                <w:color w:val="000000" w:themeColor="text2"/>
                <w:lang w:val="en-GB" w:eastAsia="fr-FR"/>
              </w:rPr>
              <w:t>, including protection actors and healthcare providers</w:t>
            </w:r>
            <w:r w:rsidRPr="46F85B0A">
              <w:rPr>
                <w:color w:val="000000" w:themeColor="text2"/>
                <w:lang w:val="en-GB" w:eastAsia="fr-FR"/>
              </w:rPr>
              <w:t xml:space="preserve">. </w:t>
            </w:r>
            <w:r w:rsidR="009C2B4A">
              <w:rPr>
                <w:color w:val="000000" w:themeColor="text2"/>
                <w:lang w:val="en-GB" w:eastAsia="fr-FR"/>
              </w:rPr>
              <w:t>Facilitators will remain cognizant of signs of psychosocial distress</w:t>
            </w:r>
            <w:r w:rsidR="00E54433">
              <w:rPr>
                <w:rStyle w:val="FootnoteReference"/>
                <w:color w:val="000000" w:themeColor="text2"/>
                <w:lang w:val="en-GB" w:eastAsia="fr-FR"/>
              </w:rPr>
              <w:footnoteReference w:id="7"/>
            </w:r>
            <w:r w:rsidR="009C2B4A">
              <w:rPr>
                <w:color w:val="000000" w:themeColor="text2"/>
                <w:lang w:val="en-GB" w:eastAsia="fr-FR"/>
              </w:rPr>
              <w:t xml:space="preserve"> </w:t>
            </w:r>
            <w:r w:rsidR="003928A3">
              <w:rPr>
                <w:color w:val="000000" w:themeColor="text2"/>
                <w:lang w:val="en-GB" w:eastAsia="fr-FR"/>
              </w:rPr>
              <w:t>and end or pause interviews as needed, taking time to ensure that either a) the participant would like to continue</w:t>
            </w:r>
            <w:r w:rsidR="00121434">
              <w:rPr>
                <w:color w:val="000000" w:themeColor="text2"/>
                <w:lang w:val="en-GB" w:eastAsia="fr-FR"/>
              </w:rPr>
              <w:t>, or b)</w:t>
            </w:r>
            <w:r w:rsidR="00384B69">
              <w:rPr>
                <w:color w:val="000000" w:themeColor="text2"/>
                <w:lang w:val="en-GB" w:eastAsia="fr-FR"/>
              </w:rPr>
              <w:t xml:space="preserve"> </w:t>
            </w:r>
            <w:r w:rsidR="00BB27C4">
              <w:rPr>
                <w:color w:val="000000" w:themeColor="text2"/>
                <w:lang w:val="en-GB" w:eastAsia="fr-FR"/>
              </w:rPr>
              <w:t>would like to end the interview, in which</w:t>
            </w:r>
            <w:r w:rsidR="00965327">
              <w:rPr>
                <w:color w:val="000000" w:themeColor="text2"/>
                <w:lang w:val="en-GB" w:eastAsia="fr-FR"/>
              </w:rPr>
              <w:t xml:space="preserve"> case</w:t>
            </w:r>
            <w:r w:rsidR="00BB27C4">
              <w:rPr>
                <w:color w:val="000000" w:themeColor="text2"/>
                <w:lang w:val="en-GB" w:eastAsia="fr-FR"/>
              </w:rPr>
              <w:t xml:space="preserve"> the facilitator will ensure that the participant is</w:t>
            </w:r>
            <w:r w:rsidR="00E54433">
              <w:rPr>
                <w:color w:val="000000" w:themeColor="text2"/>
                <w:lang w:val="en-GB" w:eastAsia="fr-FR"/>
              </w:rPr>
              <w:t xml:space="preserve"> referred to the appropriate service provider.</w:t>
            </w:r>
          </w:p>
        </w:tc>
      </w:tr>
      <w:tr w:rsidR="00114167" w:rsidRPr="00197767" w14:paraId="54C17B59" w14:textId="77777777" w:rsidTr="27BE79C0">
        <w:tc>
          <w:tcPr>
            <w:tcW w:w="3780" w:type="dxa"/>
          </w:tcPr>
          <w:p w14:paraId="575BBBA3" w14:textId="0042CC34" w:rsidR="00114167" w:rsidRPr="00197767" w:rsidRDefault="00114167" w:rsidP="00114167">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720" w:type="dxa"/>
          </w:tcPr>
          <w:p w14:paraId="753A4F14" w14:textId="21DC1EBC" w:rsidR="00114167" w:rsidRPr="00197767" w:rsidRDefault="00114167" w:rsidP="00114167">
            <w:pPr>
              <w:rPr>
                <w:color w:val="000000" w:themeColor="text1"/>
                <w:lang w:val="en-GB" w:eastAsia="fr-FR"/>
              </w:rPr>
            </w:pPr>
            <w:r>
              <w:rPr>
                <w:color w:val="000000" w:themeColor="text1"/>
                <w:lang w:val="en-GB" w:eastAsia="fr-FR"/>
              </w:rPr>
              <w:t>Yes</w:t>
            </w:r>
          </w:p>
        </w:tc>
        <w:tc>
          <w:tcPr>
            <w:tcW w:w="5384" w:type="dxa"/>
          </w:tcPr>
          <w:p w14:paraId="58F89D90" w14:textId="77777777" w:rsidR="00114167" w:rsidRPr="00197767" w:rsidRDefault="00114167" w:rsidP="00114167">
            <w:pPr>
              <w:rPr>
                <w:color w:val="000000" w:themeColor="text1"/>
                <w:lang w:val="en-GB" w:eastAsia="fr-FR"/>
              </w:rPr>
            </w:pPr>
          </w:p>
        </w:tc>
      </w:tr>
      <w:tr w:rsidR="00114167" w:rsidRPr="00197767" w14:paraId="29675B30" w14:textId="77777777" w:rsidTr="27BE79C0">
        <w:tc>
          <w:tcPr>
            <w:tcW w:w="3780" w:type="dxa"/>
          </w:tcPr>
          <w:p w14:paraId="43425678" w14:textId="5D56E701" w:rsidR="00114167" w:rsidRPr="00197767" w:rsidRDefault="00114167" w:rsidP="00114167">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720" w:type="dxa"/>
          </w:tcPr>
          <w:p w14:paraId="62FC2125" w14:textId="2993F133" w:rsidR="00114167" w:rsidRPr="00197767" w:rsidRDefault="00114167" w:rsidP="00114167">
            <w:pPr>
              <w:rPr>
                <w:color w:val="000000" w:themeColor="text1"/>
                <w:lang w:val="en-GB" w:eastAsia="fr-FR"/>
              </w:rPr>
            </w:pPr>
            <w:r>
              <w:rPr>
                <w:color w:val="000000" w:themeColor="text1"/>
                <w:lang w:val="en-GB" w:eastAsia="fr-FR"/>
              </w:rPr>
              <w:t>No</w:t>
            </w:r>
          </w:p>
        </w:tc>
        <w:tc>
          <w:tcPr>
            <w:tcW w:w="5384" w:type="dxa"/>
          </w:tcPr>
          <w:p w14:paraId="7D9071B6" w14:textId="67405F47" w:rsidR="00114167" w:rsidRPr="00197767" w:rsidRDefault="00DA7D4B" w:rsidP="00114167">
            <w:pPr>
              <w:rPr>
                <w:color w:val="000000" w:themeColor="text1"/>
                <w:lang w:val="en-GB" w:eastAsia="fr-FR"/>
              </w:rPr>
            </w:pPr>
            <w:r>
              <w:rPr>
                <w:color w:val="000000" w:themeColor="text1"/>
                <w:lang w:eastAsia="fr-FR"/>
              </w:rPr>
              <w:t>It</w:t>
            </w:r>
            <w:r w:rsidR="00114167">
              <w:rPr>
                <w:color w:val="000000" w:themeColor="text1"/>
                <w:lang w:eastAsia="fr-FR"/>
              </w:rPr>
              <w:t xml:space="preserve"> is likely that respondents will include individuals who have experienced protection incidents. While some protection incidents may be reported during data collection, these topics will not be probed. Field teams will be familiar with protection partners operation in the area</w:t>
            </w:r>
            <w:r w:rsidR="00036BF7">
              <w:rPr>
                <w:color w:val="000000" w:themeColor="text1"/>
                <w:lang w:eastAsia="fr-FR"/>
              </w:rPr>
              <w:t xml:space="preserve">, to which </w:t>
            </w:r>
            <w:r w:rsidR="00D73299">
              <w:rPr>
                <w:color w:val="000000" w:themeColor="text1"/>
                <w:lang w:eastAsia="fr-FR"/>
              </w:rPr>
              <w:t>respondents can be referred, upon their consent</w:t>
            </w:r>
            <w:r w:rsidR="00114167">
              <w:rPr>
                <w:color w:val="000000" w:themeColor="text1"/>
                <w:lang w:eastAsia="fr-FR"/>
              </w:rPr>
              <w:t>.</w:t>
            </w:r>
          </w:p>
        </w:tc>
      </w:tr>
      <w:tr w:rsidR="00114167" w:rsidRPr="00197767" w14:paraId="43762D78" w14:textId="77777777" w:rsidTr="27BE79C0">
        <w:tc>
          <w:tcPr>
            <w:tcW w:w="3780" w:type="dxa"/>
          </w:tcPr>
          <w:p w14:paraId="482294DF" w14:textId="7782C7E9" w:rsidR="00114167" w:rsidRPr="00197767" w:rsidRDefault="00114167" w:rsidP="00114167">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720" w:type="dxa"/>
          </w:tcPr>
          <w:p w14:paraId="71B6052D" w14:textId="7D05257D" w:rsidR="00114167" w:rsidRPr="00197767" w:rsidRDefault="00114167" w:rsidP="00114167">
            <w:pPr>
              <w:rPr>
                <w:color w:val="000000" w:themeColor="text1"/>
                <w:lang w:val="en-GB" w:eastAsia="fr-FR"/>
              </w:rPr>
            </w:pPr>
            <w:r>
              <w:rPr>
                <w:color w:val="000000" w:themeColor="text1"/>
                <w:lang w:val="en-GB" w:eastAsia="fr-FR"/>
              </w:rPr>
              <w:t>Yes</w:t>
            </w:r>
          </w:p>
        </w:tc>
        <w:tc>
          <w:tcPr>
            <w:tcW w:w="5384" w:type="dxa"/>
          </w:tcPr>
          <w:p w14:paraId="6EF18B34" w14:textId="77777777" w:rsidR="00114167" w:rsidRPr="00197767" w:rsidRDefault="00114167" w:rsidP="00114167">
            <w:pPr>
              <w:rPr>
                <w:color w:val="000000" w:themeColor="text1"/>
                <w:lang w:val="en-GB" w:eastAsia="fr-FR"/>
              </w:rPr>
            </w:pPr>
          </w:p>
        </w:tc>
      </w:tr>
    </w:tbl>
    <w:p w14:paraId="4B6F66CC" w14:textId="22EF4F9B" w:rsidR="007D4BAC" w:rsidRPr="0068138E" w:rsidRDefault="00251BCE" w:rsidP="0068138E">
      <w:pPr>
        <w:pStyle w:val="Heading1"/>
        <w:numPr>
          <w:ilvl w:val="0"/>
          <w:numId w:val="3"/>
        </w:numPr>
        <w:rPr>
          <w:rFonts w:cs="Arial"/>
          <w:lang w:val="en-GB"/>
        </w:rPr>
      </w:pPr>
      <w:bookmarkStart w:id="1" w:name="_Toc377979131"/>
      <w:bookmarkStart w:id="2" w:name="_Toc377979262"/>
      <w:bookmarkStart w:id="3" w:name="_Toc377995761"/>
      <w:bookmarkEnd w:id="1"/>
      <w:bookmarkEnd w:id="2"/>
      <w:bookmarkEnd w:id="3"/>
      <w:r w:rsidRPr="00C13447">
        <w:rPr>
          <w:lang w:val="en-GB"/>
        </w:rPr>
        <w:lastRenderedPageBreak/>
        <w:t>Roles and responsibilities</w:t>
      </w:r>
      <w:bookmarkStart w:id="4" w:name="_Toc377979133"/>
      <w:bookmarkStart w:id="5" w:name="_Toc377979264"/>
      <w:bookmarkStart w:id="6" w:name="_Toc378417570"/>
      <w:bookmarkStart w:id="7" w:name="_Toc378417937"/>
      <w:bookmarkStart w:id="8" w:name="_Toc378690952"/>
      <w:bookmarkStart w:id="9" w:name="_Toc378691227"/>
      <w:bookmarkStart w:id="10" w:name="_Toc379274750"/>
    </w:p>
    <w:tbl>
      <w:tblPr>
        <w:tblStyle w:val="ListTable7Colorful-Accent1"/>
        <w:tblW w:w="0" w:type="auto"/>
        <w:tblLook w:val="04A0" w:firstRow="1" w:lastRow="0" w:firstColumn="1" w:lastColumn="0" w:noHBand="0" w:noVBand="1"/>
      </w:tblPr>
      <w:tblGrid>
        <w:gridCol w:w="2405"/>
        <w:gridCol w:w="1985"/>
        <w:gridCol w:w="1299"/>
        <w:gridCol w:w="1691"/>
        <w:gridCol w:w="1682"/>
      </w:tblGrid>
      <w:tr w:rsidR="00460607" w:rsidRPr="003500BA" w14:paraId="59BE6FAF" w14:textId="266A94EA" w:rsidTr="004633A3">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299"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691"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68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4633A3">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114167" w:rsidRDefault="0055732B">
            <w:pPr>
              <w:pStyle w:val="Paragraphe"/>
              <w:rPr>
                <w:b/>
                <w:color w:val="auto"/>
                <w:lang w:val="en-GB"/>
              </w:rPr>
            </w:pPr>
            <w:r w:rsidRPr="00114167">
              <w:rPr>
                <w:color w:val="auto"/>
                <w:lang w:val="en-GB"/>
              </w:rPr>
              <w:t>Research design</w:t>
            </w:r>
          </w:p>
        </w:tc>
        <w:tc>
          <w:tcPr>
            <w:tcW w:w="1985" w:type="dxa"/>
            <w:vAlign w:val="center"/>
          </w:tcPr>
          <w:p w14:paraId="264ACEA7" w14:textId="3284B409" w:rsidR="00460607" w:rsidRPr="00114167" w:rsidRDefault="00114167" w:rsidP="0032208C">
            <w:pPr>
              <w:pStyle w:val="Paragraphe"/>
              <w:cnfStyle w:val="000000100000" w:firstRow="0" w:lastRow="0" w:firstColumn="0" w:lastColumn="0" w:oddVBand="0" w:evenVBand="0" w:oddHBand="1" w:evenHBand="0" w:firstRowFirstColumn="0" w:firstRowLastColumn="0" w:lastRowFirstColumn="0" w:lastRowLastColumn="0"/>
              <w:rPr>
                <w:iCs/>
                <w:color w:val="auto"/>
                <w:lang w:val="en-GB"/>
              </w:rPr>
            </w:pPr>
            <w:r>
              <w:rPr>
                <w:iCs/>
                <w:color w:val="auto"/>
                <w:shd w:val="clear" w:color="auto" w:fill="FBDDDD" w:themeFill="accent1" w:themeFillTint="33"/>
                <w:lang w:val="en-GB"/>
              </w:rPr>
              <w:t xml:space="preserve">Emergency Response </w:t>
            </w:r>
            <w:r w:rsidRPr="00114167">
              <w:rPr>
                <w:iCs/>
                <w:color w:val="auto"/>
                <w:shd w:val="clear" w:color="auto" w:fill="FBDDDD" w:themeFill="accent1" w:themeFillTint="33"/>
                <w:lang w:val="en-GB"/>
              </w:rPr>
              <w:t>Senior Assessment Officer (SAO)</w:t>
            </w:r>
          </w:p>
        </w:tc>
        <w:tc>
          <w:tcPr>
            <w:tcW w:w="1299" w:type="dxa"/>
            <w:vAlign w:val="center"/>
          </w:tcPr>
          <w:p w14:paraId="1EE6ADAB" w14:textId="6BDD5951" w:rsidR="00460607" w:rsidRPr="00114167" w:rsidRDefault="00114167" w:rsidP="0032208C">
            <w:pPr>
              <w:pStyle w:val="Paragraphe"/>
              <w:cnfStyle w:val="000000100000" w:firstRow="0" w:lastRow="0" w:firstColumn="0" w:lastColumn="0" w:oddVBand="0" w:evenVBand="0" w:oddHBand="1" w:evenHBand="0" w:firstRowFirstColumn="0" w:firstRowLastColumn="0" w:lastRowFirstColumn="0" w:lastRowLastColumn="0"/>
              <w:rPr>
                <w:iCs/>
                <w:color w:val="auto"/>
                <w:lang w:val="en-GB"/>
              </w:rPr>
            </w:pPr>
            <w:r w:rsidRPr="00114167">
              <w:rPr>
                <w:iCs/>
                <w:color w:val="auto"/>
                <w:shd w:val="clear" w:color="auto" w:fill="FBDDDD" w:themeFill="accent1" w:themeFillTint="33"/>
                <w:lang w:val="en-GB"/>
              </w:rPr>
              <w:t>SAO</w:t>
            </w:r>
          </w:p>
        </w:tc>
        <w:tc>
          <w:tcPr>
            <w:tcW w:w="1691" w:type="dxa"/>
            <w:vAlign w:val="center"/>
          </w:tcPr>
          <w:p w14:paraId="12A13A29" w14:textId="52970C73" w:rsidR="00460607" w:rsidRPr="00114167" w:rsidRDefault="004633A3" w:rsidP="0032208C">
            <w:pPr>
              <w:pStyle w:val="Paragraphe"/>
              <w:cnfStyle w:val="000000100000" w:firstRow="0" w:lastRow="0" w:firstColumn="0" w:lastColumn="0" w:oddVBand="0" w:evenVBand="0" w:oddHBand="1" w:evenHBand="0" w:firstRowFirstColumn="0" w:firstRowLastColumn="0" w:lastRowFirstColumn="0" w:lastRowLastColumn="0"/>
              <w:rPr>
                <w:iCs/>
                <w:color w:val="auto"/>
                <w:lang w:val="en-GB"/>
              </w:rPr>
            </w:pPr>
            <w:r w:rsidRPr="00114167">
              <w:rPr>
                <w:iCs/>
                <w:color w:val="auto"/>
                <w:shd w:val="clear" w:color="auto" w:fill="FBDDDD" w:themeFill="accent1" w:themeFillTint="33"/>
                <w:lang w:val="en-GB"/>
              </w:rPr>
              <w:t xml:space="preserve">IMPACT HQ, </w:t>
            </w:r>
            <w:r w:rsidR="00114167" w:rsidRPr="00114167">
              <w:rPr>
                <w:iCs/>
                <w:color w:val="auto"/>
                <w:shd w:val="clear" w:color="auto" w:fill="FBDDDD" w:themeFill="accent1" w:themeFillTint="33"/>
                <w:lang w:val="en-GB"/>
              </w:rPr>
              <w:t>WFP VAM, Research Manager (RM)</w:t>
            </w:r>
          </w:p>
        </w:tc>
        <w:tc>
          <w:tcPr>
            <w:tcW w:w="1682" w:type="dxa"/>
            <w:vAlign w:val="center"/>
          </w:tcPr>
          <w:p w14:paraId="4E4103D8" w14:textId="6395EF30" w:rsidR="00460607" w:rsidRPr="00114167" w:rsidRDefault="00114167" w:rsidP="0032208C">
            <w:pPr>
              <w:pStyle w:val="Paragraphe"/>
              <w:cnfStyle w:val="000000100000" w:firstRow="0" w:lastRow="0" w:firstColumn="0" w:lastColumn="0" w:oddVBand="0" w:evenVBand="0" w:oddHBand="1" w:evenHBand="0" w:firstRowFirstColumn="0" w:firstRowLastColumn="0" w:lastRowFirstColumn="0" w:lastRowLastColumn="0"/>
              <w:rPr>
                <w:iCs/>
                <w:color w:val="58585A" w:themeColor="background2"/>
                <w:lang w:val="en-GB"/>
              </w:rPr>
            </w:pPr>
            <w:r w:rsidRPr="00114167">
              <w:rPr>
                <w:iCs/>
                <w:color w:val="auto"/>
                <w:shd w:val="clear" w:color="auto" w:fill="FBDDDD" w:themeFill="accent1" w:themeFillTint="33"/>
                <w:lang w:val="en-GB"/>
              </w:rPr>
              <w:t>REACH Deputy Country Coordinator (DCC)</w:t>
            </w:r>
            <w:r w:rsidR="004633A3">
              <w:rPr>
                <w:iCs/>
                <w:color w:val="auto"/>
                <w:shd w:val="clear" w:color="auto" w:fill="FBDDDD" w:themeFill="accent1" w:themeFillTint="33"/>
                <w:lang w:val="en-GB"/>
              </w:rPr>
              <w:t>, REACH County Coordinator (CC)</w:t>
            </w:r>
          </w:p>
        </w:tc>
      </w:tr>
      <w:tr w:rsidR="0055732B" w:rsidRPr="003500BA" w14:paraId="52E63B29" w14:textId="77777777" w:rsidTr="004633A3">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114167" w:rsidDel="0055732B" w:rsidRDefault="0055732B">
            <w:pPr>
              <w:pStyle w:val="Paragraphe"/>
              <w:rPr>
                <w:color w:val="auto"/>
                <w:lang w:val="en-GB"/>
              </w:rPr>
            </w:pPr>
            <w:r w:rsidRPr="00114167">
              <w:rPr>
                <w:color w:val="auto"/>
                <w:lang w:val="en-GB"/>
              </w:rPr>
              <w:t>Supervising data collection</w:t>
            </w:r>
          </w:p>
        </w:tc>
        <w:tc>
          <w:tcPr>
            <w:tcW w:w="1985" w:type="dxa"/>
            <w:vAlign w:val="center"/>
          </w:tcPr>
          <w:p w14:paraId="614E2A8A" w14:textId="75C09483" w:rsidR="0055732B" w:rsidRPr="00114167" w:rsidRDefault="00114167" w:rsidP="0032208C">
            <w:pPr>
              <w:pStyle w:val="Paragraphe"/>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en-GB"/>
              </w:rPr>
            </w:pPr>
            <w:r w:rsidRPr="00114167">
              <w:rPr>
                <w:color w:val="auto"/>
                <w:lang w:val="en-GB" w:eastAsia="fr-FR"/>
              </w:rPr>
              <w:t xml:space="preserve">SAO, </w:t>
            </w:r>
            <w:r>
              <w:rPr>
                <w:color w:val="auto"/>
                <w:lang w:val="en-GB" w:eastAsia="fr-FR"/>
              </w:rPr>
              <w:t xml:space="preserve">Population Movement Assessment Officer (AO), REACH </w:t>
            </w:r>
            <w:r w:rsidRPr="00114167">
              <w:rPr>
                <w:color w:val="auto"/>
                <w:lang w:val="en-GB" w:eastAsia="fr-FR"/>
              </w:rPr>
              <w:t>Field Officer (FO)</w:t>
            </w:r>
          </w:p>
        </w:tc>
        <w:tc>
          <w:tcPr>
            <w:tcW w:w="1299" w:type="dxa"/>
            <w:vAlign w:val="center"/>
          </w:tcPr>
          <w:p w14:paraId="0EC2D1FE" w14:textId="460FFD81" w:rsidR="0055732B" w:rsidRPr="00114167" w:rsidRDefault="00114167" w:rsidP="0032208C">
            <w:pPr>
              <w:pStyle w:val="Paragraphe"/>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en-GB"/>
              </w:rPr>
            </w:pPr>
            <w:r w:rsidRPr="00114167">
              <w:rPr>
                <w:color w:val="auto"/>
                <w:lang w:val="en-GB" w:eastAsia="fr-FR"/>
              </w:rPr>
              <w:t>SAO</w:t>
            </w:r>
          </w:p>
        </w:tc>
        <w:tc>
          <w:tcPr>
            <w:tcW w:w="1691" w:type="dxa"/>
            <w:vAlign w:val="center"/>
          </w:tcPr>
          <w:p w14:paraId="62FEB94A" w14:textId="30BDDD96" w:rsidR="0055732B" w:rsidRPr="00114167" w:rsidRDefault="00114167" w:rsidP="0032208C">
            <w:pPr>
              <w:pStyle w:val="Paragraphe"/>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en-GB"/>
              </w:rPr>
            </w:pPr>
            <w:r w:rsidRPr="00114167">
              <w:rPr>
                <w:color w:val="auto"/>
                <w:lang w:val="en-GB"/>
              </w:rPr>
              <w:t>RM</w:t>
            </w:r>
          </w:p>
        </w:tc>
        <w:tc>
          <w:tcPr>
            <w:tcW w:w="1682" w:type="dxa"/>
            <w:vAlign w:val="center"/>
          </w:tcPr>
          <w:p w14:paraId="611738AD" w14:textId="3BCF9864" w:rsidR="0055732B" w:rsidRPr="003500BA" w:rsidRDefault="00114167"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lang w:val="en-GB"/>
              </w:rPr>
              <w:t>DCC</w:t>
            </w:r>
          </w:p>
        </w:tc>
      </w:tr>
      <w:tr w:rsidR="0055732B" w:rsidRPr="003500BA" w14:paraId="757EE258" w14:textId="77777777" w:rsidTr="004633A3">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0055732B" w:rsidP="0032208C">
            <w:pPr>
              <w:pStyle w:val="Paragraphe"/>
              <w:rPr>
                <w:lang w:val="en-GB"/>
              </w:rPr>
            </w:pPr>
            <w:r w:rsidRPr="003500BA">
              <w:rPr>
                <w:lang w:val="en-GB"/>
              </w:rPr>
              <w:t>Data processing (checking, cleaning)</w:t>
            </w:r>
          </w:p>
        </w:tc>
        <w:tc>
          <w:tcPr>
            <w:tcW w:w="1985" w:type="dxa"/>
            <w:vAlign w:val="center"/>
          </w:tcPr>
          <w:p w14:paraId="2FA8DEB9" w14:textId="73867811" w:rsidR="0055732B" w:rsidRPr="003500BA" w:rsidRDefault="0011416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SAO, AO</w:t>
            </w:r>
          </w:p>
        </w:tc>
        <w:tc>
          <w:tcPr>
            <w:tcW w:w="1299" w:type="dxa"/>
            <w:vAlign w:val="center"/>
          </w:tcPr>
          <w:p w14:paraId="7C751F0B" w14:textId="51BEB528" w:rsidR="0055732B" w:rsidRPr="003500BA" w:rsidRDefault="0011416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SAO</w:t>
            </w:r>
          </w:p>
        </w:tc>
        <w:tc>
          <w:tcPr>
            <w:tcW w:w="1691" w:type="dxa"/>
            <w:vAlign w:val="center"/>
          </w:tcPr>
          <w:p w14:paraId="3434DFE9" w14:textId="2FCA1A01" w:rsidR="0055732B" w:rsidRPr="003500BA" w:rsidRDefault="0011416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RM</w:t>
            </w:r>
            <w:r w:rsidR="004633A3">
              <w:rPr>
                <w:shd w:val="clear" w:color="auto" w:fill="FBDDDD" w:themeFill="accent1" w:themeFillTint="33"/>
                <w:lang w:val="en-GB"/>
              </w:rPr>
              <w:t xml:space="preserve"> </w:t>
            </w:r>
          </w:p>
        </w:tc>
        <w:tc>
          <w:tcPr>
            <w:tcW w:w="1682" w:type="dxa"/>
            <w:vAlign w:val="center"/>
          </w:tcPr>
          <w:p w14:paraId="6B7EAB4F" w14:textId="600B6261" w:rsidR="0055732B" w:rsidRPr="003500BA" w:rsidRDefault="007A2C5D"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IMPACT HQ, </w:t>
            </w:r>
            <w:r w:rsidR="00114167">
              <w:rPr>
                <w:shd w:val="clear" w:color="auto" w:fill="FBDDDD" w:themeFill="accent1" w:themeFillTint="33"/>
                <w:lang w:val="en-GB"/>
              </w:rPr>
              <w:t>DCC</w:t>
            </w:r>
          </w:p>
        </w:tc>
      </w:tr>
      <w:tr w:rsidR="0055732B" w:rsidRPr="003500BA" w14:paraId="1272E30A" w14:textId="77777777" w:rsidTr="004633A3">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55732B" w:rsidRPr="003500BA" w:rsidRDefault="0055732B" w:rsidP="0032208C">
            <w:pPr>
              <w:pStyle w:val="Paragraphe"/>
              <w:rPr>
                <w:lang w:val="en-GB"/>
              </w:rPr>
            </w:pPr>
            <w:r w:rsidRPr="003500BA">
              <w:rPr>
                <w:lang w:val="en-GB"/>
              </w:rPr>
              <w:t>Data analysis</w:t>
            </w:r>
          </w:p>
        </w:tc>
        <w:tc>
          <w:tcPr>
            <w:tcW w:w="1985" w:type="dxa"/>
            <w:vAlign w:val="center"/>
          </w:tcPr>
          <w:p w14:paraId="153031CC" w14:textId="385ACA79" w:rsidR="0055732B" w:rsidRPr="003500BA" w:rsidRDefault="00114167"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114167">
              <w:rPr>
                <w:color w:val="auto"/>
                <w:lang w:val="en-GB" w:eastAsia="fr-FR"/>
              </w:rPr>
              <w:t>SAO</w:t>
            </w:r>
            <w:r w:rsidR="004633A3">
              <w:rPr>
                <w:color w:val="auto"/>
                <w:lang w:val="en-GB" w:eastAsia="fr-FR"/>
              </w:rPr>
              <w:t>, AO</w:t>
            </w:r>
          </w:p>
        </w:tc>
        <w:tc>
          <w:tcPr>
            <w:tcW w:w="1299" w:type="dxa"/>
            <w:vAlign w:val="center"/>
          </w:tcPr>
          <w:p w14:paraId="74F31C79" w14:textId="598C3449" w:rsidR="0055732B" w:rsidRPr="003500BA" w:rsidRDefault="004633A3"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114167">
              <w:rPr>
                <w:color w:val="auto"/>
                <w:lang w:val="en-GB" w:eastAsia="fr-FR"/>
              </w:rPr>
              <w:t>SAO</w:t>
            </w:r>
          </w:p>
        </w:tc>
        <w:tc>
          <w:tcPr>
            <w:tcW w:w="1691" w:type="dxa"/>
            <w:vAlign w:val="center"/>
          </w:tcPr>
          <w:p w14:paraId="2D984518" w14:textId="3CDB4C69" w:rsidR="0055732B" w:rsidRPr="003500BA" w:rsidRDefault="004633A3"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lang w:val="en-GB"/>
              </w:rPr>
              <w:t>IMPACT HQ</w:t>
            </w:r>
          </w:p>
        </w:tc>
        <w:tc>
          <w:tcPr>
            <w:tcW w:w="1682" w:type="dxa"/>
            <w:vAlign w:val="center"/>
          </w:tcPr>
          <w:p w14:paraId="459F7C5D" w14:textId="334623FC" w:rsidR="0055732B" w:rsidRPr="003500BA" w:rsidRDefault="004633A3"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lang w:val="en-GB"/>
              </w:rPr>
              <w:t>DCC</w:t>
            </w:r>
          </w:p>
        </w:tc>
      </w:tr>
      <w:tr w:rsidR="0055732B" w:rsidRPr="003500BA" w14:paraId="7D9B2852" w14:textId="77777777" w:rsidTr="004633A3">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55732B" w:rsidRPr="003500BA" w:rsidRDefault="0055732B" w:rsidP="0032208C">
            <w:pPr>
              <w:pStyle w:val="Paragraphe"/>
              <w:rPr>
                <w:lang w:val="en-GB"/>
              </w:rPr>
            </w:pPr>
            <w:r w:rsidRPr="003500BA">
              <w:rPr>
                <w:lang w:val="en-GB"/>
              </w:rPr>
              <w:t>Output production</w:t>
            </w:r>
          </w:p>
        </w:tc>
        <w:tc>
          <w:tcPr>
            <w:tcW w:w="1985" w:type="dxa"/>
            <w:vAlign w:val="center"/>
          </w:tcPr>
          <w:p w14:paraId="6BEE5DAF" w14:textId="1C016282" w:rsidR="0055732B" w:rsidRPr="003500BA" w:rsidRDefault="0011416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SAO, AO</w:t>
            </w:r>
          </w:p>
        </w:tc>
        <w:tc>
          <w:tcPr>
            <w:tcW w:w="1299" w:type="dxa"/>
            <w:vAlign w:val="center"/>
          </w:tcPr>
          <w:p w14:paraId="328CF391" w14:textId="73B4B395" w:rsidR="0055732B" w:rsidRPr="003500BA" w:rsidRDefault="0011416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SAO</w:t>
            </w:r>
          </w:p>
        </w:tc>
        <w:tc>
          <w:tcPr>
            <w:tcW w:w="1691" w:type="dxa"/>
            <w:vAlign w:val="center"/>
          </w:tcPr>
          <w:p w14:paraId="6468D837" w14:textId="28420158" w:rsidR="0055732B" w:rsidRPr="003500BA" w:rsidRDefault="0011416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RM</w:t>
            </w:r>
            <w:r w:rsidR="007A2C5D">
              <w:rPr>
                <w:shd w:val="clear" w:color="auto" w:fill="FBDDDD" w:themeFill="accent1" w:themeFillTint="33"/>
                <w:lang w:val="en-GB"/>
              </w:rPr>
              <w:t>, IMPACT HQ</w:t>
            </w:r>
          </w:p>
        </w:tc>
        <w:tc>
          <w:tcPr>
            <w:tcW w:w="1682" w:type="dxa"/>
            <w:vAlign w:val="center"/>
          </w:tcPr>
          <w:p w14:paraId="253BAE51" w14:textId="6D9C6ADB" w:rsidR="0055732B" w:rsidRPr="003500BA" w:rsidRDefault="0011416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DCC</w:t>
            </w:r>
            <w:r w:rsidR="000B2404">
              <w:rPr>
                <w:shd w:val="clear" w:color="auto" w:fill="FBDDDD" w:themeFill="accent1" w:themeFillTint="33"/>
                <w:lang w:val="en-GB"/>
              </w:rPr>
              <w:t>, WFP VAM</w:t>
            </w:r>
            <w:r>
              <w:rPr>
                <w:shd w:val="clear" w:color="auto" w:fill="FBDDDD" w:themeFill="accent1" w:themeFillTint="33"/>
                <w:lang w:val="en-GB"/>
              </w:rPr>
              <w:t xml:space="preserve"> </w:t>
            </w:r>
          </w:p>
        </w:tc>
      </w:tr>
      <w:tr w:rsidR="0055732B" w:rsidRPr="009C44F7" w14:paraId="64E8620D" w14:textId="510B6EB9" w:rsidTr="004633A3">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55732B" w:rsidRPr="003500BA" w:rsidRDefault="0055732B" w:rsidP="0055732B">
            <w:pPr>
              <w:pStyle w:val="Paragraphe"/>
              <w:rPr>
                <w:b/>
                <w:lang w:val="en-GB"/>
              </w:rPr>
            </w:pPr>
            <w:r w:rsidRPr="003500BA">
              <w:rPr>
                <w:lang w:val="en-GB"/>
              </w:rPr>
              <w:t>Dissemination</w:t>
            </w:r>
          </w:p>
        </w:tc>
        <w:tc>
          <w:tcPr>
            <w:tcW w:w="1985" w:type="dxa"/>
            <w:shd w:val="clear" w:color="auto" w:fill="auto"/>
            <w:vAlign w:val="center"/>
          </w:tcPr>
          <w:p w14:paraId="16338C66" w14:textId="54CC17A2" w:rsidR="0055732B" w:rsidRPr="003500BA" w:rsidRDefault="00091E6A"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SAO</w:t>
            </w:r>
            <w:r w:rsidR="00B31F31">
              <w:rPr>
                <w:lang w:val="en-GB"/>
              </w:rPr>
              <w:t>, AO, RM</w:t>
            </w:r>
          </w:p>
        </w:tc>
        <w:tc>
          <w:tcPr>
            <w:tcW w:w="1299" w:type="dxa"/>
            <w:shd w:val="clear" w:color="auto" w:fill="auto"/>
            <w:vAlign w:val="center"/>
          </w:tcPr>
          <w:p w14:paraId="529DE8B7" w14:textId="4D046C82" w:rsidR="0055732B" w:rsidRPr="003500BA" w:rsidRDefault="00B31F31"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DCC</w:t>
            </w:r>
          </w:p>
        </w:tc>
        <w:tc>
          <w:tcPr>
            <w:tcW w:w="1691" w:type="dxa"/>
            <w:shd w:val="clear" w:color="auto" w:fill="auto"/>
            <w:vAlign w:val="center"/>
          </w:tcPr>
          <w:p w14:paraId="0EF58F26" w14:textId="79839CA6" w:rsidR="0055732B" w:rsidRPr="003500BA" w:rsidRDefault="00FB667F"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CC</w:t>
            </w:r>
          </w:p>
        </w:tc>
        <w:tc>
          <w:tcPr>
            <w:tcW w:w="1682" w:type="dxa"/>
            <w:shd w:val="clear" w:color="auto" w:fill="auto"/>
            <w:vAlign w:val="center"/>
          </w:tcPr>
          <w:p w14:paraId="7D815009" w14:textId="1469D1A6" w:rsidR="0055732B" w:rsidRPr="009C44F7" w:rsidRDefault="00E64EC9" w:rsidP="0055732B">
            <w:pPr>
              <w:pStyle w:val="Paragraphe"/>
              <w:cnfStyle w:val="000000000000" w:firstRow="0" w:lastRow="0" w:firstColumn="0" w:lastColumn="0" w:oddVBand="0" w:evenVBand="0" w:oddHBand="0" w:evenHBand="0" w:firstRowFirstColumn="0" w:firstRowLastColumn="0" w:lastRowFirstColumn="0" w:lastRowLastColumn="0"/>
            </w:pPr>
            <w:r w:rsidRPr="009C44F7">
              <w:t>WFP VAM, IPC TWG</w:t>
            </w:r>
            <w:r w:rsidR="00D14B3F" w:rsidRPr="009C44F7">
              <w:t xml:space="preserve">, </w:t>
            </w:r>
            <w:r w:rsidR="009C44F7">
              <w:t>IPC state analysts</w:t>
            </w:r>
          </w:p>
        </w:tc>
      </w:tr>
      <w:tr w:rsidR="0055732B" w:rsidRPr="003500BA" w14:paraId="756E88FE" w14:textId="77777777" w:rsidTr="004633A3">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55732B" w:rsidRPr="003500BA" w:rsidRDefault="0055732B" w:rsidP="0055732B">
            <w:pPr>
              <w:pStyle w:val="Paragraphe"/>
              <w:rPr>
                <w:lang w:val="en-GB"/>
              </w:rPr>
            </w:pPr>
            <w:r w:rsidRPr="003500BA">
              <w:rPr>
                <w:lang w:val="en-GB"/>
              </w:rPr>
              <w:t>Monitoring &amp; Evaluation</w:t>
            </w:r>
          </w:p>
        </w:tc>
        <w:tc>
          <w:tcPr>
            <w:tcW w:w="1985" w:type="dxa"/>
            <w:vAlign w:val="center"/>
          </w:tcPr>
          <w:p w14:paraId="11DC23F5" w14:textId="0B78354A" w:rsidR="0055732B" w:rsidRPr="003500BA" w:rsidRDefault="00E64EC9"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SAO</w:t>
            </w:r>
          </w:p>
        </w:tc>
        <w:tc>
          <w:tcPr>
            <w:tcW w:w="1299" w:type="dxa"/>
            <w:vAlign w:val="center"/>
          </w:tcPr>
          <w:p w14:paraId="455C3855" w14:textId="44B0EBF1" w:rsidR="0055732B" w:rsidRPr="003500BA" w:rsidRDefault="00E64EC9"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RM</w:t>
            </w:r>
          </w:p>
        </w:tc>
        <w:tc>
          <w:tcPr>
            <w:tcW w:w="1691" w:type="dxa"/>
            <w:vAlign w:val="center"/>
          </w:tcPr>
          <w:p w14:paraId="7DE9F5E8" w14:textId="63400F31" w:rsidR="0055732B" w:rsidRPr="003500BA" w:rsidRDefault="00825C85"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w:t>
            </w:r>
            <w:r w:rsidR="00E64EC9">
              <w:rPr>
                <w:shd w:val="clear" w:color="auto" w:fill="FBDDDD" w:themeFill="accent1" w:themeFillTint="33"/>
                <w:lang w:val="en-GB"/>
              </w:rPr>
              <w:t>CC</w:t>
            </w:r>
          </w:p>
        </w:tc>
        <w:tc>
          <w:tcPr>
            <w:tcW w:w="1682" w:type="dxa"/>
            <w:vAlign w:val="center"/>
          </w:tcPr>
          <w:p w14:paraId="138BCE1A" w14:textId="1D290D2F" w:rsidR="0055732B" w:rsidRPr="003500BA" w:rsidRDefault="00E64EC9"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IMPACT HQ</w:t>
            </w:r>
            <w:r w:rsidR="00825C85">
              <w:rPr>
                <w:shd w:val="clear" w:color="auto" w:fill="FBDDDD" w:themeFill="accent1" w:themeFillTint="33"/>
                <w:lang w:val="en-GB"/>
              </w:rPr>
              <w:t>, CC</w:t>
            </w:r>
          </w:p>
        </w:tc>
      </w:tr>
      <w:tr w:rsidR="0055732B" w:rsidRPr="003500BA" w14:paraId="24F522D2" w14:textId="77777777" w:rsidTr="004633A3">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55732B" w:rsidRPr="003500BA" w:rsidRDefault="0055732B" w:rsidP="0055732B">
            <w:pPr>
              <w:pStyle w:val="Paragraphe"/>
              <w:rPr>
                <w:lang w:val="en-GB"/>
              </w:rPr>
            </w:pPr>
            <w:r w:rsidRPr="003500BA">
              <w:rPr>
                <w:lang w:val="en-GB"/>
              </w:rPr>
              <w:t>Lessons learned</w:t>
            </w:r>
          </w:p>
        </w:tc>
        <w:tc>
          <w:tcPr>
            <w:tcW w:w="1985" w:type="dxa"/>
            <w:shd w:val="clear" w:color="auto" w:fill="auto"/>
            <w:vAlign w:val="center"/>
          </w:tcPr>
          <w:p w14:paraId="26F87377" w14:textId="144C6CAD" w:rsidR="0055732B" w:rsidRPr="00E64EC9" w:rsidDel="0055732B" w:rsidRDefault="00E64EC9"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Pr>
                <w:rFonts w:eastAsiaTheme="majorEastAsia" w:cstheme="majorBidi"/>
                <w:lang w:val="en-GB"/>
              </w:rPr>
              <w:t>SAO, AO</w:t>
            </w:r>
          </w:p>
        </w:tc>
        <w:tc>
          <w:tcPr>
            <w:tcW w:w="1299" w:type="dxa"/>
            <w:shd w:val="clear" w:color="auto" w:fill="auto"/>
            <w:vAlign w:val="center"/>
          </w:tcPr>
          <w:p w14:paraId="2472679C" w14:textId="27C5BDFA" w:rsidR="0055732B" w:rsidRPr="00E64EC9" w:rsidDel="0055732B" w:rsidRDefault="00E64EC9"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Pr>
                <w:rFonts w:eastAsiaTheme="majorEastAsia" w:cstheme="majorBidi"/>
                <w:lang w:val="en-GB"/>
              </w:rPr>
              <w:t>RM</w:t>
            </w:r>
          </w:p>
        </w:tc>
        <w:tc>
          <w:tcPr>
            <w:tcW w:w="1691" w:type="dxa"/>
            <w:shd w:val="clear" w:color="auto" w:fill="auto"/>
            <w:vAlign w:val="center"/>
          </w:tcPr>
          <w:p w14:paraId="53FD9B2B" w14:textId="18283C8C" w:rsidR="0055732B" w:rsidRPr="00825C85" w:rsidDel="0055732B" w:rsidRDefault="00825C85"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Pr>
                <w:rFonts w:eastAsiaTheme="majorEastAsia" w:cstheme="majorBidi"/>
                <w:lang w:val="en-GB"/>
              </w:rPr>
              <w:t>DCC</w:t>
            </w:r>
          </w:p>
        </w:tc>
        <w:tc>
          <w:tcPr>
            <w:tcW w:w="1682" w:type="dxa"/>
            <w:shd w:val="clear" w:color="auto" w:fill="auto"/>
            <w:vAlign w:val="center"/>
          </w:tcPr>
          <w:p w14:paraId="4336B61C" w14:textId="5212F76D" w:rsidR="0055732B" w:rsidRPr="00825C85" w:rsidDel="0055732B" w:rsidRDefault="00825C85" w:rsidP="0055732B">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lang w:val="en-GB"/>
              </w:rPr>
            </w:pPr>
            <w:r>
              <w:rPr>
                <w:rFonts w:eastAsiaTheme="majorEastAsia" w:cstheme="majorBidi"/>
                <w:lang w:val="en-GB"/>
              </w:rPr>
              <w:t>IMPACT HQ, CC</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bookmarkEnd w:id="4"/>
    <w:bookmarkEnd w:id="5"/>
    <w:bookmarkEnd w:id="6"/>
    <w:bookmarkEnd w:id="7"/>
    <w:bookmarkEnd w:id="8"/>
    <w:bookmarkEnd w:id="9"/>
    <w:bookmarkEnd w:id="10"/>
    <w:p w14:paraId="408018F7" w14:textId="46A55778" w:rsidR="000D2370" w:rsidRPr="000D3B2A" w:rsidRDefault="00207750" w:rsidP="000D3B2A">
      <w:pPr>
        <w:pStyle w:val="Heading1"/>
        <w:numPr>
          <w:ilvl w:val="0"/>
          <w:numId w:val="3"/>
        </w:numPr>
        <w:rPr>
          <w:lang w:val="en-GB"/>
        </w:rPr>
        <w:sectPr w:rsidR="000D2370" w:rsidRPr="000D3B2A" w:rsidSect="00D86920">
          <w:headerReference w:type="default" r:id="rId13"/>
          <w:footerReference w:type="default" r:id="rId14"/>
          <w:footerReference w:type="first" r:id="rId15"/>
          <w:pgSz w:w="11906" w:h="16838"/>
          <w:pgMar w:top="993" w:right="991" w:bottom="1417" w:left="1134" w:header="720" w:footer="552" w:gutter="0"/>
          <w:cols w:space="720"/>
          <w:titlePg/>
          <w:docGrid w:linePitch="360"/>
        </w:sectPr>
      </w:pPr>
      <w:r w:rsidRPr="00C13447">
        <w:rPr>
          <w:lang w:val="en-GB"/>
        </w:rPr>
        <w:t>Data Analysis Pla</w:t>
      </w:r>
      <w:r w:rsidR="000D3B2A">
        <w:rPr>
          <w:lang w:val="en-GB"/>
        </w:rPr>
        <w:t>n</w:t>
      </w:r>
    </w:p>
    <w:p w14:paraId="5BA4CAD2" w14:textId="46AD93F7" w:rsidR="000D3B2A" w:rsidRPr="000D3B2A" w:rsidRDefault="0082567A" w:rsidP="001B253D">
      <w:pPr>
        <w:rPr>
          <w:rFonts w:ascii="Calibri" w:hAnsi="Calibri"/>
          <w:sz w:val="20"/>
          <w:szCs w:val="20"/>
        </w:rPr>
      </w:pPr>
      <w:r>
        <w:rPr>
          <w:lang w:eastAsia="fr-FR"/>
        </w:rPr>
        <w:lastRenderedPageBreak/>
        <w:t>Focus Group Discussion:</w:t>
      </w:r>
      <w:r w:rsidR="000D2370" w:rsidRPr="00BE2F80">
        <w:rPr>
          <w:lang w:eastAsia="fr-FR"/>
        </w:rPr>
        <w:fldChar w:fldCharType="begin"/>
      </w:r>
      <w:r w:rsidR="000D2370" w:rsidRPr="00BE2F80">
        <w:rPr>
          <w:lang w:eastAsia="fr-FR"/>
        </w:rPr>
        <w:instrText xml:space="preserve"> LINK </w:instrText>
      </w:r>
      <w:r w:rsidR="000D3B2A">
        <w:rPr>
          <w:lang w:eastAsia="fr-FR"/>
        </w:rPr>
        <w:instrText xml:space="preserve">Excel.Sheet.12 "https://acted.sharepoint.com/sites/IMPACTSSD/Shared Documents/General/12_CROSS UNIT ASSESSMENTS/SSD2306 IPC 2023 Assessments/SSD2306_DAP_v1.xlsx" FGDs!R1C1:R48C7 </w:instrText>
      </w:r>
      <w:r w:rsidR="000D2370" w:rsidRPr="00BE2F80">
        <w:rPr>
          <w:lang w:eastAsia="fr-FR"/>
        </w:rPr>
        <w:instrText xml:space="preserve">\a \f 5 \h  \* MERGEFORMAT </w:instrText>
      </w:r>
      <w:r w:rsidR="000D3B2A" w:rsidRPr="00BE2F80">
        <w:rPr>
          <w:lang w:eastAsia="fr-FR"/>
        </w:rPr>
        <w:fldChar w:fldCharType="separate"/>
      </w:r>
    </w:p>
    <w:tbl>
      <w:tblPr>
        <w:tblStyle w:val="TableGrid"/>
        <w:tblW w:w="0" w:type="auto"/>
        <w:tblLook w:val="04A0" w:firstRow="1" w:lastRow="0" w:firstColumn="1" w:lastColumn="0" w:noHBand="0" w:noVBand="1"/>
      </w:tblPr>
      <w:tblGrid>
        <w:gridCol w:w="715"/>
        <w:gridCol w:w="2520"/>
        <w:gridCol w:w="630"/>
        <w:gridCol w:w="2250"/>
        <w:gridCol w:w="720"/>
        <w:gridCol w:w="4140"/>
        <w:gridCol w:w="3510"/>
      </w:tblGrid>
      <w:tr w:rsidR="000D3B2A" w:rsidRPr="000D3B2A" w14:paraId="64AD44B7" w14:textId="77777777" w:rsidTr="000D3B2A">
        <w:trPr>
          <w:divId w:val="1446343107"/>
          <w:trHeight w:val="520"/>
        </w:trPr>
        <w:tc>
          <w:tcPr>
            <w:tcW w:w="715" w:type="dxa"/>
            <w:noWrap/>
            <w:hideMark/>
          </w:tcPr>
          <w:p w14:paraId="729AA98A" w14:textId="0F34120A" w:rsidR="000D3B2A" w:rsidRPr="000D3B2A" w:rsidRDefault="000D3B2A" w:rsidP="000D3B2A">
            <w:pPr>
              <w:jc w:val="left"/>
              <w:rPr>
                <w:b/>
                <w:bCs/>
                <w:sz w:val="24"/>
                <w:szCs w:val="24"/>
                <w:lang w:eastAsia="fr-FR"/>
              </w:rPr>
            </w:pPr>
            <w:r w:rsidRPr="000D3B2A">
              <w:rPr>
                <w:b/>
                <w:bCs/>
                <w:sz w:val="24"/>
                <w:szCs w:val="24"/>
                <w:lang w:eastAsia="fr-FR"/>
              </w:rPr>
              <w:t>Q#</w:t>
            </w:r>
          </w:p>
        </w:tc>
        <w:tc>
          <w:tcPr>
            <w:tcW w:w="2520" w:type="dxa"/>
            <w:hideMark/>
          </w:tcPr>
          <w:p w14:paraId="32670EB1" w14:textId="77777777" w:rsidR="000D3B2A" w:rsidRPr="000D3B2A" w:rsidRDefault="000D3B2A" w:rsidP="000D3B2A">
            <w:pPr>
              <w:jc w:val="left"/>
              <w:rPr>
                <w:b/>
                <w:bCs/>
                <w:sz w:val="24"/>
                <w:szCs w:val="24"/>
                <w:lang w:eastAsia="fr-FR"/>
              </w:rPr>
            </w:pPr>
            <w:r w:rsidRPr="000D3B2A">
              <w:rPr>
                <w:b/>
                <w:bCs/>
                <w:sz w:val="24"/>
                <w:szCs w:val="24"/>
                <w:lang w:eastAsia="fr-FR"/>
              </w:rPr>
              <w:t>Research Question</w:t>
            </w:r>
          </w:p>
        </w:tc>
        <w:tc>
          <w:tcPr>
            <w:tcW w:w="630" w:type="dxa"/>
            <w:hideMark/>
          </w:tcPr>
          <w:p w14:paraId="36AB6402" w14:textId="77777777" w:rsidR="000D3B2A" w:rsidRPr="000D3B2A" w:rsidRDefault="000D3B2A" w:rsidP="000D3B2A">
            <w:pPr>
              <w:jc w:val="left"/>
              <w:rPr>
                <w:b/>
                <w:bCs/>
                <w:sz w:val="24"/>
                <w:szCs w:val="24"/>
                <w:lang w:eastAsia="fr-FR"/>
              </w:rPr>
            </w:pPr>
            <w:r w:rsidRPr="000D3B2A">
              <w:rPr>
                <w:b/>
                <w:bCs/>
                <w:sz w:val="24"/>
                <w:szCs w:val="24"/>
                <w:lang w:eastAsia="fr-FR"/>
              </w:rPr>
              <w:t>RQ#</w:t>
            </w:r>
          </w:p>
        </w:tc>
        <w:tc>
          <w:tcPr>
            <w:tcW w:w="2250" w:type="dxa"/>
            <w:hideMark/>
          </w:tcPr>
          <w:p w14:paraId="6828740B" w14:textId="77777777" w:rsidR="000D3B2A" w:rsidRPr="000D3B2A" w:rsidRDefault="000D3B2A" w:rsidP="000D3B2A">
            <w:pPr>
              <w:jc w:val="left"/>
              <w:rPr>
                <w:b/>
                <w:bCs/>
                <w:sz w:val="24"/>
                <w:szCs w:val="24"/>
                <w:lang w:eastAsia="fr-FR"/>
              </w:rPr>
            </w:pPr>
            <w:r w:rsidRPr="000D3B2A">
              <w:rPr>
                <w:b/>
                <w:bCs/>
                <w:sz w:val="24"/>
                <w:szCs w:val="24"/>
                <w:lang w:eastAsia="fr-FR"/>
              </w:rPr>
              <w:t>Sub-RQ</w:t>
            </w:r>
          </w:p>
        </w:tc>
        <w:tc>
          <w:tcPr>
            <w:tcW w:w="720" w:type="dxa"/>
            <w:hideMark/>
          </w:tcPr>
          <w:p w14:paraId="72F8C999" w14:textId="77777777" w:rsidR="000D3B2A" w:rsidRPr="000D3B2A" w:rsidRDefault="000D3B2A" w:rsidP="000D3B2A">
            <w:pPr>
              <w:jc w:val="left"/>
              <w:rPr>
                <w:b/>
                <w:bCs/>
                <w:sz w:val="24"/>
                <w:szCs w:val="24"/>
                <w:lang w:eastAsia="fr-FR"/>
              </w:rPr>
            </w:pPr>
            <w:r w:rsidRPr="000D3B2A">
              <w:rPr>
                <w:b/>
                <w:bCs/>
                <w:sz w:val="24"/>
                <w:szCs w:val="24"/>
                <w:lang w:eastAsia="fr-FR"/>
              </w:rPr>
              <w:t>Sub-RQ#</w:t>
            </w:r>
          </w:p>
        </w:tc>
        <w:tc>
          <w:tcPr>
            <w:tcW w:w="4140" w:type="dxa"/>
            <w:hideMark/>
          </w:tcPr>
          <w:p w14:paraId="4D5AD93C" w14:textId="77777777" w:rsidR="000D3B2A" w:rsidRPr="000D3B2A" w:rsidRDefault="000D3B2A" w:rsidP="000D3B2A">
            <w:pPr>
              <w:jc w:val="left"/>
              <w:rPr>
                <w:b/>
                <w:bCs/>
                <w:sz w:val="24"/>
                <w:szCs w:val="24"/>
                <w:lang w:eastAsia="fr-FR"/>
              </w:rPr>
            </w:pPr>
            <w:r w:rsidRPr="000D3B2A">
              <w:rPr>
                <w:b/>
                <w:bCs/>
                <w:sz w:val="24"/>
                <w:szCs w:val="24"/>
                <w:lang w:eastAsia="fr-FR"/>
              </w:rPr>
              <w:t>Questionnaire Question</w:t>
            </w:r>
          </w:p>
        </w:tc>
        <w:tc>
          <w:tcPr>
            <w:tcW w:w="3510" w:type="dxa"/>
            <w:hideMark/>
          </w:tcPr>
          <w:p w14:paraId="314CA6F1" w14:textId="77777777" w:rsidR="000D3B2A" w:rsidRPr="000D3B2A" w:rsidRDefault="000D3B2A" w:rsidP="000D3B2A">
            <w:pPr>
              <w:jc w:val="left"/>
              <w:rPr>
                <w:b/>
                <w:bCs/>
                <w:sz w:val="24"/>
                <w:szCs w:val="24"/>
                <w:lang w:eastAsia="fr-FR"/>
              </w:rPr>
            </w:pPr>
            <w:r w:rsidRPr="000D3B2A">
              <w:rPr>
                <w:b/>
                <w:bCs/>
                <w:sz w:val="24"/>
                <w:szCs w:val="24"/>
                <w:lang w:eastAsia="fr-FR"/>
              </w:rPr>
              <w:t>Probes</w:t>
            </w:r>
          </w:p>
        </w:tc>
      </w:tr>
      <w:tr w:rsidR="000D3B2A" w:rsidRPr="000D3B2A" w14:paraId="273D2360" w14:textId="77777777" w:rsidTr="000D3B2A">
        <w:trPr>
          <w:divId w:val="1446343107"/>
          <w:trHeight w:val="330"/>
        </w:trPr>
        <w:tc>
          <w:tcPr>
            <w:tcW w:w="14485" w:type="dxa"/>
            <w:gridSpan w:val="7"/>
            <w:hideMark/>
          </w:tcPr>
          <w:p w14:paraId="66320029" w14:textId="77777777" w:rsidR="000D3B2A" w:rsidRPr="000D3B2A" w:rsidRDefault="000D3B2A" w:rsidP="000D3B2A">
            <w:pPr>
              <w:jc w:val="left"/>
              <w:rPr>
                <w:b/>
                <w:bCs/>
                <w:lang w:eastAsia="fr-FR"/>
              </w:rPr>
            </w:pPr>
            <w:r w:rsidRPr="000D3B2A">
              <w:rPr>
                <w:b/>
                <w:bCs/>
                <w:lang w:eastAsia="fr-FR"/>
              </w:rPr>
              <w:t>HOST COMMUNITY</w:t>
            </w:r>
          </w:p>
        </w:tc>
      </w:tr>
      <w:tr w:rsidR="000D3B2A" w:rsidRPr="000D3B2A" w14:paraId="0B8D9F05" w14:textId="77777777" w:rsidTr="000D3B2A">
        <w:trPr>
          <w:divId w:val="1446343107"/>
          <w:trHeight w:val="290"/>
        </w:trPr>
        <w:tc>
          <w:tcPr>
            <w:tcW w:w="14485" w:type="dxa"/>
            <w:gridSpan w:val="7"/>
            <w:hideMark/>
          </w:tcPr>
          <w:p w14:paraId="6F82E4BA" w14:textId="77777777" w:rsidR="000D3B2A" w:rsidRPr="000D3B2A" w:rsidRDefault="000D3B2A" w:rsidP="000D3B2A">
            <w:pPr>
              <w:jc w:val="left"/>
              <w:rPr>
                <w:lang w:eastAsia="fr-FR"/>
              </w:rPr>
            </w:pPr>
            <w:r w:rsidRPr="000D3B2A">
              <w:rPr>
                <w:lang w:eastAsia="fr-FR"/>
              </w:rPr>
              <w:t>PART 1: LIVELIHOODS</w:t>
            </w:r>
          </w:p>
        </w:tc>
      </w:tr>
      <w:tr w:rsidR="000D3B2A" w:rsidRPr="000D3B2A" w14:paraId="754897DE" w14:textId="77777777" w:rsidTr="000D3B2A">
        <w:trPr>
          <w:divId w:val="1446343107"/>
          <w:trHeight w:val="1448"/>
        </w:trPr>
        <w:tc>
          <w:tcPr>
            <w:tcW w:w="715" w:type="dxa"/>
            <w:noWrap/>
            <w:hideMark/>
          </w:tcPr>
          <w:p w14:paraId="531A4893" w14:textId="77777777" w:rsidR="000D3B2A" w:rsidRPr="000D3B2A" w:rsidRDefault="000D3B2A" w:rsidP="000D3B2A">
            <w:pPr>
              <w:jc w:val="left"/>
              <w:rPr>
                <w:lang w:eastAsia="fr-FR"/>
              </w:rPr>
            </w:pPr>
            <w:r w:rsidRPr="000D3B2A">
              <w:rPr>
                <w:lang w:eastAsia="fr-FR"/>
              </w:rPr>
              <w:t>1.0</w:t>
            </w:r>
          </w:p>
        </w:tc>
        <w:tc>
          <w:tcPr>
            <w:tcW w:w="2520" w:type="dxa"/>
            <w:vMerge w:val="restart"/>
            <w:hideMark/>
          </w:tcPr>
          <w:p w14:paraId="325F0D5D" w14:textId="77777777" w:rsidR="000D3B2A" w:rsidRPr="000D3B2A" w:rsidRDefault="000D3B2A" w:rsidP="000D3B2A">
            <w:pPr>
              <w:jc w:val="left"/>
              <w:rPr>
                <w:lang w:eastAsia="fr-FR"/>
              </w:rPr>
            </w:pPr>
            <w:r w:rsidRPr="000D3B2A">
              <w:rPr>
                <w:lang w:eastAsia="fr-FR"/>
              </w:rPr>
              <w:t>How has the food security and livelihoods of populations residing in areas of return (including returnees and the host community) been impacted over the prior 3 to 6 month period?</w:t>
            </w:r>
          </w:p>
        </w:tc>
        <w:tc>
          <w:tcPr>
            <w:tcW w:w="630" w:type="dxa"/>
            <w:vMerge w:val="restart"/>
            <w:hideMark/>
          </w:tcPr>
          <w:p w14:paraId="03907A16" w14:textId="77777777" w:rsidR="000D3B2A" w:rsidRPr="000D3B2A" w:rsidRDefault="000D3B2A" w:rsidP="000D3B2A">
            <w:pPr>
              <w:jc w:val="left"/>
              <w:rPr>
                <w:lang w:eastAsia="fr-FR"/>
              </w:rPr>
            </w:pPr>
            <w:r w:rsidRPr="000D3B2A">
              <w:rPr>
                <w:lang w:eastAsia="fr-FR"/>
              </w:rPr>
              <w:t>1</w:t>
            </w:r>
          </w:p>
        </w:tc>
        <w:tc>
          <w:tcPr>
            <w:tcW w:w="2250" w:type="dxa"/>
            <w:vMerge w:val="restart"/>
            <w:hideMark/>
          </w:tcPr>
          <w:p w14:paraId="58A8548A" w14:textId="77777777" w:rsidR="000D3B2A" w:rsidRPr="000D3B2A" w:rsidRDefault="000D3B2A" w:rsidP="000D3B2A">
            <w:pPr>
              <w:jc w:val="left"/>
              <w:rPr>
                <w:lang w:eastAsia="fr-FR"/>
              </w:rPr>
            </w:pPr>
            <w:r w:rsidRPr="000D3B2A">
              <w:rPr>
                <w:lang w:eastAsia="fr-FR"/>
              </w:rPr>
              <w:t>In what ways has the crisis in Sudan impacted food security and livelihoods in areas of return?</w:t>
            </w:r>
          </w:p>
        </w:tc>
        <w:tc>
          <w:tcPr>
            <w:tcW w:w="720" w:type="dxa"/>
            <w:vMerge w:val="restart"/>
            <w:noWrap/>
            <w:hideMark/>
          </w:tcPr>
          <w:p w14:paraId="4CC014F6" w14:textId="77777777" w:rsidR="000D3B2A" w:rsidRPr="000D3B2A" w:rsidRDefault="000D3B2A" w:rsidP="000D3B2A">
            <w:pPr>
              <w:jc w:val="left"/>
              <w:rPr>
                <w:lang w:eastAsia="fr-FR"/>
              </w:rPr>
            </w:pPr>
            <w:r w:rsidRPr="000D3B2A">
              <w:rPr>
                <w:lang w:eastAsia="fr-FR"/>
              </w:rPr>
              <w:t>1.1</w:t>
            </w:r>
          </w:p>
        </w:tc>
        <w:tc>
          <w:tcPr>
            <w:tcW w:w="4140" w:type="dxa"/>
            <w:hideMark/>
          </w:tcPr>
          <w:p w14:paraId="7FF1119B" w14:textId="77777777" w:rsidR="000D3B2A" w:rsidRPr="000D3B2A" w:rsidRDefault="000D3B2A" w:rsidP="000D3B2A">
            <w:pPr>
              <w:jc w:val="left"/>
              <w:rPr>
                <w:lang w:eastAsia="fr-FR"/>
              </w:rPr>
            </w:pPr>
            <w:r w:rsidRPr="000D3B2A">
              <w:rPr>
                <w:lang w:eastAsia="fr-FR"/>
              </w:rPr>
              <w:t xml:space="preserve">What are typically the main sources of income in your community? </w:t>
            </w:r>
          </w:p>
        </w:tc>
        <w:tc>
          <w:tcPr>
            <w:tcW w:w="3510" w:type="dxa"/>
            <w:hideMark/>
          </w:tcPr>
          <w:p w14:paraId="5E3D6B41" w14:textId="77777777" w:rsidR="000D3B2A" w:rsidRPr="000D3B2A" w:rsidRDefault="000D3B2A" w:rsidP="000D3B2A">
            <w:pPr>
              <w:jc w:val="left"/>
              <w:rPr>
                <w:lang w:eastAsia="fr-FR"/>
              </w:rPr>
            </w:pPr>
            <w:r w:rsidRPr="000D3B2A">
              <w:rPr>
                <w:lang w:eastAsia="fr-FR"/>
              </w:rPr>
              <w:t>Use "before the crisis in Sudan" as a reference point, if necessary.</w:t>
            </w:r>
            <w:r w:rsidRPr="000D3B2A">
              <w:rPr>
                <w:lang w:eastAsia="fr-FR"/>
              </w:rPr>
              <w:br/>
              <w:t>Agricultural vs non-agricultural?</w:t>
            </w:r>
            <w:r w:rsidRPr="000D3B2A">
              <w:rPr>
                <w:lang w:eastAsia="fr-FR"/>
              </w:rPr>
              <w:br/>
              <w:t>Seasonal, monthly, or daily?</w:t>
            </w:r>
            <w:r w:rsidRPr="000D3B2A">
              <w:rPr>
                <w:lang w:eastAsia="fr-FR"/>
              </w:rPr>
              <w:br/>
              <w:t>Describe in general the most common types of casual labor in the community.</w:t>
            </w:r>
          </w:p>
        </w:tc>
      </w:tr>
      <w:tr w:rsidR="000D3B2A" w:rsidRPr="000D3B2A" w14:paraId="37682A02" w14:textId="77777777" w:rsidTr="000D3B2A">
        <w:trPr>
          <w:divId w:val="1446343107"/>
          <w:trHeight w:val="580"/>
        </w:trPr>
        <w:tc>
          <w:tcPr>
            <w:tcW w:w="715" w:type="dxa"/>
            <w:noWrap/>
            <w:hideMark/>
          </w:tcPr>
          <w:p w14:paraId="7CF71821" w14:textId="77777777" w:rsidR="000D3B2A" w:rsidRPr="000D3B2A" w:rsidRDefault="000D3B2A" w:rsidP="000D3B2A">
            <w:pPr>
              <w:jc w:val="left"/>
              <w:rPr>
                <w:lang w:eastAsia="fr-FR"/>
              </w:rPr>
            </w:pPr>
            <w:r w:rsidRPr="000D3B2A">
              <w:rPr>
                <w:lang w:eastAsia="fr-FR"/>
              </w:rPr>
              <w:t>1.1</w:t>
            </w:r>
          </w:p>
        </w:tc>
        <w:tc>
          <w:tcPr>
            <w:tcW w:w="2520" w:type="dxa"/>
            <w:vMerge/>
            <w:hideMark/>
          </w:tcPr>
          <w:p w14:paraId="2E65AD30" w14:textId="77777777" w:rsidR="000D3B2A" w:rsidRPr="000D3B2A" w:rsidRDefault="000D3B2A" w:rsidP="000D3B2A">
            <w:pPr>
              <w:jc w:val="left"/>
              <w:rPr>
                <w:lang w:eastAsia="fr-FR"/>
              </w:rPr>
            </w:pPr>
          </w:p>
        </w:tc>
        <w:tc>
          <w:tcPr>
            <w:tcW w:w="630" w:type="dxa"/>
            <w:vMerge/>
            <w:hideMark/>
          </w:tcPr>
          <w:p w14:paraId="0DB1E661" w14:textId="77777777" w:rsidR="000D3B2A" w:rsidRPr="000D3B2A" w:rsidRDefault="000D3B2A" w:rsidP="000D3B2A">
            <w:pPr>
              <w:jc w:val="left"/>
              <w:rPr>
                <w:lang w:eastAsia="fr-FR"/>
              </w:rPr>
            </w:pPr>
          </w:p>
        </w:tc>
        <w:tc>
          <w:tcPr>
            <w:tcW w:w="2250" w:type="dxa"/>
            <w:vMerge/>
            <w:hideMark/>
          </w:tcPr>
          <w:p w14:paraId="7CDFC5D7" w14:textId="77777777" w:rsidR="000D3B2A" w:rsidRPr="000D3B2A" w:rsidRDefault="000D3B2A" w:rsidP="000D3B2A">
            <w:pPr>
              <w:jc w:val="left"/>
              <w:rPr>
                <w:lang w:eastAsia="fr-FR"/>
              </w:rPr>
            </w:pPr>
          </w:p>
        </w:tc>
        <w:tc>
          <w:tcPr>
            <w:tcW w:w="720" w:type="dxa"/>
            <w:vMerge/>
            <w:hideMark/>
          </w:tcPr>
          <w:p w14:paraId="2FB5C88F" w14:textId="77777777" w:rsidR="000D3B2A" w:rsidRPr="000D3B2A" w:rsidRDefault="000D3B2A" w:rsidP="000D3B2A">
            <w:pPr>
              <w:jc w:val="left"/>
              <w:rPr>
                <w:lang w:eastAsia="fr-FR"/>
              </w:rPr>
            </w:pPr>
          </w:p>
        </w:tc>
        <w:tc>
          <w:tcPr>
            <w:tcW w:w="4140" w:type="dxa"/>
            <w:hideMark/>
          </w:tcPr>
          <w:p w14:paraId="6BDBEEBD" w14:textId="77777777" w:rsidR="000D3B2A" w:rsidRPr="000D3B2A" w:rsidRDefault="000D3B2A" w:rsidP="000D3B2A">
            <w:pPr>
              <w:jc w:val="left"/>
              <w:rPr>
                <w:lang w:eastAsia="fr-FR"/>
              </w:rPr>
            </w:pPr>
            <w:r w:rsidRPr="000D3B2A">
              <w:rPr>
                <w:lang w:eastAsia="fr-FR"/>
              </w:rPr>
              <w:t>Do income opportunities usually change between the dry and rainy seasons?</w:t>
            </w:r>
          </w:p>
        </w:tc>
        <w:tc>
          <w:tcPr>
            <w:tcW w:w="3510" w:type="dxa"/>
            <w:hideMark/>
          </w:tcPr>
          <w:p w14:paraId="6F62ABDD" w14:textId="77777777" w:rsidR="000D3B2A" w:rsidRPr="000D3B2A" w:rsidRDefault="000D3B2A" w:rsidP="000D3B2A">
            <w:pPr>
              <w:jc w:val="left"/>
              <w:rPr>
                <w:i/>
                <w:iCs/>
                <w:lang w:eastAsia="fr-FR"/>
              </w:rPr>
            </w:pPr>
            <w:r w:rsidRPr="000D3B2A">
              <w:rPr>
                <w:i/>
                <w:iCs/>
                <w:lang w:eastAsia="fr-FR"/>
              </w:rPr>
              <w:t>Make list of dry season income activities and rainy season income activities.</w:t>
            </w:r>
          </w:p>
        </w:tc>
      </w:tr>
      <w:tr w:rsidR="000D3B2A" w:rsidRPr="000D3B2A" w14:paraId="4AA63186" w14:textId="77777777" w:rsidTr="000D3B2A">
        <w:trPr>
          <w:divId w:val="1446343107"/>
          <w:trHeight w:val="870"/>
        </w:trPr>
        <w:tc>
          <w:tcPr>
            <w:tcW w:w="715" w:type="dxa"/>
            <w:noWrap/>
            <w:hideMark/>
          </w:tcPr>
          <w:p w14:paraId="322057C8" w14:textId="77777777" w:rsidR="000D3B2A" w:rsidRPr="000D3B2A" w:rsidRDefault="000D3B2A" w:rsidP="000D3B2A">
            <w:pPr>
              <w:jc w:val="left"/>
              <w:rPr>
                <w:lang w:eastAsia="fr-FR"/>
              </w:rPr>
            </w:pPr>
            <w:r w:rsidRPr="000D3B2A">
              <w:rPr>
                <w:lang w:eastAsia="fr-FR"/>
              </w:rPr>
              <w:t>1.2</w:t>
            </w:r>
          </w:p>
        </w:tc>
        <w:tc>
          <w:tcPr>
            <w:tcW w:w="2520" w:type="dxa"/>
            <w:vMerge/>
            <w:hideMark/>
          </w:tcPr>
          <w:p w14:paraId="1DD47152" w14:textId="77777777" w:rsidR="000D3B2A" w:rsidRPr="000D3B2A" w:rsidRDefault="000D3B2A" w:rsidP="000D3B2A">
            <w:pPr>
              <w:jc w:val="left"/>
              <w:rPr>
                <w:lang w:eastAsia="fr-FR"/>
              </w:rPr>
            </w:pPr>
          </w:p>
        </w:tc>
        <w:tc>
          <w:tcPr>
            <w:tcW w:w="630" w:type="dxa"/>
            <w:vMerge/>
            <w:hideMark/>
          </w:tcPr>
          <w:p w14:paraId="7A0C0C36" w14:textId="77777777" w:rsidR="000D3B2A" w:rsidRPr="000D3B2A" w:rsidRDefault="000D3B2A" w:rsidP="000D3B2A">
            <w:pPr>
              <w:jc w:val="left"/>
              <w:rPr>
                <w:lang w:eastAsia="fr-FR"/>
              </w:rPr>
            </w:pPr>
          </w:p>
        </w:tc>
        <w:tc>
          <w:tcPr>
            <w:tcW w:w="2250" w:type="dxa"/>
            <w:vMerge/>
            <w:hideMark/>
          </w:tcPr>
          <w:p w14:paraId="3B3D6103" w14:textId="77777777" w:rsidR="000D3B2A" w:rsidRPr="000D3B2A" w:rsidRDefault="000D3B2A" w:rsidP="000D3B2A">
            <w:pPr>
              <w:jc w:val="left"/>
              <w:rPr>
                <w:lang w:eastAsia="fr-FR"/>
              </w:rPr>
            </w:pPr>
          </w:p>
        </w:tc>
        <w:tc>
          <w:tcPr>
            <w:tcW w:w="720" w:type="dxa"/>
            <w:vMerge/>
            <w:hideMark/>
          </w:tcPr>
          <w:p w14:paraId="3CBF916C" w14:textId="77777777" w:rsidR="000D3B2A" w:rsidRPr="000D3B2A" w:rsidRDefault="000D3B2A" w:rsidP="000D3B2A">
            <w:pPr>
              <w:jc w:val="left"/>
              <w:rPr>
                <w:lang w:eastAsia="fr-FR"/>
              </w:rPr>
            </w:pPr>
          </w:p>
        </w:tc>
        <w:tc>
          <w:tcPr>
            <w:tcW w:w="4140" w:type="dxa"/>
            <w:hideMark/>
          </w:tcPr>
          <w:p w14:paraId="1C3AB434" w14:textId="77777777" w:rsidR="000D3B2A" w:rsidRPr="000D3B2A" w:rsidRDefault="000D3B2A" w:rsidP="000D3B2A">
            <w:pPr>
              <w:jc w:val="left"/>
              <w:rPr>
                <w:lang w:eastAsia="fr-FR"/>
              </w:rPr>
            </w:pPr>
            <w:r w:rsidRPr="000D3B2A">
              <w:rPr>
                <w:lang w:eastAsia="fr-FR"/>
              </w:rPr>
              <w:t>Over the past 3 to 6 months would you say that income opportunities have changed for the better, the worse, or have stayed the same?</w:t>
            </w:r>
          </w:p>
        </w:tc>
        <w:tc>
          <w:tcPr>
            <w:tcW w:w="3510" w:type="dxa"/>
            <w:hideMark/>
          </w:tcPr>
          <w:p w14:paraId="131FEBCF" w14:textId="77777777" w:rsidR="000D3B2A" w:rsidRPr="000D3B2A" w:rsidRDefault="000D3B2A" w:rsidP="000D3B2A">
            <w:pPr>
              <w:jc w:val="left"/>
              <w:rPr>
                <w:lang w:eastAsia="fr-FR"/>
              </w:rPr>
            </w:pPr>
            <w:r w:rsidRPr="000D3B2A">
              <w:rPr>
                <w:lang w:eastAsia="fr-FR"/>
              </w:rPr>
              <w:t>How have income opportunities {gotten worse/better}?</w:t>
            </w:r>
            <w:r w:rsidRPr="000D3B2A">
              <w:rPr>
                <w:lang w:eastAsia="fr-FR"/>
              </w:rPr>
              <w:br/>
            </w:r>
            <w:r w:rsidRPr="000D3B2A">
              <w:rPr>
                <w:i/>
                <w:iCs/>
                <w:lang w:eastAsia="fr-FR"/>
              </w:rPr>
              <w:t>Probe for each income source listed in previous question.</w:t>
            </w:r>
          </w:p>
        </w:tc>
      </w:tr>
      <w:tr w:rsidR="000D3B2A" w:rsidRPr="000D3B2A" w14:paraId="07D0508E" w14:textId="77777777" w:rsidTr="000D3B2A">
        <w:trPr>
          <w:divId w:val="1446343107"/>
          <w:trHeight w:val="870"/>
        </w:trPr>
        <w:tc>
          <w:tcPr>
            <w:tcW w:w="715" w:type="dxa"/>
            <w:noWrap/>
            <w:hideMark/>
          </w:tcPr>
          <w:p w14:paraId="64C6CCE6" w14:textId="77777777" w:rsidR="000D3B2A" w:rsidRPr="000D3B2A" w:rsidRDefault="000D3B2A" w:rsidP="000D3B2A">
            <w:pPr>
              <w:jc w:val="left"/>
              <w:rPr>
                <w:lang w:eastAsia="fr-FR"/>
              </w:rPr>
            </w:pPr>
            <w:r w:rsidRPr="000D3B2A">
              <w:rPr>
                <w:lang w:eastAsia="fr-FR"/>
              </w:rPr>
              <w:t>1.3</w:t>
            </w:r>
          </w:p>
        </w:tc>
        <w:tc>
          <w:tcPr>
            <w:tcW w:w="2520" w:type="dxa"/>
            <w:vMerge/>
            <w:hideMark/>
          </w:tcPr>
          <w:p w14:paraId="39AF90FC" w14:textId="77777777" w:rsidR="000D3B2A" w:rsidRPr="000D3B2A" w:rsidRDefault="000D3B2A" w:rsidP="000D3B2A">
            <w:pPr>
              <w:jc w:val="left"/>
              <w:rPr>
                <w:lang w:eastAsia="fr-FR"/>
              </w:rPr>
            </w:pPr>
          </w:p>
        </w:tc>
        <w:tc>
          <w:tcPr>
            <w:tcW w:w="630" w:type="dxa"/>
            <w:vMerge/>
            <w:hideMark/>
          </w:tcPr>
          <w:p w14:paraId="1F59EFF0" w14:textId="77777777" w:rsidR="000D3B2A" w:rsidRPr="000D3B2A" w:rsidRDefault="000D3B2A" w:rsidP="000D3B2A">
            <w:pPr>
              <w:jc w:val="left"/>
              <w:rPr>
                <w:lang w:eastAsia="fr-FR"/>
              </w:rPr>
            </w:pPr>
          </w:p>
        </w:tc>
        <w:tc>
          <w:tcPr>
            <w:tcW w:w="2250" w:type="dxa"/>
            <w:vMerge/>
            <w:hideMark/>
          </w:tcPr>
          <w:p w14:paraId="58567C3D" w14:textId="77777777" w:rsidR="000D3B2A" w:rsidRPr="000D3B2A" w:rsidRDefault="000D3B2A" w:rsidP="000D3B2A">
            <w:pPr>
              <w:jc w:val="left"/>
              <w:rPr>
                <w:lang w:eastAsia="fr-FR"/>
              </w:rPr>
            </w:pPr>
          </w:p>
        </w:tc>
        <w:tc>
          <w:tcPr>
            <w:tcW w:w="720" w:type="dxa"/>
            <w:vMerge/>
            <w:hideMark/>
          </w:tcPr>
          <w:p w14:paraId="08E916E4" w14:textId="77777777" w:rsidR="000D3B2A" w:rsidRPr="000D3B2A" w:rsidRDefault="000D3B2A" w:rsidP="000D3B2A">
            <w:pPr>
              <w:jc w:val="left"/>
              <w:rPr>
                <w:lang w:eastAsia="fr-FR"/>
              </w:rPr>
            </w:pPr>
          </w:p>
        </w:tc>
        <w:tc>
          <w:tcPr>
            <w:tcW w:w="4140" w:type="dxa"/>
            <w:hideMark/>
          </w:tcPr>
          <w:p w14:paraId="711FDD6D" w14:textId="77777777" w:rsidR="000D3B2A" w:rsidRPr="000D3B2A" w:rsidRDefault="000D3B2A" w:rsidP="000D3B2A">
            <w:pPr>
              <w:jc w:val="left"/>
              <w:rPr>
                <w:lang w:eastAsia="fr-FR"/>
              </w:rPr>
            </w:pPr>
            <w:r w:rsidRPr="000D3B2A">
              <w:rPr>
                <w:lang w:eastAsia="fr-FR"/>
              </w:rPr>
              <w:t xml:space="preserve">Why do you think this has happened? </w:t>
            </w:r>
          </w:p>
        </w:tc>
        <w:tc>
          <w:tcPr>
            <w:tcW w:w="3510" w:type="dxa"/>
            <w:hideMark/>
          </w:tcPr>
          <w:p w14:paraId="6E7E8C11" w14:textId="77777777" w:rsidR="000D3B2A" w:rsidRPr="000D3B2A" w:rsidRDefault="000D3B2A" w:rsidP="000D3B2A">
            <w:pPr>
              <w:jc w:val="left"/>
              <w:rPr>
                <w:i/>
                <w:iCs/>
                <w:lang w:eastAsia="fr-FR"/>
              </w:rPr>
            </w:pPr>
            <w:r w:rsidRPr="000D3B2A">
              <w:rPr>
                <w:i/>
                <w:iCs/>
                <w:lang w:eastAsia="fr-FR"/>
              </w:rPr>
              <w:t xml:space="preserve">Probe for each income opportunity listed and </w:t>
            </w:r>
            <w:r w:rsidRPr="000D3B2A">
              <w:rPr>
                <w:b/>
                <w:bCs/>
                <w:i/>
                <w:iCs/>
                <w:lang w:eastAsia="fr-FR"/>
              </w:rPr>
              <w:t>explore if the reasons for these changes are related to the effects of the Sudan crisis</w:t>
            </w:r>
            <w:r w:rsidRPr="000D3B2A">
              <w:rPr>
                <w:i/>
                <w:iCs/>
                <w:lang w:eastAsia="fr-FR"/>
              </w:rPr>
              <w:t xml:space="preserve"> or other types of shocks.</w:t>
            </w:r>
          </w:p>
        </w:tc>
      </w:tr>
      <w:tr w:rsidR="000D3B2A" w:rsidRPr="000D3B2A" w14:paraId="2ED7E489" w14:textId="77777777" w:rsidTr="000D3B2A">
        <w:trPr>
          <w:divId w:val="1446343107"/>
          <w:trHeight w:val="580"/>
        </w:trPr>
        <w:tc>
          <w:tcPr>
            <w:tcW w:w="715" w:type="dxa"/>
            <w:noWrap/>
            <w:hideMark/>
          </w:tcPr>
          <w:p w14:paraId="5DAF0C1C" w14:textId="77777777" w:rsidR="000D3B2A" w:rsidRPr="000D3B2A" w:rsidRDefault="000D3B2A" w:rsidP="000D3B2A">
            <w:pPr>
              <w:jc w:val="left"/>
              <w:rPr>
                <w:lang w:eastAsia="fr-FR"/>
              </w:rPr>
            </w:pPr>
            <w:r w:rsidRPr="000D3B2A">
              <w:rPr>
                <w:lang w:eastAsia="fr-FR"/>
              </w:rPr>
              <w:t>1.4</w:t>
            </w:r>
          </w:p>
        </w:tc>
        <w:tc>
          <w:tcPr>
            <w:tcW w:w="2520" w:type="dxa"/>
            <w:vMerge/>
            <w:hideMark/>
          </w:tcPr>
          <w:p w14:paraId="1F7074AD" w14:textId="77777777" w:rsidR="000D3B2A" w:rsidRPr="000D3B2A" w:rsidRDefault="000D3B2A" w:rsidP="000D3B2A">
            <w:pPr>
              <w:jc w:val="left"/>
              <w:rPr>
                <w:lang w:eastAsia="fr-FR"/>
              </w:rPr>
            </w:pPr>
          </w:p>
        </w:tc>
        <w:tc>
          <w:tcPr>
            <w:tcW w:w="630" w:type="dxa"/>
            <w:vMerge/>
            <w:hideMark/>
          </w:tcPr>
          <w:p w14:paraId="3838D6E8" w14:textId="77777777" w:rsidR="000D3B2A" w:rsidRPr="000D3B2A" w:rsidRDefault="000D3B2A" w:rsidP="000D3B2A">
            <w:pPr>
              <w:jc w:val="left"/>
              <w:rPr>
                <w:lang w:eastAsia="fr-FR"/>
              </w:rPr>
            </w:pPr>
          </w:p>
        </w:tc>
        <w:tc>
          <w:tcPr>
            <w:tcW w:w="2250" w:type="dxa"/>
            <w:vMerge w:val="restart"/>
            <w:hideMark/>
          </w:tcPr>
          <w:p w14:paraId="779955C0" w14:textId="77777777" w:rsidR="000D3B2A" w:rsidRPr="000D3B2A" w:rsidRDefault="000D3B2A" w:rsidP="000D3B2A">
            <w:pPr>
              <w:jc w:val="left"/>
              <w:rPr>
                <w:lang w:eastAsia="fr-FR"/>
              </w:rPr>
            </w:pPr>
            <w:r w:rsidRPr="000D3B2A">
              <w:rPr>
                <w:lang w:eastAsia="fr-FR"/>
              </w:rPr>
              <w:t xml:space="preserve">In what ways has the crisis in Sudan impacted the ability of affected </w:t>
            </w:r>
            <w:r w:rsidRPr="000D3B2A">
              <w:rPr>
                <w:lang w:eastAsia="fr-FR"/>
              </w:rPr>
              <w:lastRenderedPageBreak/>
              <w:t>populations to cope with inadequate access to food and basic needs?</w:t>
            </w:r>
          </w:p>
        </w:tc>
        <w:tc>
          <w:tcPr>
            <w:tcW w:w="720" w:type="dxa"/>
            <w:vMerge w:val="restart"/>
            <w:noWrap/>
            <w:hideMark/>
          </w:tcPr>
          <w:p w14:paraId="507B8DED" w14:textId="77777777" w:rsidR="000D3B2A" w:rsidRPr="000D3B2A" w:rsidRDefault="000D3B2A" w:rsidP="000D3B2A">
            <w:pPr>
              <w:jc w:val="left"/>
              <w:rPr>
                <w:lang w:eastAsia="fr-FR"/>
              </w:rPr>
            </w:pPr>
            <w:r w:rsidRPr="000D3B2A">
              <w:rPr>
                <w:lang w:eastAsia="fr-FR"/>
              </w:rPr>
              <w:lastRenderedPageBreak/>
              <w:t>1.1.1</w:t>
            </w:r>
          </w:p>
        </w:tc>
        <w:tc>
          <w:tcPr>
            <w:tcW w:w="4140" w:type="dxa"/>
            <w:hideMark/>
          </w:tcPr>
          <w:p w14:paraId="2F009B95" w14:textId="77777777" w:rsidR="000D3B2A" w:rsidRPr="000D3B2A" w:rsidRDefault="000D3B2A" w:rsidP="000D3B2A">
            <w:pPr>
              <w:jc w:val="left"/>
              <w:rPr>
                <w:lang w:eastAsia="fr-FR"/>
              </w:rPr>
            </w:pPr>
            <w:r w:rsidRPr="000D3B2A">
              <w:rPr>
                <w:lang w:eastAsia="fr-FR"/>
              </w:rPr>
              <w:t>When income sources are not sufficient, what do people in your community do to cope? (Compile list of coping strategies)</w:t>
            </w:r>
          </w:p>
        </w:tc>
        <w:tc>
          <w:tcPr>
            <w:tcW w:w="3510" w:type="dxa"/>
            <w:hideMark/>
          </w:tcPr>
          <w:p w14:paraId="455D7ED7" w14:textId="77777777" w:rsidR="000D3B2A" w:rsidRPr="000D3B2A" w:rsidRDefault="000D3B2A" w:rsidP="000D3B2A">
            <w:pPr>
              <w:jc w:val="left"/>
              <w:rPr>
                <w:lang w:eastAsia="fr-FR"/>
              </w:rPr>
            </w:pPr>
          </w:p>
        </w:tc>
      </w:tr>
      <w:tr w:rsidR="000D3B2A" w:rsidRPr="000D3B2A" w14:paraId="60197199" w14:textId="77777777" w:rsidTr="000D3B2A">
        <w:trPr>
          <w:divId w:val="1446343107"/>
          <w:trHeight w:val="870"/>
        </w:trPr>
        <w:tc>
          <w:tcPr>
            <w:tcW w:w="715" w:type="dxa"/>
            <w:noWrap/>
            <w:hideMark/>
          </w:tcPr>
          <w:p w14:paraId="2B671ADC" w14:textId="77777777" w:rsidR="000D3B2A" w:rsidRPr="000D3B2A" w:rsidRDefault="000D3B2A" w:rsidP="000D3B2A">
            <w:pPr>
              <w:jc w:val="left"/>
              <w:rPr>
                <w:lang w:eastAsia="fr-FR"/>
              </w:rPr>
            </w:pPr>
            <w:r w:rsidRPr="000D3B2A">
              <w:rPr>
                <w:lang w:eastAsia="fr-FR"/>
              </w:rPr>
              <w:lastRenderedPageBreak/>
              <w:t>1.5</w:t>
            </w:r>
          </w:p>
        </w:tc>
        <w:tc>
          <w:tcPr>
            <w:tcW w:w="2520" w:type="dxa"/>
            <w:vMerge/>
            <w:hideMark/>
          </w:tcPr>
          <w:p w14:paraId="2D7E4184" w14:textId="77777777" w:rsidR="000D3B2A" w:rsidRPr="000D3B2A" w:rsidRDefault="000D3B2A" w:rsidP="000D3B2A">
            <w:pPr>
              <w:jc w:val="left"/>
              <w:rPr>
                <w:lang w:eastAsia="fr-FR"/>
              </w:rPr>
            </w:pPr>
          </w:p>
        </w:tc>
        <w:tc>
          <w:tcPr>
            <w:tcW w:w="630" w:type="dxa"/>
            <w:vMerge/>
            <w:hideMark/>
          </w:tcPr>
          <w:p w14:paraId="5FA42564" w14:textId="77777777" w:rsidR="000D3B2A" w:rsidRPr="000D3B2A" w:rsidRDefault="000D3B2A" w:rsidP="000D3B2A">
            <w:pPr>
              <w:jc w:val="left"/>
              <w:rPr>
                <w:lang w:eastAsia="fr-FR"/>
              </w:rPr>
            </w:pPr>
          </w:p>
        </w:tc>
        <w:tc>
          <w:tcPr>
            <w:tcW w:w="2250" w:type="dxa"/>
            <w:vMerge/>
            <w:hideMark/>
          </w:tcPr>
          <w:p w14:paraId="373B4F43" w14:textId="77777777" w:rsidR="000D3B2A" w:rsidRPr="000D3B2A" w:rsidRDefault="000D3B2A" w:rsidP="000D3B2A">
            <w:pPr>
              <w:jc w:val="left"/>
              <w:rPr>
                <w:lang w:eastAsia="fr-FR"/>
              </w:rPr>
            </w:pPr>
          </w:p>
        </w:tc>
        <w:tc>
          <w:tcPr>
            <w:tcW w:w="720" w:type="dxa"/>
            <w:vMerge/>
            <w:hideMark/>
          </w:tcPr>
          <w:p w14:paraId="795C8053" w14:textId="77777777" w:rsidR="000D3B2A" w:rsidRPr="000D3B2A" w:rsidRDefault="000D3B2A" w:rsidP="000D3B2A">
            <w:pPr>
              <w:jc w:val="left"/>
              <w:rPr>
                <w:lang w:eastAsia="fr-FR"/>
              </w:rPr>
            </w:pPr>
          </w:p>
        </w:tc>
        <w:tc>
          <w:tcPr>
            <w:tcW w:w="4140" w:type="dxa"/>
            <w:hideMark/>
          </w:tcPr>
          <w:p w14:paraId="6CB3D8D3" w14:textId="77777777" w:rsidR="000D3B2A" w:rsidRPr="000D3B2A" w:rsidRDefault="000D3B2A" w:rsidP="000D3B2A">
            <w:pPr>
              <w:jc w:val="left"/>
              <w:rPr>
                <w:lang w:eastAsia="fr-FR"/>
              </w:rPr>
            </w:pPr>
            <w:r w:rsidRPr="000D3B2A">
              <w:rPr>
                <w:lang w:eastAsia="fr-FR"/>
              </w:rPr>
              <w:t>Has the ability of people in this community to engage in any of these strategies changed over the past 3-6 months?</w:t>
            </w:r>
          </w:p>
        </w:tc>
        <w:tc>
          <w:tcPr>
            <w:tcW w:w="3510" w:type="dxa"/>
            <w:hideMark/>
          </w:tcPr>
          <w:p w14:paraId="4A920D6A" w14:textId="77777777" w:rsidR="000D3B2A" w:rsidRPr="000D3B2A" w:rsidRDefault="000D3B2A" w:rsidP="000D3B2A">
            <w:pPr>
              <w:jc w:val="left"/>
              <w:rPr>
                <w:lang w:eastAsia="fr-FR"/>
              </w:rPr>
            </w:pPr>
            <w:r w:rsidRPr="000D3B2A">
              <w:rPr>
                <w:i/>
                <w:iCs/>
                <w:lang w:eastAsia="fr-FR"/>
              </w:rPr>
              <w:t>Probe for each strategy.</w:t>
            </w:r>
            <w:r w:rsidRPr="000D3B2A">
              <w:rPr>
                <w:lang w:eastAsia="fr-FR"/>
              </w:rPr>
              <w:br/>
              <w:t>How? (Explore the different or new coping strategies employed)</w:t>
            </w:r>
            <w:r w:rsidRPr="000D3B2A">
              <w:rPr>
                <w:lang w:eastAsia="fr-FR"/>
              </w:rPr>
              <w:br/>
              <w:t>Why? (Explore the main factors driving this change of coping)</w:t>
            </w:r>
          </w:p>
        </w:tc>
      </w:tr>
      <w:tr w:rsidR="000D3B2A" w:rsidRPr="000D3B2A" w14:paraId="561AB638" w14:textId="77777777" w:rsidTr="000D3B2A">
        <w:trPr>
          <w:divId w:val="1446343107"/>
          <w:trHeight w:val="290"/>
        </w:trPr>
        <w:tc>
          <w:tcPr>
            <w:tcW w:w="14485" w:type="dxa"/>
            <w:gridSpan w:val="7"/>
            <w:hideMark/>
          </w:tcPr>
          <w:p w14:paraId="4B27EF78" w14:textId="77777777" w:rsidR="000D3B2A" w:rsidRPr="000D3B2A" w:rsidRDefault="000D3B2A" w:rsidP="000D3B2A">
            <w:pPr>
              <w:jc w:val="left"/>
              <w:rPr>
                <w:lang w:eastAsia="fr-FR"/>
              </w:rPr>
            </w:pPr>
            <w:r w:rsidRPr="000D3B2A">
              <w:rPr>
                <w:lang w:eastAsia="fr-FR"/>
              </w:rPr>
              <w:t>PART 2: FOOD SECURITY</w:t>
            </w:r>
          </w:p>
        </w:tc>
      </w:tr>
      <w:tr w:rsidR="000D3B2A" w:rsidRPr="000D3B2A" w14:paraId="15488509" w14:textId="77777777" w:rsidTr="000D3B2A">
        <w:trPr>
          <w:divId w:val="1446343107"/>
          <w:trHeight w:val="640"/>
        </w:trPr>
        <w:tc>
          <w:tcPr>
            <w:tcW w:w="715" w:type="dxa"/>
            <w:noWrap/>
            <w:hideMark/>
          </w:tcPr>
          <w:p w14:paraId="59CD6433" w14:textId="77777777" w:rsidR="000D3B2A" w:rsidRPr="000D3B2A" w:rsidRDefault="000D3B2A" w:rsidP="000D3B2A">
            <w:pPr>
              <w:jc w:val="left"/>
              <w:rPr>
                <w:lang w:eastAsia="fr-FR"/>
              </w:rPr>
            </w:pPr>
            <w:r w:rsidRPr="000D3B2A">
              <w:rPr>
                <w:lang w:eastAsia="fr-FR"/>
              </w:rPr>
              <w:t>2.0</w:t>
            </w:r>
          </w:p>
        </w:tc>
        <w:tc>
          <w:tcPr>
            <w:tcW w:w="2520" w:type="dxa"/>
            <w:vMerge w:val="restart"/>
            <w:hideMark/>
          </w:tcPr>
          <w:p w14:paraId="3789DAE9" w14:textId="77777777" w:rsidR="000D3B2A" w:rsidRPr="000D3B2A" w:rsidRDefault="000D3B2A" w:rsidP="000D3B2A">
            <w:pPr>
              <w:jc w:val="left"/>
              <w:rPr>
                <w:lang w:eastAsia="fr-FR"/>
              </w:rPr>
            </w:pPr>
            <w:r w:rsidRPr="000D3B2A">
              <w:rPr>
                <w:lang w:eastAsia="fr-FR"/>
              </w:rPr>
              <w:t>How has the food security and livelihoods of populations residing in areas of return (including returnees and the host community) been impacted over the prior 3 to 6 month period?</w:t>
            </w:r>
          </w:p>
        </w:tc>
        <w:tc>
          <w:tcPr>
            <w:tcW w:w="630" w:type="dxa"/>
            <w:vMerge w:val="restart"/>
            <w:noWrap/>
            <w:hideMark/>
          </w:tcPr>
          <w:p w14:paraId="3E9FE314" w14:textId="77777777" w:rsidR="000D3B2A" w:rsidRPr="000D3B2A" w:rsidRDefault="000D3B2A" w:rsidP="000D3B2A">
            <w:pPr>
              <w:jc w:val="left"/>
              <w:rPr>
                <w:lang w:eastAsia="fr-FR"/>
              </w:rPr>
            </w:pPr>
            <w:r w:rsidRPr="000D3B2A">
              <w:rPr>
                <w:lang w:eastAsia="fr-FR"/>
              </w:rPr>
              <w:t>1</w:t>
            </w:r>
          </w:p>
        </w:tc>
        <w:tc>
          <w:tcPr>
            <w:tcW w:w="2250" w:type="dxa"/>
            <w:vMerge w:val="restart"/>
            <w:hideMark/>
          </w:tcPr>
          <w:p w14:paraId="16D74638" w14:textId="77777777" w:rsidR="000D3B2A" w:rsidRPr="000D3B2A" w:rsidRDefault="000D3B2A" w:rsidP="000D3B2A">
            <w:pPr>
              <w:jc w:val="left"/>
              <w:rPr>
                <w:lang w:eastAsia="fr-FR"/>
              </w:rPr>
            </w:pPr>
            <w:r w:rsidRPr="000D3B2A">
              <w:rPr>
                <w:lang w:eastAsia="fr-FR"/>
              </w:rPr>
              <w:t>In what ways has the crisis in Sudan impacted food security and livelihoods in areas of return?</w:t>
            </w:r>
          </w:p>
        </w:tc>
        <w:tc>
          <w:tcPr>
            <w:tcW w:w="720" w:type="dxa"/>
            <w:vMerge w:val="restart"/>
            <w:noWrap/>
            <w:hideMark/>
          </w:tcPr>
          <w:p w14:paraId="5BAD7E8D" w14:textId="77777777" w:rsidR="000D3B2A" w:rsidRPr="000D3B2A" w:rsidRDefault="000D3B2A" w:rsidP="000D3B2A">
            <w:pPr>
              <w:jc w:val="left"/>
              <w:rPr>
                <w:lang w:eastAsia="fr-FR"/>
              </w:rPr>
            </w:pPr>
            <w:r w:rsidRPr="000D3B2A">
              <w:rPr>
                <w:lang w:eastAsia="fr-FR"/>
              </w:rPr>
              <w:t>1.1</w:t>
            </w:r>
          </w:p>
        </w:tc>
        <w:tc>
          <w:tcPr>
            <w:tcW w:w="4140" w:type="dxa"/>
            <w:hideMark/>
          </w:tcPr>
          <w:p w14:paraId="29DCC782" w14:textId="77777777" w:rsidR="000D3B2A" w:rsidRPr="000D3B2A" w:rsidRDefault="000D3B2A" w:rsidP="000D3B2A">
            <w:pPr>
              <w:jc w:val="left"/>
              <w:rPr>
                <w:lang w:eastAsia="fr-FR"/>
              </w:rPr>
            </w:pPr>
            <w:r w:rsidRPr="000D3B2A">
              <w:rPr>
                <w:lang w:eastAsia="fr-FR"/>
              </w:rPr>
              <w:t>What can you tell me about the food situation that you are currently facing?</w:t>
            </w:r>
          </w:p>
        </w:tc>
        <w:tc>
          <w:tcPr>
            <w:tcW w:w="3510" w:type="dxa"/>
            <w:hideMark/>
          </w:tcPr>
          <w:p w14:paraId="15DE895D" w14:textId="77777777" w:rsidR="000D3B2A" w:rsidRPr="000D3B2A" w:rsidRDefault="000D3B2A" w:rsidP="000D3B2A">
            <w:pPr>
              <w:jc w:val="left"/>
              <w:rPr>
                <w:lang w:eastAsia="fr-FR"/>
              </w:rPr>
            </w:pPr>
          </w:p>
        </w:tc>
      </w:tr>
      <w:tr w:rsidR="000D3B2A" w:rsidRPr="000D3B2A" w14:paraId="44B4BF2D" w14:textId="77777777" w:rsidTr="000D3B2A">
        <w:trPr>
          <w:divId w:val="1446343107"/>
          <w:trHeight w:val="1160"/>
        </w:trPr>
        <w:tc>
          <w:tcPr>
            <w:tcW w:w="715" w:type="dxa"/>
            <w:noWrap/>
            <w:hideMark/>
          </w:tcPr>
          <w:p w14:paraId="1A24725A" w14:textId="77777777" w:rsidR="000D3B2A" w:rsidRPr="000D3B2A" w:rsidRDefault="000D3B2A" w:rsidP="000D3B2A">
            <w:pPr>
              <w:jc w:val="left"/>
              <w:rPr>
                <w:lang w:eastAsia="fr-FR"/>
              </w:rPr>
            </w:pPr>
            <w:r w:rsidRPr="000D3B2A">
              <w:rPr>
                <w:lang w:eastAsia="fr-FR"/>
              </w:rPr>
              <w:t>2.1</w:t>
            </w:r>
          </w:p>
        </w:tc>
        <w:tc>
          <w:tcPr>
            <w:tcW w:w="2520" w:type="dxa"/>
            <w:vMerge/>
            <w:hideMark/>
          </w:tcPr>
          <w:p w14:paraId="0343B67F" w14:textId="77777777" w:rsidR="000D3B2A" w:rsidRPr="000D3B2A" w:rsidRDefault="000D3B2A" w:rsidP="000D3B2A">
            <w:pPr>
              <w:jc w:val="left"/>
              <w:rPr>
                <w:lang w:eastAsia="fr-FR"/>
              </w:rPr>
            </w:pPr>
          </w:p>
        </w:tc>
        <w:tc>
          <w:tcPr>
            <w:tcW w:w="630" w:type="dxa"/>
            <w:vMerge/>
            <w:hideMark/>
          </w:tcPr>
          <w:p w14:paraId="57BCEAC5" w14:textId="77777777" w:rsidR="000D3B2A" w:rsidRPr="000D3B2A" w:rsidRDefault="000D3B2A" w:rsidP="000D3B2A">
            <w:pPr>
              <w:jc w:val="left"/>
              <w:rPr>
                <w:lang w:eastAsia="fr-FR"/>
              </w:rPr>
            </w:pPr>
          </w:p>
        </w:tc>
        <w:tc>
          <w:tcPr>
            <w:tcW w:w="2250" w:type="dxa"/>
            <w:vMerge/>
            <w:hideMark/>
          </w:tcPr>
          <w:p w14:paraId="05877019" w14:textId="77777777" w:rsidR="000D3B2A" w:rsidRPr="000D3B2A" w:rsidRDefault="000D3B2A" w:rsidP="000D3B2A">
            <w:pPr>
              <w:jc w:val="left"/>
              <w:rPr>
                <w:lang w:eastAsia="fr-FR"/>
              </w:rPr>
            </w:pPr>
          </w:p>
        </w:tc>
        <w:tc>
          <w:tcPr>
            <w:tcW w:w="720" w:type="dxa"/>
            <w:vMerge/>
            <w:hideMark/>
          </w:tcPr>
          <w:p w14:paraId="37E4221C" w14:textId="77777777" w:rsidR="000D3B2A" w:rsidRPr="000D3B2A" w:rsidRDefault="000D3B2A" w:rsidP="000D3B2A">
            <w:pPr>
              <w:jc w:val="left"/>
              <w:rPr>
                <w:lang w:eastAsia="fr-FR"/>
              </w:rPr>
            </w:pPr>
          </w:p>
        </w:tc>
        <w:tc>
          <w:tcPr>
            <w:tcW w:w="4140" w:type="dxa"/>
            <w:hideMark/>
          </w:tcPr>
          <w:p w14:paraId="45FD5A66" w14:textId="77777777" w:rsidR="000D3B2A" w:rsidRPr="000D3B2A" w:rsidRDefault="000D3B2A" w:rsidP="000D3B2A">
            <w:pPr>
              <w:jc w:val="left"/>
              <w:rPr>
                <w:lang w:eastAsia="fr-FR"/>
              </w:rPr>
            </w:pPr>
            <w:r w:rsidRPr="000D3B2A">
              <w:rPr>
                <w:lang w:eastAsia="fr-FR"/>
              </w:rPr>
              <w:t>Over the past 3 to 6 months, would you say that the food security status of people in your community has changed for the better, the worse, or has stayed the same?</w:t>
            </w:r>
          </w:p>
        </w:tc>
        <w:tc>
          <w:tcPr>
            <w:tcW w:w="3510" w:type="dxa"/>
            <w:hideMark/>
          </w:tcPr>
          <w:p w14:paraId="2381C6CF" w14:textId="77777777" w:rsidR="000D3B2A" w:rsidRPr="000D3B2A" w:rsidRDefault="000D3B2A" w:rsidP="000D3B2A">
            <w:pPr>
              <w:jc w:val="left"/>
              <w:rPr>
                <w:lang w:eastAsia="fr-FR"/>
              </w:rPr>
            </w:pPr>
            <w:r w:rsidRPr="000D3B2A">
              <w:rPr>
                <w:lang w:eastAsia="fr-FR"/>
              </w:rPr>
              <w:t>How has food security {gotten worse/better}?</w:t>
            </w:r>
            <w:r w:rsidRPr="000D3B2A">
              <w:rPr>
                <w:lang w:eastAsia="fr-FR"/>
              </w:rPr>
              <w:br/>
            </w:r>
            <w:r w:rsidRPr="000D3B2A">
              <w:rPr>
                <w:i/>
                <w:iCs/>
                <w:lang w:eastAsia="fr-FR"/>
              </w:rPr>
              <w:t>Probe for availability and access</w:t>
            </w:r>
            <w:r w:rsidRPr="000D3B2A">
              <w:rPr>
                <w:lang w:eastAsia="fr-FR"/>
              </w:rPr>
              <w:br/>
              <w:t>Would you say that most people in your community are currently able to access enough food?</w:t>
            </w:r>
          </w:p>
        </w:tc>
      </w:tr>
      <w:tr w:rsidR="000D3B2A" w:rsidRPr="000D3B2A" w14:paraId="5289138C" w14:textId="77777777" w:rsidTr="000D3B2A">
        <w:trPr>
          <w:divId w:val="1446343107"/>
          <w:trHeight w:val="1450"/>
        </w:trPr>
        <w:tc>
          <w:tcPr>
            <w:tcW w:w="715" w:type="dxa"/>
            <w:noWrap/>
            <w:hideMark/>
          </w:tcPr>
          <w:p w14:paraId="6517023A" w14:textId="77777777" w:rsidR="000D3B2A" w:rsidRPr="000D3B2A" w:rsidRDefault="000D3B2A" w:rsidP="000D3B2A">
            <w:pPr>
              <w:jc w:val="left"/>
              <w:rPr>
                <w:lang w:eastAsia="fr-FR"/>
              </w:rPr>
            </w:pPr>
            <w:r w:rsidRPr="000D3B2A">
              <w:rPr>
                <w:lang w:eastAsia="fr-FR"/>
              </w:rPr>
              <w:t>2.2</w:t>
            </w:r>
          </w:p>
        </w:tc>
        <w:tc>
          <w:tcPr>
            <w:tcW w:w="2520" w:type="dxa"/>
            <w:vMerge/>
            <w:hideMark/>
          </w:tcPr>
          <w:p w14:paraId="3EBD65F4" w14:textId="77777777" w:rsidR="000D3B2A" w:rsidRPr="000D3B2A" w:rsidRDefault="000D3B2A" w:rsidP="000D3B2A">
            <w:pPr>
              <w:jc w:val="left"/>
              <w:rPr>
                <w:lang w:eastAsia="fr-FR"/>
              </w:rPr>
            </w:pPr>
          </w:p>
        </w:tc>
        <w:tc>
          <w:tcPr>
            <w:tcW w:w="630" w:type="dxa"/>
            <w:vMerge/>
            <w:hideMark/>
          </w:tcPr>
          <w:p w14:paraId="02FD174A" w14:textId="77777777" w:rsidR="000D3B2A" w:rsidRPr="000D3B2A" w:rsidRDefault="000D3B2A" w:rsidP="000D3B2A">
            <w:pPr>
              <w:jc w:val="left"/>
              <w:rPr>
                <w:lang w:eastAsia="fr-FR"/>
              </w:rPr>
            </w:pPr>
          </w:p>
        </w:tc>
        <w:tc>
          <w:tcPr>
            <w:tcW w:w="2250" w:type="dxa"/>
            <w:vMerge/>
            <w:hideMark/>
          </w:tcPr>
          <w:p w14:paraId="42731699" w14:textId="77777777" w:rsidR="000D3B2A" w:rsidRPr="000D3B2A" w:rsidRDefault="000D3B2A" w:rsidP="000D3B2A">
            <w:pPr>
              <w:jc w:val="left"/>
              <w:rPr>
                <w:lang w:eastAsia="fr-FR"/>
              </w:rPr>
            </w:pPr>
          </w:p>
        </w:tc>
        <w:tc>
          <w:tcPr>
            <w:tcW w:w="720" w:type="dxa"/>
            <w:vMerge/>
            <w:hideMark/>
          </w:tcPr>
          <w:p w14:paraId="5436C593" w14:textId="77777777" w:rsidR="000D3B2A" w:rsidRPr="000D3B2A" w:rsidRDefault="000D3B2A" w:rsidP="000D3B2A">
            <w:pPr>
              <w:jc w:val="left"/>
              <w:rPr>
                <w:lang w:eastAsia="fr-FR"/>
              </w:rPr>
            </w:pPr>
          </w:p>
        </w:tc>
        <w:tc>
          <w:tcPr>
            <w:tcW w:w="4140" w:type="dxa"/>
            <w:hideMark/>
          </w:tcPr>
          <w:p w14:paraId="544668A6" w14:textId="77777777" w:rsidR="000D3B2A" w:rsidRPr="000D3B2A" w:rsidRDefault="000D3B2A" w:rsidP="000D3B2A">
            <w:pPr>
              <w:jc w:val="left"/>
              <w:rPr>
                <w:lang w:eastAsia="fr-FR"/>
              </w:rPr>
            </w:pPr>
            <w:r w:rsidRPr="000D3B2A">
              <w:rPr>
                <w:lang w:eastAsia="fr-FR"/>
              </w:rPr>
              <w:t>Why do you think this has happened?</w:t>
            </w:r>
          </w:p>
        </w:tc>
        <w:tc>
          <w:tcPr>
            <w:tcW w:w="3510" w:type="dxa"/>
            <w:hideMark/>
          </w:tcPr>
          <w:p w14:paraId="2C2996C0" w14:textId="77777777" w:rsidR="000D3B2A" w:rsidRPr="000D3B2A" w:rsidRDefault="000D3B2A" w:rsidP="000D3B2A">
            <w:pPr>
              <w:jc w:val="left"/>
              <w:rPr>
                <w:lang w:eastAsia="fr-FR"/>
              </w:rPr>
            </w:pPr>
            <w:r w:rsidRPr="000D3B2A">
              <w:rPr>
                <w:i/>
                <w:iCs/>
                <w:lang w:eastAsia="fr-FR"/>
              </w:rPr>
              <w:t xml:space="preserve">Probe for main drivers of deterioration / improvement of the situation and </w:t>
            </w:r>
            <w:r w:rsidRPr="000D3B2A">
              <w:rPr>
                <w:b/>
                <w:bCs/>
                <w:i/>
                <w:iCs/>
                <w:lang w:eastAsia="fr-FR"/>
              </w:rPr>
              <w:t>explore if the reasons for these changes are related to the effects of the Sudan crisis</w:t>
            </w:r>
            <w:r w:rsidRPr="000D3B2A">
              <w:rPr>
                <w:i/>
                <w:iCs/>
                <w:lang w:eastAsia="fr-FR"/>
              </w:rPr>
              <w:t xml:space="preserve"> or other type of shocks. </w:t>
            </w:r>
            <w:r w:rsidRPr="000D3B2A">
              <w:rPr>
                <w:lang w:eastAsia="fr-FR"/>
              </w:rPr>
              <w:t>Price increases, access to humanitarian assistance, sharing of resources, loss of livelihoods, other acute shocks?</w:t>
            </w:r>
          </w:p>
        </w:tc>
      </w:tr>
      <w:tr w:rsidR="000D3B2A" w:rsidRPr="000D3B2A" w14:paraId="2182C277" w14:textId="77777777" w:rsidTr="000D3B2A">
        <w:trPr>
          <w:divId w:val="1446343107"/>
          <w:trHeight w:val="580"/>
        </w:trPr>
        <w:tc>
          <w:tcPr>
            <w:tcW w:w="715" w:type="dxa"/>
            <w:noWrap/>
            <w:hideMark/>
          </w:tcPr>
          <w:p w14:paraId="6FBFCCDB" w14:textId="77777777" w:rsidR="000D3B2A" w:rsidRPr="000D3B2A" w:rsidRDefault="000D3B2A" w:rsidP="000D3B2A">
            <w:pPr>
              <w:jc w:val="left"/>
              <w:rPr>
                <w:lang w:eastAsia="fr-FR"/>
              </w:rPr>
            </w:pPr>
            <w:r w:rsidRPr="000D3B2A">
              <w:rPr>
                <w:lang w:eastAsia="fr-FR"/>
              </w:rPr>
              <w:t>2.3</w:t>
            </w:r>
          </w:p>
        </w:tc>
        <w:tc>
          <w:tcPr>
            <w:tcW w:w="2520" w:type="dxa"/>
            <w:vMerge/>
            <w:hideMark/>
          </w:tcPr>
          <w:p w14:paraId="2C22D616" w14:textId="77777777" w:rsidR="000D3B2A" w:rsidRPr="000D3B2A" w:rsidRDefault="000D3B2A" w:rsidP="000D3B2A">
            <w:pPr>
              <w:jc w:val="left"/>
              <w:rPr>
                <w:lang w:eastAsia="fr-FR"/>
              </w:rPr>
            </w:pPr>
          </w:p>
        </w:tc>
        <w:tc>
          <w:tcPr>
            <w:tcW w:w="630" w:type="dxa"/>
            <w:vMerge/>
            <w:hideMark/>
          </w:tcPr>
          <w:p w14:paraId="4F7BCC74" w14:textId="77777777" w:rsidR="000D3B2A" w:rsidRPr="000D3B2A" w:rsidRDefault="000D3B2A" w:rsidP="000D3B2A">
            <w:pPr>
              <w:jc w:val="left"/>
              <w:rPr>
                <w:lang w:eastAsia="fr-FR"/>
              </w:rPr>
            </w:pPr>
          </w:p>
        </w:tc>
        <w:tc>
          <w:tcPr>
            <w:tcW w:w="2250" w:type="dxa"/>
            <w:vMerge/>
            <w:hideMark/>
          </w:tcPr>
          <w:p w14:paraId="5B5F5C66" w14:textId="77777777" w:rsidR="000D3B2A" w:rsidRPr="000D3B2A" w:rsidRDefault="000D3B2A" w:rsidP="000D3B2A">
            <w:pPr>
              <w:jc w:val="left"/>
              <w:rPr>
                <w:lang w:eastAsia="fr-FR"/>
              </w:rPr>
            </w:pPr>
          </w:p>
        </w:tc>
        <w:tc>
          <w:tcPr>
            <w:tcW w:w="720" w:type="dxa"/>
            <w:vMerge/>
            <w:hideMark/>
          </w:tcPr>
          <w:p w14:paraId="7468A239" w14:textId="77777777" w:rsidR="000D3B2A" w:rsidRPr="000D3B2A" w:rsidRDefault="000D3B2A" w:rsidP="000D3B2A">
            <w:pPr>
              <w:jc w:val="left"/>
              <w:rPr>
                <w:lang w:eastAsia="fr-FR"/>
              </w:rPr>
            </w:pPr>
          </w:p>
        </w:tc>
        <w:tc>
          <w:tcPr>
            <w:tcW w:w="4140" w:type="dxa"/>
            <w:hideMark/>
          </w:tcPr>
          <w:p w14:paraId="6D24577F" w14:textId="77777777" w:rsidR="000D3B2A" w:rsidRPr="000D3B2A" w:rsidRDefault="000D3B2A" w:rsidP="000D3B2A">
            <w:pPr>
              <w:jc w:val="left"/>
              <w:rPr>
                <w:lang w:eastAsia="fr-FR"/>
              </w:rPr>
            </w:pPr>
            <w:r w:rsidRPr="000D3B2A">
              <w:rPr>
                <w:lang w:eastAsia="fr-FR"/>
              </w:rPr>
              <w:t xml:space="preserve">Where do most people typically get their food </w:t>
            </w:r>
            <w:r w:rsidRPr="000D3B2A">
              <w:rPr>
                <w:b/>
                <w:bCs/>
                <w:lang w:eastAsia="fr-FR"/>
              </w:rPr>
              <w:t>during the dry season</w:t>
            </w:r>
            <w:r w:rsidRPr="000D3B2A">
              <w:rPr>
                <w:lang w:eastAsia="fr-FR"/>
              </w:rPr>
              <w:t>? List all sources.</w:t>
            </w:r>
          </w:p>
        </w:tc>
        <w:tc>
          <w:tcPr>
            <w:tcW w:w="3510" w:type="dxa"/>
            <w:hideMark/>
          </w:tcPr>
          <w:p w14:paraId="263D8778" w14:textId="77777777" w:rsidR="000D3B2A" w:rsidRPr="000D3B2A" w:rsidRDefault="000D3B2A" w:rsidP="000D3B2A">
            <w:pPr>
              <w:jc w:val="left"/>
              <w:rPr>
                <w:lang w:eastAsia="fr-FR"/>
              </w:rPr>
            </w:pPr>
            <w:r w:rsidRPr="000D3B2A">
              <w:rPr>
                <w:lang w:eastAsia="fr-FR"/>
              </w:rPr>
              <w:t>Proportional piling exercise: use beans to illustrate the proportion of household food consumption through each food source listed.</w:t>
            </w:r>
          </w:p>
        </w:tc>
      </w:tr>
      <w:tr w:rsidR="000D3B2A" w:rsidRPr="000D3B2A" w14:paraId="31B456E2" w14:textId="77777777" w:rsidTr="000D3B2A">
        <w:trPr>
          <w:divId w:val="1446343107"/>
          <w:trHeight w:val="580"/>
        </w:trPr>
        <w:tc>
          <w:tcPr>
            <w:tcW w:w="715" w:type="dxa"/>
            <w:noWrap/>
            <w:hideMark/>
          </w:tcPr>
          <w:p w14:paraId="306B07BA" w14:textId="77777777" w:rsidR="000D3B2A" w:rsidRPr="000D3B2A" w:rsidRDefault="000D3B2A" w:rsidP="000D3B2A">
            <w:pPr>
              <w:jc w:val="left"/>
              <w:rPr>
                <w:lang w:eastAsia="fr-FR"/>
              </w:rPr>
            </w:pPr>
            <w:r w:rsidRPr="000D3B2A">
              <w:rPr>
                <w:lang w:eastAsia="fr-FR"/>
              </w:rPr>
              <w:lastRenderedPageBreak/>
              <w:t>2.4</w:t>
            </w:r>
          </w:p>
        </w:tc>
        <w:tc>
          <w:tcPr>
            <w:tcW w:w="2520" w:type="dxa"/>
            <w:vMerge/>
            <w:hideMark/>
          </w:tcPr>
          <w:p w14:paraId="151442C4" w14:textId="77777777" w:rsidR="000D3B2A" w:rsidRPr="000D3B2A" w:rsidRDefault="000D3B2A" w:rsidP="000D3B2A">
            <w:pPr>
              <w:jc w:val="left"/>
              <w:rPr>
                <w:lang w:eastAsia="fr-FR"/>
              </w:rPr>
            </w:pPr>
          </w:p>
        </w:tc>
        <w:tc>
          <w:tcPr>
            <w:tcW w:w="630" w:type="dxa"/>
            <w:vMerge/>
            <w:hideMark/>
          </w:tcPr>
          <w:p w14:paraId="455204A9" w14:textId="77777777" w:rsidR="000D3B2A" w:rsidRPr="000D3B2A" w:rsidRDefault="000D3B2A" w:rsidP="000D3B2A">
            <w:pPr>
              <w:jc w:val="left"/>
              <w:rPr>
                <w:lang w:eastAsia="fr-FR"/>
              </w:rPr>
            </w:pPr>
          </w:p>
        </w:tc>
        <w:tc>
          <w:tcPr>
            <w:tcW w:w="2250" w:type="dxa"/>
            <w:vMerge/>
            <w:hideMark/>
          </w:tcPr>
          <w:p w14:paraId="7689AEB8" w14:textId="77777777" w:rsidR="000D3B2A" w:rsidRPr="000D3B2A" w:rsidRDefault="000D3B2A" w:rsidP="000D3B2A">
            <w:pPr>
              <w:jc w:val="left"/>
              <w:rPr>
                <w:lang w:eastAsia="fr-FR"/>
              </w:rPr>
            </w:pPr>
          </w:p>
        </w:tc>
        <w:tc>
          <w:tcPr>
            <w:tcW w:w="720" w:type="dxa"/>
            <w:vMerge/>
            <w:hideMark/>
          </w:tcPr>
          <w:p w14:paraId="1B00B531" w14:textId="77777777" w:rsidR="000D3B2A" w:rsidRPr="000D3B2A" w:rsidRDefault="000D3B2A" w:rsidP="000D3B2A">
            <w:pPr>
              <w:jc w:val="left"/>
              <w:rPr>
                <w:lang w:eastAsia="fr-FR"/>
              </w:rPr>
            </w:pPr>
          </w:p>
        </w:tc>
        <w:tc>
          <w:tcPr>
            <w:tcW w:w="4140" w:type="dxa"/>
            <w:hideMark/>
          </w:tcPr>
          <w:p w14:paraId="0533E575" w14:textId="77777777" w:rsidR="000D3B2A" w:rsidRPr="000D3B2A" w:rsidRDefault="000D3B2A" w:rsidP="000D3B2A">
            <w:pPr>
              <w:jc w:val="left"/>
              <w:rPr>
                <w:lang w:eastAsia="fr-FR"/>
              </w:rPr>
            </w:pPr>
            <w:r w:rsidRPr="000D3B2A">
              <w:rPr>
                <w:lang w:eastAsia="fr-FR"/>
              </w:rPr>
              <w:t xml:space="preserve">Where do most people typically get their food </w:t>
            </w:r>
            <w:r w:rsidRPr="000D3B2A">
              <w:rPr>
                <w:b/>
                <w:bCs/>
                <w:lang w:eastAsia="fr-FR"/>
              </w:rPr>
              <w:t>during the rainy season</w:t>
            </w:r>
            <w:r w:rsidRPr="000D3B2A">
              <w:rPr>
                <w:lang w:eastAsia="fr-FR"/>
              </w:rPr>
              <w:t>? List all sources.</w:t>
            </w:r>
          </w:p>
        </w:tc>
        <w:tc>
          <w:tcPr>
            <w:tcW w:w="3510" w:type="dxa"/>
            <w:hideMark/>
          </w:tcPr>
          <w:p w14:paraId="32F66603" w14:textId="77777777" w:rsidR="000D3B2A" w:rsidRPr="000D3B2A" w:rsidRDefault="000D3B2A" w:rsidP="000D3B2A">
            <w:pPr>
              <w:jc w:val="left"/>
              <w:rPr>
                <w:lang w:eastAsia="fr-FR"/>
              </w:rPr>
            </w:pPr>
            <w:r w:rsidRPr="000D3B2A">
              <w:rPr>
                <w:lang w:eastAsia="fr-FR"/>
              </w:rPr>
              <w:t>Proportional piling exercise: use beans to illustrate the proportion of household food consumption through each food source listed.</w:t>
            </w:r>
          </w:p>
        </w:tc>
      </w:tr>
      <w:tr w:rsidR="000D3B2A" w:rsidRPr="000D3B2A" w14:paraId="70BC8DED" w14:textId="77777777" w:rsidTr="000D3B2A">
        <w:trPr>
          <w:divId w:val="1446343107"/>
          <w:trHeight w:val="1170"/>
        </w:trPr>
        <w:tc>
          <w:tcPr>
            <w:tcW w:w="715" w:type="dxa"/>
            <w:noWrap/>
            <w:hideMark/>
          </w:tcPr>
          <w:p w14:paraId="6E75F51D" w14:textId="77777777" w:rsidR="000D3B2A" w:rsidRPr="000D3B2A" w:rsidRDefault="000D3B2A" w:rsidP="000D3B2A">
            <w:pPr>
              <w:jc w:val="left"/>
              <w:rPr>
                <w:lang w:eastAsia="fr-FR"/>
              </w:rPr>
            </w:pPr>
            <w:r w:rsidRPr="000D3B2A">
              <w:rPr>
                <w:lang w:eastAsia="fr-FR"/>
              </w:rPr>
              <w:t>2.5</w:t>
            </w:r>
          </w:p>
        </w:tc>
        <w:tc>
          <w:tcPr>
            <w:tcW w:w="2520" w:type="dxa"/>
            <w:vMerge/>
            <w:hideMark/>
          </w:tcPr>
          <w:p w14:paraId="3E4951A5" w14:textId="77777777" w:rsidR="000D3B2A" w:rsidRPr="000D3B2A" w:rsidRDefault="000D3B2A" w:rsidP="000D3B2A">
            <w:pPr>
              <w:jc w:val="left"/>
              <w:rPr>
                <w:lang w:eastAsia="fr-FR"/>
              </w:rPr>
            </w:pPr>
          </w:p>
        </w:tc>
        <w:tc>
          <w:tcPr>
            <w:tcW w:w="630" w:type="dxa"/>
            <w:vMerge/>
            <w:hideMark/>
          </w:tcPr>
          <w:p w14:paraId="1DCE0760" w14:textId="77777777" w:rsidR="000D3B2A" w:rsidRPr="000D3B2A" w:rsidRDefault="000D3B2A" w:rsidP="000D3B2A">
            <w:pPr>
              <w:jc w:val="left"/>
              <w:rPr>
                <w:lang w:eastAsia="fr-FR"/>
              </w:rPr>
            </w:pPr>
          </w:p>
        </w:tc>
        <w:tc>
          <w:tcPr>
            <w:tcW w:w="2250" w:type="dxa"/>
            <w:vMerge/>
            <w:hideMark/>
          </w:tcPr>
          <w:p w14:paraId="03FDBEF4" w14:textId="77777777" w:rsidR="000D3B2A" w:rsidRPr="000D3B2A" w:rsidRDefault="000D3B2A" w:rsidP="000D3B2A">
            <w:pPr>
              <w:jc w:val="left"/>
              <w:rPr>
                <w:lang w:eastAsia="fr-FR"/>
              </w:rPr>
            </w:pPr>
          </w:p>
        </w:tc>
        <w:tc>
          <w:tcPr>
            <w:tcW w:w="720" w:type="dxa"/>
            <w:vMerge/>
            <w:hideMark/>
          </w:tcPr>
          <w:p w14:paraId="38933849" w14:textId="77777777" w:rsidR="000D3B2A" w:rsidRPr="000D3B2A" w:rsidRDefault="000D3B2A" w:rsidP="000D3B2A">
            <w:pPr>
              <w:jc w:val="left"/>
              <w:rPr>
                <w:lang w:eastAsia="fr-FR"/>
              </w:rPr>
            </w:pPr>
          </w:p>
        </w:tc>
        <w:tc>
          <w:tcPr>
            <w:tcW w:w="4140" w:type="dxa"/>
            <w:hideMark/>
          </w:tcPr>
          <w:p w14:paraId="02E3115B" w14:textId="77777777" w:rsidR="000D3B2A" w:rsidRPr="000D3B2A" w:rsidRDefault="000D3B2A" w:rsidP="000D3B2A">
            <w:pPr>
              <w:jc w:val="left"/>
              <w:rPr>
                <w:lang w:eastAsia="fr-FR"/>
              </w:rPr>
            </w:pPr>
            <w:r w:rsidRPr="000D3B2A">
              <w:rPr>
                <w:lang w:eastAsia="fr-FR"/>
              </w:rPr>
              <w:t>How has the ability of people in your community to access food through [source 1] changed over the past 3 to 6 months? (Repeat for all sources mentioned in the previous question)</w:t>
            </w:r>
          </w:p>
        </w:tc>
        <w:tc>
          <w:tcPr>
            <w:tcW w:w="3510" w:type="dxa"/>
            <w:hideMark/>
          </w:tcPr>
          <w:p w14:paraId="5C1D7273" w14:textId="77777777" w:rsidR="000D3B2A" w:rsidRPr="000D3B2A" w:rsidRDefault="000D3B2A" w:rsidP="000D3B2A">
            <w:pPr>
              <w:jc w:val="left"/>
              <w:rPr>
                <w:lang w:eastAsia="fr-FR"/>
              </w:rPr>
            </w:pPr>
            <w:r w:rsidRPr="000D3B2A">
              <w:rPr>
                <w:lang w:eastAsia="fr-FR"/>
              </w:rPr>
              <w:t xml:space="preserve">Why has this change occurred? </w:t>
            </w:r>
            <w:r w:rsidRPr="000D3B2A">
              <w:rPr>
                <w:i/>
                <w:iCs/>
                <w:lang w:eastAsia="fr-FR"/>
              </w:rPr>
              <w:t>(Explore the main factors driving this change and whether they are</w:t>
            </w:r>
            <w:r w:rsidRPr="000D3B2A">
              <w:rPr>
                <w:b/>
                <w:bCs/>
                <w:i/>
                <w:iCs/>
                <w:lang w:eastAsia="fr-FR"/>
              </w:rPr>
              <w:t xml:space="preserve"> related to the effects of the Sudan crisis</w:t>
            </w:r>
            <w:r w:rsidRPr="000D3B2A">
              <w:rPr>
                <w:i/>
                <w:iCs/>
                <w:lang w:eastAsia="fr-FR"/>
              </w:rPr>
              <w:t>)</w:t>
            </w:r>
          </w:p>
        </w:tc>
      </w:tr>
      <w:tr w:rsidR="000D3B2A" w:rsidRPr="000D3B2A" w14:paraId="11510971" w14:textId="77777777" w:rsidTr="000D3B2A">
        <w:trPr>
          <w:divId w:val="1446343107"/>
          <w:trHeight w:val="2030"/>
        </w:trPr>
        <w:tc>
          <w:tcPr>
            <w:tcW w:w="715" w:type="dxa"/>
            <w:noWrap/>
            <w:hideMark/>
          </w:tcPr>
          <w:p w14:paraId="0C9DC060" w14:textId="77777777" w:rsidR="000D3B2A" w:rsidRPr="000D3B2A" w:rsidRDefault="000D3B2A" w:rsidP="000D3B2A">
            <w:pPr>
              <w:jc w:val="left"/>
              <w:rPr>
                <w:lang w:eastAsia="fr-FR"/>
              </w:rPr>
            </w:pPr>
            <w:r w:rsidRPr="000D3B2A">
              <w:rPr>
                <w:lang w:eastAsia="fr-FR"/>
              </w:rPr>
              <w:t>2.6</w:t>
            </w:r>
          </w:p>
        </w:tc>
        <w:tc>
          <w:tcPr>
            <w:tcW w:w="2520" w:type="dxa"/>
            <w:vMerge/>
            <w:hideMark/>
          </w:tcPr>
          <w:p w14:paraId="1AE9DF58" w14:textId="77777777" w:rsidR="000D3B2A" w:rsidRPr="000D3B2A" w:rsidRDefault="000D3B2A" w:rsidP="000D3B2A">
            <w:pPr>
              <w:jc w:val="left"/>
              <w:rPr>
                <w:lang w:eastAsia="fr-FR"/>
              </w:rPr>
            </w:pPr>
          </w:p>
        </w:tc>
        <w:tc>
          <w:tcPr>
            <w:tcW w:w="630" w:type="dxa"/>
            <w:vMerge/>
            <w:hideMark/>
          </w:tcPr>
          <w:p w14:paraId="1929FCDA" w14:textId="77777777" w:rsidR="000D3B2A" w:rsidRPr="000D3B2A" w:rsidRDefault="000D3B2A" w:rsidP="000D3B2A">
            <w:pPr>
              <w:jc w:val="left"/>
              <w:rPr>
                <w:lang w:eastAsia="fr-FR"/>
              </w:rPr>
            </w:pPr>
          </w:p>
        </w:tc>
        <w:tc>
          <w:tcPr>
            <w:tcW w:w="2250" w:type="dxa"/>
            <w:vMerge w:val="restart"/>
            <w:hideMark/>
          </w:tcPr>
          <w:p w14:paraId="7AD5EE6A" w14:textId="77777777" w:rsidR="000D3B2A" w:rsidRPr="000D3B2A" w:rsidRDefault="000D3B2A" w:rsidP="000D3B2A">
            <w:pPr>
              <w:jc w:val="left"/>
              <w:rPr>
                <w:lang w:eastAsia="fr-FR"/>
              </w:rPr>
            </w:pPr>
            <w:r w:rsidRPr="000D3B2A">
              <w:rPr>
                <w:lang w:eastAsia="fr-FR"/>
              </w:rPr>
              <w:t>In what ways has the crisis in Sudan impacted the ability of affected populations to cope with inadequate access to food and basic needs?</w:t>
            </w:r>
          </w:p>
        </w:tc>
        <w:tc>
          <w:tcPr>
            <w:tcW w:w="720" w:type="dxa"/>
            <w:vMerge w:val="restart"/>
            <w:noWrap/>
            <w:hideMark/>
          </w:tcPr>
          <w:p w14:paraId="7C2853B0" w14:textId="77777777" w:rsidR="000D3B2A" w:rsidRPr="000D3B2A" w:rsidRDefault="000D3B2A" w:rsidP="000D3B2A">
            <w:pPr>
              <w:jc w:val="left"/>
              <w:rPr>
                <w:lang w:eastAsia="fr-FR"/>
              </w:rPr>
            </w:pPr>
            <w:r w:rsidRPr="000D3B2A">
              <w:rPr>
                <w:lang w:eastAsia="fr-FR"/>
              </w:rPr>
              <w:t>1.1.1</w:t>
            </w:r>
          </w:p>
        </w:tc>
        <w:tc>
          <w:tcPr>
            <w:tcW w:w="4140" w:type="dxa"/>
            <w:hideMark/>
          </w:tcPr>
          <w:p w14:paraId="321F7874" w14:textId="77777777" w:rsidR="000D3B2A" w:rsidRPr="000D3B2A" w:rsidRDefault="000D3B2A" w:rsidP="000D3B2A">
            <w:pPr>
              <w:jc w:val="left"/>
              <w:rPr>
                <w:lang w:eastAsia="fr-FR"/>
              </w:rPr>
            </w:pPr>
            <w:r w:rsidRPr="000D3B2A">
              <w:rPr>
                <w:lang w:eastAsia="fr-FR"/>
              </w:rPr>
              <w:t>When food is not sufficient, what do people in your community do to cope? (Compile a list of coping strategies)</w:t>
            </w:r>
          </w:p>
        </w:tc>
        <w:tc>
          <w:tcPr>
            <w:tcW w:w="3510" w:type="dxa"/>
            <w:hideMark/>
          </w:tcPr>
          <w:p w14:paraId="7C5CDB2B" w14:textId="77777777" w:rsidR="000D3B2A" w:rsidRPr="000D3B2A" w:rsidRDefault="000D3B2A" w:rsidP="000D3B2A">
            <w:pPr>
              <w:jc w:val="left"/>
              <w:rPr>
                <w:lang w:eastAsia="fr-FR"/>
              </w:rPr>
            </w:pPr>
            <w:r w:rsidRPr="000D3B2A">
              <w:rPr>
                <w:lang w:eastAsia="fr-FR"/>
              </w:rPr>
              <w:t>Probes:</w:t>
            </w:r>
            <w:r w:rsidRPr="000D3B2A">
              <w:rPr>
                <w:lang w:eastAsia="fr-FR"/>
              </w:rPr>
              <w:br/>
              <w:t>- Find new sources of food?</w:t>
            </w:r>
            <w:r w:rsidRPr="000D3B2A">
              <w:rPr>
                <w:lang w:eastAsia="fr-FR"/>
              </w:rPr>
              <w:br/>
              <w:t>- Make the food that you have last longer?</w:t>
            </w:r>
            <w:r w:rsidRPr="000D3B2A">
              <w:rPr>
                <w:lang w:eastAsia="fr-FR"/>
              </w:rPr>
              <w:br/>
              <w:t>- Reduce the number of people in your household?</w:t>
            </w:r>
            <w:r w:rsidRPr="000D3B2A">
              <w:rPr>
                <w:lang w:eastAsia="fr-FR"/>
              </w:rPr>
              <w:br/>
              <w:t>- Move to another location?</w:t>
            </w:r>
            <w:r w:rsidRPr="000D3B2A">
              <w:rPr>
                <w:lang w:eastAsia="fr-FR"/>
              </w:rPr>
              <w:br/>
              <w:t>- Purchase food on credit?</w:t>
            </w:r>
            <w:r w:rsidRPr="000D3B2A">
              <w:rPr>
                <w:lang w:eastAsia="fr-FR"/>
              </w:rPr>
              <w:br/>
              <w:t>- Beg?</w:t>
            </w:r>
          </w:p>
        </w:tc>
      </w:tr>
      <w:tr w:rsidR="000D3B2A" w:rsidRPr="000D3B2A" w14:paraId="0E3779A8" w14:textId="77777777" w:rsidTr="000D3B2A">
        <w:trPr>
          <w:divId w:val="1446343107"/>
          <w:trHeight w:val="910"/>
        </w:trPr>
        <w:tc>
          <w:tcPr>
            <w:tcW w:w="715" w:type="dxa"/>
            <w:noWrap/>
            <w:hideMark/>
          </w:tcPr>
          <w:p w14:paraId="6CE40199" w14:textId="77777777" w:rsidR="000D3B2A" w:rsidRPr="000D3B2A" w:rsidRDefault="000D3B2A" w:rsidP="000D3B2A">
            <w:pPr>
              <w:jc w:val="left"/>
              <w:rPr>
                <w:lang w:eastAsia="fr-FR"/>
              </w:rPr>
            </w:pPr>
            <w:r w:rsidRPr="000D3B2A">
              <w:rPr>
                <w:lang w:eastAsia="fr-FR"/>
              </w:rPr>
              <w:t>2.7</w:t>
            </w:r>
          </w:p>
        </w:tc>
        <w:tc>
          <w:tcPr>
            <w:tcW w:w="2520" w:type="dxa"/>
            <w:vMerge/>
            <w:hideMark/>
          </w:tcPr>
          <w:p w14:paraId="021E4AB7" w14:textId="77777777" w:rsidR="000D3B2A" w:rsidRPr="000D3B2A" w:rsidRDefault="000D3B2A" w:rsidP="000D3B2A">
            <w:pPr>
              <w:jc w:val="left"/>
              <w:rPr>
                <w:lang w:eastAsia="fr-FR"/>
              </w:rPr>
            </w:pPr>
          </w:p>
        </w:tc>
        <w:tc>
          <w:tcPr>
            <w:tcW w:w="630" w:type="dxa"/>
            <w:vMerge/>
            <w:hideMark/>
          </w:tcPr>
          <w:p w14:paraId="5F24F2F8" w14:textId="77777777" w:rsidR="000D3B2A" w:rsidRPr="000D3B2A" w:rsidRDefault="000D3B2A" w:rsidP="000D3B2A">
            <w:pPr>
              <w:jc w:val="left"/>
              <w:rPr>
                <w:lang w:eastAsia="fr-FR"/>
              </w:rPr>
            </w:pPr>
          </w:p>
        </w:tc>
        <w:tc>
          <w:tcPr>
            <w:tcW w:w="2250" w:type="dxa"/>
            <w:vMerge/>
            <w:hideMark/>
          </w:tcPr>
          <w:p w14:paraId="2789FF8C" w14:textId="77777777" w:rsidR="000D3B2A" w:rsidRPr="000D3B2A" w:rsidRDefault="000D3B2A" w:rsidP="000D3B2A">
            <w:pPr>
              <w:jc w:val="left"/>
              <w:rPr>
                <w:lang w:eastAsia="fr-FR"/>
              </w:rPr>
            </w:pPr>
          </w:p>
        </w:tc>
        <w:tc>
          <w:tcPr>
            <w:tcW w:w="720" w:type="dxa"/>
            <w:vMerge/>
            <w:hideMark/>
          </w:tcPr>
          <w:p w14:paraId="741D541B" w14:textId="77777777" w:rsidR="000D3B2A" w:rsidRPr="000D3B2A" w:rsidRDefault="000D3B2A" w:rsidP="000D3B2A">
            <w:pPr>
              <w:jc w:val="left"/>
              <w:rPr>
                <w:lang w:eastAsia="fr-FR"/>
              </w:rPr>
            </w:pPr>
          </w:p>
        </w:tc>
        <w:tc>
          <w:tcPr>
            <w:tcW w:w="4140" w:type="dxa"/>
            <w:hideMark/>
          </w:tcPr>
          <w:p w14:paraId="24307D22" w14:textId="77777777" w:rsidR="000D3B2A" w:rsidRPr="000D3B2A" w:rsidRDefault="000D3B2A" w:rsidP="000D3B2A">
            <w:pPr>
              <w:jc w:val="left"/>
              <w:rPr>
                <w:lang w:eastAsia="fr-FR"/>
              </w:rPr>
            </w:pPr>
            <w:r w:rsidRPr="000D3B2A">
              <w:rPr>
                <w:lang w:eastAsia="fr-FR"/>
              </w:rPr>
              <w:t>Has the ability of people in this community to enagge in any of these strategies changed over the past 3 to 6 months?</w:t>
            </w:r>
          </w:p>
        </w:tc>
        <w:tc>
          <w:tcPr>
            <w:tcW w:w="3510" w:type="dxa"/>
            <w:hideMark/>
          </w:tcPr>
          <w:p w14:paraId="733D356D" w14:textId="77777777" w:rsidR="000D3B2A" w:rsidRPr="000D3B2A" w:rsidRDefault="000D3B2A" w:rsidP="000D3B2A">
            <w:pPr>
              <w:jc w:val="left"/>
              <w:rPr>
                <w:lang w:eastAsia="fr-FR"/>
              </w:rPr>
            </w:pPr>
            <w:r w:rsidRPr="000D3B2A">
              <w:rPr>
                <w:i/>
                <w:iCs/>
                <w:lang w:eastAsia="fr-FR"/>
              </w:rPr>
              <w:t>Probe for each strategy reported:</w:t>
            </w:r>
            <w:r w:rsidRPr="000D3B2A">
              <w:rPr>
                <w:lang w:eastAsia="fr-FR"/>
              </w:rPr>
              <w:br/>
              <w:t>How? (Explore the different or new coping strategies employed)</w:t>
            </w:r>
            <w:r w:rsidRPr="000D3B2A">
              <w:rPr>
                <w:lang w:eastAsia="fr-FR"/>
              </w:rPr>
              <w:br/>
              <w:t>Why? (Explore the main factors driving this change of coping)</w:t>
            </w:r>
          </w:p>
        </w:tc>
      </w:tr>
      <w:tr w:rsidR="000D3B2A" w:rsidRPr="000D3B2A" w14:paraId="1ADE03E9" w14:textId="77777777" w:rsidTr="000D3B2A">
        <w:trPr>
          <w:divId w:val="1446343107"/>
          <w:trHeight w:val="930"/>
        </w:trPr>
        <w:tc>
          <w:tcPr>
            <w:tcW w:w="715" w:type="dxa"/>
            <w:noWrap/>
            <w:hideMark/>
          </w:tcPr>
          <w:p w14:paraId="0142DA9B" w14:textId="77777777" w:rsidR="000D3B2A" w:rsidRPr="000D3B2A" w:rsidRDefault="000D3B2A" w:rsidP="000D3B2A">
            <w:pPr>
              <w:jc w:val="left"/>
              <w:rPr>
                <w:lang w:eastAsia="fr-FR"/>
              </w:rPr>
            </w:pPr>
            <w:r w:rsidRPr="000D3B2A">
              <w:rPr>
                <w:lang w:eastAsia="fr-FR"/>
              </w:rPr>
              <w:t>2.8</w:t>
            </w:r>
          </w:p>
        </w:tc>
        <w:tc>
          <w:tcPr>
            <w:tcW w:w="2520" w:type="dxa"/>
            <w:vMerge/>
            <w:hideMark/>
          </w:tcPr>
          <w:p w14:paraId="7CC9251A" w14:textId="77777777" w:rsidR="000D3B2A" w:rsidRPr="000D3B2A" w:rsidRDefault="000D3B2A" w:rsidP="000D3B2A">
            <w:pPr>
              <w:jc w:val="left"/>
              <w:rPr>
                <w:lang w:eastAsia="fr-FR"/>
              </w:rPr>
            </w:pPr>
          </w:p>
        </w:tc>
        <w:tc>
          <w:tcPr>
            <w:tcW w:w="630" w:type="dxa"/>
            <w:vMerge/>
            <w:hideMark/>
          </w:tcPr>
          <w:p w14:paraId="4BA14A83" w14:textId="77777777" w:rsidR="000D3B2A" w:rsidRPr="000D3B2A" w:rsidRDefault="000D3B2A" w:rsidP="000D3B2A">
            <w:pPr>
              <w:jc w:val="left"/>
              <w:rPr>
                <w:lang w:eastAsia="fr-FR"/>
              </w:rPr>
            </w:pPr>
          </w:p>
        </w:tc>
        <w:tc>
          <w:tcPr>
            <w:tcW w:w="2250" w:type="dxa"/>
            <w:hideMark/>
          </w:tcPr>
          <w:p w14:paraId="05B4508C" w14:textId="77777777" w:rsidR="000D3B2A" w:rsidRPr="000D3B2A" w:rsidRDefault="000D3B2A" w:rsidP="000D3B2A">
            <w:pPr>
              <w:jc w:val="left"/>
              <w:rPr>
                <w:lang w:eastAsia="fr-FR"/>
              </w:rPr>
            </w:pPr>
            <w:r w:rsidRPr="000D3B2A">
              <w:rPr>
                <w:lang w:eastAsia="fr-FR"/>
              </w:rPr>
              <w:t>In what ways has the crisis in Sudan impacted food security and livelihoods in areas of return?</w:t>
            </w:r>
          </w:p>
        </w:tc>
        <w:tc>
          <w:tcPr>
            <w:tcW w:w="720" w:type="dxa"/>
            <w:noWrap/>
            <w:hideMark/>
          </w:tcPr>
          <w:p w14:paraId="7182ACE0" w14:textId="77777777" w:rsidR="000D3B2A" w:rsidRPr="000D3B2A" w:rsidRDefault="000D3B2A" w:rsidP="000D3B2A">
            <w:pPr>
              <w:jc w:val="left"/>
              <w:rPr>
                <w:lang w:eastAsia="fr-FR"/>
              </w:rPr>
            </w:pPr>
            <w:r w:rsidRPr="000D3B2A">
              <w:rPr>
                <w:lang w:eastAsia="fr-FR"/>
              </w:rPr>
              <w:t>1.1</w:t>
            </w:r>
          </w:p>
        </w:tc>
        <w:tc>
          <w:tcPr>
            <w:tcW w:w="4140" w:type="dxa"/>
            <w:hideMark/>
          </w:tcPr>
          <w:p w14:paraId="3D2EF90C" w14:textId="77777777" w:rsidR="000D3B2A" w:rsidRPr="000D3B2A" w:rsidRDefault="000D3B2A" w:rsidP="000D3B2A">
            <w:pPr>
              <w:jc w:val="left"/>
              <w:rPr>
                <w:lang w:eastAsia="fr-FR"/>
              </w:rPr>
            </w:pPr>
            <w:r w:rsidRPr="000D3B2A">
              <w:rPr>
                <w:lang w:eastAsia="fr-FR"/>
              </w:rPr>
              <w:t>Can you share anything else about how your household's access to food or other basic needs has changed in the last 3-6 months?</w:t>
            </w:r>
          </w:p>
        </w:tc>
        <w:tc>
          <w:tcPr>
            <w:tcW w:w="3510" w:type="dxa"/>
            <w:hideMark/>
          </w:tcPr>
          <w:p w14:paraId="4E151BF2" w14:textId="77777777" w:rsidR="000D3B2A" w:rsidRPr="000D3B2A" w:rsidRDefault="000D3B2A" w:rsidP="000D3B2A">
            <w:pPr>
              <w:jc w:val="left"/>
              <w:rPr>
                <w:lang w:eastAsia="fr-FR"/>
              </w:rPr>
            </w:pPr>
            <w:r w:rsidRPr="000D3B2A">
              <w:rPr>
                <w:i/>
                <w:iCs/>
                <w:lang w:eastAsia="fr-FR"/>
              </w:rPr>
              <w:t>Probe specifically for impacts of the Sudan crisis.</w:t>
            </w:r>
            <w:r w:rsidRPr="000D3B2A">
              <w:rPr>
                <w:lang w:eastAsia="fr-FR"/>
              </w:rPr>
              <w:br/>
              <w:t>Probe on: access to water, security, freedom of movement, access to services, inter-household food allocation.</w:t>
            </w:r>
          </w:p>
        </w:tc>
      </w:tr>
      <w:tr w:rsidR="000D3B2A" w:rsidRPr="000D3B2A" w14:paraId="49DABDA0" w14:textId="77777777" w:rsidTr="000D3B2A">
        <w:trPr>
          <w:divId w:val="1446343107"/>
          <w:trHeight w:val="290"/>
        </w:trPr>
        <w:tc>
          <w:tcPr>
            <w:tcW w:w="14485" w:type="dxa"/>
            <w:gridSpan w:val="7"/>
            <w:hideMark/>
          </w:tcPr>
          <w:p w14:paraId="5248B1D3" w14:textId="77777777" w:rsidR="000D3B2A" w:rsidRPr="000D3B2A" w:rsidRDefault="000D3B2A" w:rsidP="000D3B2A">
            <w:pPr>
              <w:jc w:val="left"/>
              <w:rPr>
                <w:lang w:eastAsia="fr-FR"/>
              </w:rPr>
            </w:pPr>
            <w:r w:rsidRPr="000D3B2A">
              <w:rPr>
                <w:lang w:eastAsia="fr-FR"/>
              </w:rPr>
              <w:lastRenderedPageBreak/>
              <w:t>PART 3: ACCESS TO HUMANITARIAN ASSISTANCE</w:t>
            </w:r>
          </w:p>
        </w:tc>
      </w:tr>
      <w:tr w:rsidR="000D3B2A" w:rsidRPr="000D3B2A" w14:paraId="524051A8" w14:textId="77777777" w:rsidTr="000D3B2A">
        <w:trPr>
          <w:divId w:val="1446343107"/>
          <w:trHeight w:val="1740"/>
        </w:trPr>
        <w:tc>
          <w:tcPr>
            <w:tcW w:w="715" w:type="dxa"/>
            <w:noWrap/>
            <w:hideMark/>
          </w:tcPr>
          <w:p w14:paraId="67A97206" w14:textId="77777777" w:rsidR="000D3B2A" w:rsidRPr="000D3B2A" w:rsidRDefault="000D3B2A" w:rsidP="000D3B2A">
            <w:pPr>
              <w:jc w:val="left"/>
              <w:rPr>
                <w:lang w:eastAsia="fr-FR"/>
              </w:rPr>
            </w:pPr>
            <w:r w:rsidRPr="000D3B2A">
              <w:rPr>
                <w:lang w:eastAsia="fr-FR"/>
              </w:rPr>
              <w:t>3.0</w:t>
            </w:r>
          </w:p>
        </w:tc>
        <w:tc>
          <w:tcPr>
            <w:tcW w:w="2520" w:type="dxa"/>
            <w:vMerge w:val="restart"/>
            <w:hideMark/>
          </w:tcPr>
          <w:p w14:paraId="6A883448" w14:textId="77777777" w:rsidR="000D3B2A" w:rsidRPr="000D3B2A" w:rsidRDefault="000D3B2A" w:rsidP="000D3B2A">
            <w:pPr>
              <w:jc w:val="left"/>
              <w:rPr>
                <w:lang w:eastAsia="fr-FR"/>
              </w:rPr>
            </w:pPr>
            <w:r w:rsidRPr="000D3B2A">
              <w:rPr>
                <w:lang w:eastAsia="fr-FR"/>
              </w:rPr>
              <w:t>To what extent has the crisis in Sudan impacted the provision of life saving assistance (HFA, health, and nutrition assistance)?</w:t>
            </w:r>
          </w:p>
        </w:tc>
        <w:tc>
          <w:tcPr>
            <w:tcW w:w="630" w:type="dxa"/>
            <w:vMerge w:val="restart"/>
            <w:noWrap/>
            <w:hideMark/>
          </w:tcPr>
          <w:p w14:paraId="064AA1C6" w14:textId="77777777" w:rsidR="000D3B2A" w:rsidRPr="000D3B2A" w:rsidRDefault="000D3B2A" w:rsidP="000D3B2A">
            <w:pPr>
              <w:jc w:val="left"/>
              <w:rPr>
                <w:lang w:eastAsia="fr-FR"/>
              </w:rPr>
            </w:pPr>
            <w:r w:rsidRPr="000D3B2A">
              <w:rPr>
                <w:lang w:eastAsia="fr-FR"/>
              </w:rPr>
              <w:t>2</w:t>
            </w:r>
          </w:p>
        </w:tc>
        <w:tc>
          <w:tcPr>
            <w:tcW w:w="2250" w:type="dxa"/>
            <w:vMerge w:val="restart"/>
            <w:hideMark/>
          </w:tcPr>
          <w:p w14:paraId="782CE6D1" w14:textId="77777777" w:rsidR="000D3B2A" w:rsidRPr="000D3B2A" w:rsidRDefault="000D3B2A" w:rsidP="000D3B2A">
            <w:pPr>
              <w:jc w:val="left"/>
              <w:rPr>
                <w:lang w:eastAsia="fr-FR"/>
              </w:rPr>
            </w:pPr>
            <w:r w:rsidRPr="000D3B2A">
              <w:rPr>
                <w:lang w:eastAsia="fr-FR"/>
              </w:rPr>
              <w:t>Has the extent of humanitarian service provision changed since the Sudan crisis, if yes, how, and how are these changes linked to the Sudan crisis?</w:t>
            </w:r>
          </w:p>
        </w:tc>
        <w:tc>
          <w:tcPr>
            <w:tcW w:w="720" w:type="dxa"/>
            <w:vMerge w:val="restart"/>
            <w:noWrap/>
            <w:hideMark/>
          </w:tcPr>
          <w:p w14:paraId="6D9FE179" w14:textId="77777777" w:rsidR="000D3B2A" w:rsidRPr="000D3B2A" w:rsidRDefault="000D3B2A" w:rsidP="000D3B2A">
            <w:pPr>
              <w:jc w:val="left"/>
              <w:rPr>
                <w:lang w:eastAsia="fr-FR"/>
              </w:rPr>
            </w:pPr>
            <w:r w:rsidRPr="000D3B2A">
              <w:rPr>
                <w:lang w:eastAsia="fr-FR"/>
              </w:rPr>
              <w:t>2.1</w:t>
            </w:r>
          </w:p>
        </w:tc>
        <w:tc>
          <w:tcPr>
            <w:tcW w:w="4140" w:type="dxa"/>
            <w:hideMark/>
          </w:tcPr>
          <w:p w14:paraId="2999E169" w14:textId="77777777" w:rsidR="000D3B2A" w:rsidRPr="000D3B2A" w:rsidRDefault="000D3B2A" w:rsidP="000D3B2A">
            <w:pPr>
              <w:jc w:val="left"/>
              <w:rPr>
                <w:lang w:eastAsia="fr-FR"/>
              </w:rPr>
            </w:pPr>
            <w:r w:rsidRPr="000D3B2A">
              <w:rPr>
                <w:lang w:eastAsia="fr-FR"/>
              </w:rPr>
              <w:t>Are people in your community currently receiving any food assistance?</w:t>
            </w:r>
          </w:p>
        </w:tc>
        <w:tc>
          <w:tcPr>
            <w:tcW w:w="3510" w:type="dxa"/>
            <w:hideMark/>
          </w:tcPr>
          <w:p w14:paraId="0F6935C4" w14:textId="77777777" w:rsidR="000D3B2A" w:rsidRPr="000D3B2A" w:rsidRDefault="000D3B2A" w:rsidP="000D3B2A">
            <w:pPr>
              <w:jc w:val="left"/>
              <w:rPr>
                <w:lang w:eastAsia="fr-FR"/>
              </w:rPr>
            </w:pPr>
            <w:r w:rsidRPr="000D3B2A">
              <w:rPr>
                <w:lang w:eastAsia="fr-FR"/>
              </w:rPr>
              <w:t>Can you describe the type of food assistance received?</w:t>
            </w:r>
            <w:r w:rsidRPr="000D3B2A">
              <w:rPr>
                <w:lang w:eastAsia="fr-FR"/>
              </w:rPr>
              <w:br/>
              <w:t>For in kind assistance:</w:t>
            </w:r>
            <w:r w:rsidRPr="000D3B2A">
              <w:rPr>
                <w:lang w:eastAsia="fr-FR"/>
              </w:rPr>
              <w:br/>
              <w:t>What type of foods? How much? How often? From when to when?</w:t>
            </w:r>
            <w:r w:rsidRPr="000D3B2A">
              <w:rPr>
                <w:lang w:eastAsia="fr-FR"/>
              </w:rPr>
              <w:br/>
              <w:t>For cash/voucher assistance:</w:t>
            </w:r>
            <w:r w:rsidRPr="000D3B2A">
              <w:rPr>
                <w:lang w:eastAsia="fr-FR"/>
              </w:rPr>
              <w:br/>
              <w:t>How much? How often? From when to when?</w:t>
            </w:r>
            <w:r w:rsidRPr="000D3B2A">
              <w:rPr>
                <w:lang w:eastAsia="fr-FR"/>
              </w:rPr>
              <w:br/>
              <w:t>Any other types of assistance?</w:t>
            </w:r>
          </w:p>
        </w:tc>
      </w:tr>
      <w:tr w:rsidR="000D3B2A" w:rsidRPr="000D3B2A" w14:paraId="06CBF851" w14:textId="77777777" w:rsidTr="000D3B2A">
        <w:trPr>
          <w:divId w:val="1446343107"/>
          <w:trHeight w:val="1160"/>
        </w:trPr>
        <w:tc>
          <w:tcPr>
            <w:tcW w:w="715" w:type="dxa"/>
            <w:noWrap/>
            <w:hideMark/>
          </w:tcPr>
          <w:p w14:paraId="08896F61" w14:textId="77777777" w:rsidR="000D3B2A" w:rsidRPr="000D3B2A" w:rsidRDefault="000D3B2A" w:rsidP="000D3B2A">
            <w:pPr>
              <w:jc w:val="left"/>
              <w:rPr>
                <w:lang w:eastAsia="fr-FR"/>
              </w:rPr>
            </w:pPr>
            <w:r w:rsidRPr="000D3B2A">
              <w:rPr>
                <w:lang w:eastAsia="fr-FR"/>
              </w:rPr>
              <w:t>3.1</w:t>
            </w:r>
          </w:p>
        </w:tc>
        <w:tc>
          <w:tcPr>
            <w:tcW w:w="2520" w:type="dxa"/>
            <w:vMerge/>
            <w:hideMark/>
          </w:tcPr>
          <w:p w14:paraId="1B828B72" w14:textId="77777777" w:rsidR="000D3B2A" w:rsidRPr="000D3B2A" w:rsidRDefault="000D3B2A" w:rsidP="000D3B2A">
            <w:pPr>
              <w:jc w:val="left"/>
              <w:rPr>
                <w:lang w:eastAsia="fr-FR"/>
              </w:rPr>
            </w:pPr>
          </w:p>
        </w:tc>
        <w:tc>
          <w:tcPr>
            <w:tcW w:w="630" w:type="dxa"/>
            <w:vMerge/>
            <w:hideMark/>
          </w:tcPr>
          <w:p w14:paraId="7A2C5885" w14:textId="77777777" w:rsidR="000D3B2A" w:rsidRPr="000D3B2A" w:rsidRDefault="000D3B2A" w:rsidP="000D3B2A">
            <w:pPr>
              <w:jc w:val="left"/>
              <w:rPr>
                <w:lang w:eastAsia="fr-FR"/>
              </w:rPr>
            </w:pPr>
          </w:p>
        </w:tc>
        <w:tc>
          <w:tcPr>
            <w:tcW w:w="2250" w:type="dxa"/>
            <w:vMerge/>
            <w:hideMark/>
          </w:tcPr>
          <w:p w14:paraId="124CEACB" w14:textId="77777777" w:rsidR="000D3B2A" w:rsidRPr="000D3B2A" w:rsidRDefault="000D3B2A" w:rsidP="000D3B2A">
            <w:pPr>
              <w:jc w:val="left"/>
              <w:rPr>
                <w:lang w:eastAsia="fr-FR"/>
              </w:rPr>
            </w:pPr>
          </w:p>
        </w:tc>
        <w:tc>
          <w:tcPr>
            <w:tcW w:w="720" w:type="dxa"/>
            <w:vMerge/>
            <w:hideMark/>
          </w:tcPr>
          <w:p w14:paraId="2BD8269E" w14:textId="77777777" w:rsidR="000D3B2A" w:rsidRPr="000D3B2A" w:rsidRDefault="000D3B2A" w:rsidP="000D3B2A">
            <w:pPr>
              <w:jc w:val="left"/>
              <w:rPr>
                <w:lang w:eastAsia="fr-FR"/>
              </w:rPr>
            </w:pPr>
          </w:p>
        </w:tc>
        <w:tc>
          <w:tcPr>
            <w:tcW w:w="4140" w:type="dxa"/>
            <w:hideMark/>
          </w:tcPr>
          <w:p w14:paraId="1E4E5012" w14:textId="77777777" w:rsidR="000D3B2A" w:rsidRPr="000D3B2A" w:rsidRDefault="000D3B2A" w:rsidP="000D3B2A">
            <w:pPr>
              <w:jc w:val="left"/>
              <w:rPr>
                <w:lang w:eastAsia="fr-FR"/>
              </w:rPr>
            </w:pPr>
            <w:r w:rsidRPr="000D3B2A">
              <w:rPr>
                <w:lang w:eastAsia="fr-FR"/>
              </w:rPr>
              <w:t>Have there been any changes to the food assistance received over the past 3 to 6 months?</w:t>
            </w:r>
          </w:p>
        </w:tc>
        <w:tc>
          <w:tcPr>
            <w:tcW w:w="3510" w:type="dxa"/>
            <w:hideMark/>
          </w:tcPr>
          <w:p w14:paraId="3D627FC2" w14:textId="77777777" w:rsidR="000D3B2A" w:rsidRPr="000D3B2A" w:rsidRDefault="000D3B2A" w:rsidP="000D3B2A">
            <w:pPr>
              <w:jc w:val="left"/>
              <w:rPr>
                <w:lang w:eastAsia="fr-FR"/>
              </w:rPr>
            </w:pPr>
            <w:r w:rsidRPr="000D3B2A">
              <w:rPr>
                <w:lang w:eastAsia="fr-FR"/>
              </w:rPr>
              <w:t xml:space="preserve">If there have been changes, why do you think these changes have occurred? </w:t>
            </w:r>
            <w:r w:rsidRPr="000D3B2A">
              <w:rPr>
                <w:i/>
                <w:iCs/>
                <w:lang w:eastAsia="fr-FR"/>
              </w:rPr>
              <w:t xml:space="preserve">(Explore the main factors driving this change and whether they are </w:t>
            </w:r>
            <w:r w:rsidRPr="000D3B2A">
              <w:rPr>
                <w:b/>
                <w:bCs/>
                <w:i/>
                <w:iCs/>
                <w:lang w:eastAsia="fr-FR"/>
              </w:rPr>
              <w:t>related to the effects of the Sudan crisis</w:t>
            </w:r>
            <w:r w:rsidRPr="000D3B2A">
              <w:rPr>
                <w:i/>
                <w:iCs/>
                <w:lang w:eastAsia="fr-FR"/>
              </w:rPr>
              <w:t>)</w:t>
            </w:r>
            <w:r w:rsidRPr="000D3B2A">
              <w:rPr>
                <w:lang w:eastAsia="fr-FR"/>
              </w:rPr>
              <w:br/>
              <w:t>Probe for differences in access between men and women.</w:t>
            </w:r>
          </w:p>
        </w:tc>
      </w:tr>
      <w:tr w:rsidR="000D3B2A" w:rsidRPr="000D3B2A" w14:paraId="3A549453" w14:textId="77777777" w:rsidTr="000D3B2A">
        <w:trPr>
          <w:divId w:val="1446343107"/>
          <w:trHeight w:val="580"/>
        </w:trPr>
        <w:tc>
          <w:tcPr>
            <w:tcW w:w="715" w:type="dxa"/>
            <w:noWrap/>
            <w:hideMark/>
          </w:tcPr>
          <w:p w14:paraId="5A01EFCD" w14:textId="77777777" w:rsidR="000D3B2A" w:rsidRPr="000D3B2A" w:rsidRDefault="000D3B2A" w:rsidP="000D3B2A">
            <w:pPr>
              <w:jc w:val="left"/>
              <w:rPr>
                <w:lang w:eastAsia="fr-FR"/>
              </w:rPr>
            </w:pPr>
            <w:r w:rsidRPr="000D3B2A">
              <w:rPr>
                <w:lang w:eastAsia="fr-FR"/>
              </w:rPr>
              <w:t>3.2</w:t>
            </w:r>
          </w:p>
        </w:tc>
        <w:tc>
          <w:tcPr>
            <w:tcW w:w="2520" w:type="dxa"/>
            <w:vMerge/>
            <w:hideMark/>
          </w:tcPr>
          <w:p w14:paraId="1759640A" w14:textId="77777777" w:rsidR="000D3B2A" w:rsidRPr="000D3B2A" w:rsidRDefault="000D3B2A" w:rsidP="000D3B2A">
            <w:pPr>
              <w:jc w:val="left"/>
              <w:rPr>
                <w:lang w:eastAsia="fr-FR"/>
              </w:rPr>
            </w:pPr>
          </w:p>
        </w:tc>
        <w:tc>
          <w:tcPr>
            <w:tcW w:w="630" w:type="dxa"/>
            <w:vMerge/>
            <w:hideMark/>
          </w:tcPr>
          <w:p w14:paraId="5B5FA1EE" w14:textId="77777777" w:rsidR="000D3B2A" w:rsidRPr="000D3B2A" w:rsidRDefault="000D3B2A" w:rsidP="000D3B2A">
            <w:pPr>
              <w:jc w:val="left"/>
              <w:rPr>
                <w:lang w:eastAsia="fr-FR"/>
              </w:rPr>
            </w:pPr>
          </w:p>
        </w:tc>
        <w:tc>
          <w:tcPr>
            <w:tcW w:w="2250" w:type="dxa"/>
            <w:vMerge/>
            <w:hideMark/>
          </w:tcPr>
          <w:p w14:paraId="7ED4208B" w14:textId="77777777" w:rsidR="000D3B2A" w:rsidRPr="000D3B2A" w:rsidRDefault="000D3B2A" w:rsidP="000D3B2A">
            <w:pPr>
              <w:jc w:val="left"/>
              <w:rPr>
                <w:lang w:eastAsia="fr-FR"/>
              </w:rPr>
            </w:pPr>
          </w:p>
        </w:tc>
        <w:tc>
          <w:tcPr>
            <w:tcW w:w="720" w:type="dxa"/>
            <w:vMerge/>
            <w:hideMark/>
          </w:tcPr>
          <w:p w14:paraId="2AF162B8" w14:textId="77777777" w:rsidR="000D3B2A" w:rsidRPr="000D3B2A" w:rsidRDefault="000D3B2A" w:rsidP="000D3B2A">
            <w:pPr>
              <w:jc w:val="left"/>
              <w:rPr>
                <w:lang w:eastAsia="fr-FR"/>
              </w:rPr>
            </w:pPr>
          </w:p>
        </w:tc>
        <w:tc>
          <w:tcPr>
            <w:tcW w:w="4140" w:type="dxa"/>
            <w:hideMark/>
          </w:tcPr>
          <w:p w14:paraId="0964E7D1" w14:textId="77777777" w:rsidR="000D3B2A" w:rsidRPr="000D3B2A" w:rsidRDefault="000D3B2A" w:rsidP="000D3B2A">
            <w:pPr>
              <w:jc w:val="left"/>
              <w:rPr>
                <w:lang w:eastAsia="fr-FR"/>
              </w:rPr>
            </w:pPr>
            <w:r w:rsidRPr="000D3B2A">
              <w:rPr>
                <w:lang w:eastAsia="fr-FR"/>
              </w:rPr>
              <w:t>Has there been any changes to how your household is utilizing food assistance over the past 3 to 6 months?</w:t>
            </w:r>
          </w:p>
        </w:tc>
        <w:tc>
          <w:tcPr>
            <w:tcW w:w="3510" w:type="dxa"/>
            <w:hideMark/>
          </w:tcPr>
          <w:p w14:paraId="7F1DEE86" w14:textId="77777777" w:rsidR="000D3B2A" w:rsidRPr="000D3B2A" w:rsidRDefault="000D3B2A" w:rsidP="000D3B2A">
            <w:pPr>
              <w:jc w:val="left"/>
              <w:rPr>
                <w:lang w:eastAsia="fr-FR"/>
              </w:rPr>
            </w:pPr>
            <w:r w:rsidRPr="000D3B2A">
              <w:rPr>
                <w:lang w:eastAsia="fr-FR"/>
              </w:rPr>
              <w:t>Probe on increase sharing, increasing selling of food assistance. Etc.</w:t>
            </w:r>
          </w:p>
        </w:tc>
      </w:tr>
      <w:tr w:rsidR="000D3B2A" w:rsidRPr="000D3B2A" w14:paraId="61BF9401" w14:textId="77777777" w:rsidTr="000D3B2A">
        <w:trPr>
          <w:divId w:val="1446343107"/>
          <w:trHeight w:val="630"/>
        </w:trPr>
        <w:tc>
          <w:tcPr>
            <w:tcW w:w="715" w:type="dxa"/>
            <w:noWrap/>
            <w:hideMark/>
          </w:tcPr>
          <w:p w14:paraId="59CB018D" w14:textId="77777777" w:rsidR="000D3B2A" w:rsidRPr="000D3B2A" w:rsidRDefault="000D3B2A" w:rsidP="000D3B2A">
            <w:pPr>
              <w:jc w:val="left"/>
              <w:rPr>
                <w:lang w:eastAsia="fr-FR"/>
              </w:rPr>
            </w:pPr>
            <w:r w:rsidRPr="000D3B2A">
              <w:rPr>
                <w:lang w:eastAsia="fr-FR"/>
              </w:rPr>
              <w:t>3.3</w:t>
            </w:r>
          </w:p>
        </w:tc>
        <w:tc>
          <w:tcPr>
            <w:tcW w:w="2520" w:type="dxa"/>
            <w:vMerge/>
            <w:hideMark/>
          </w:tcPr>
          <w:p w14:paraId="5C077069" w14:textId="77777777" w:rsidR="000D3B2A" w:rsidRPr="000D3B2A" w:rsidRDefault="000D3B2A" w:rsidP="000D3B2A">
            <w:pPr>
              <w:jc w:val="left"/>
              <w:rPr>
                <w:lang w:eastAsia="fr-FR"/>
              </w:rPr>
            </w:pPr>
          </w:p>
        </w:tc>
        <w:tc>
          <w:tcPr>
            <w:tcW w:w="630" w:type="dxa"/>
            <w:vMerge/>
            <w:hideMark/>
          </w:tcPr>
          <w:p w14:paraId="24706575" w14:textId="77777777" w:rsidR="000D3B2A" w:rsidRPr="000D3B2A" w:rsidRDefault="000D3B2A" w:rsidP="000D3B2A">
            <w:pPr>
              <w:jc w:val="left"/>
              <w:rPr>
                <w:lang w:eastAsia="fr-FR"/>
              </w:rPr>
            </w:pPr>
          </w:p>
        </w:tc>
        <w:tc>
          <w:tcPr>
            <w:tcW w:w="2250" w:type="dxa"/>
            <w:vMerge w:val="restart"/>
            <w:hideMark/>
          </w:tcPr>
          <w:p w14:paraId="06F0EFE8" w14:textId="77777777" w:rsidR="000D3B2A" w:rsidRPr="000D3B2A" w:rsidRDefault="000D3B2A" w:rsidP="000D3B2A">
            <w:pPr>
              <w:jc w:val="left"/>
              <w:rPr>
                <w:lang w:eastAsia="fr-FR"/>
              </w:rPr>
            </w:pPr>
            <w:r w:rsidRPr="000D3B2A">
              <w:rPr>
                <w:lang w:eastAsia="fr-FR"/>
              </w:rPr>
              <w:t>What are the differences in service provision to / access of different groups?</w:t>
            </w:r>
          </w:p>
        </w:tc>
        <w:tc>
          <w:tcPr>
            <w:tcW w:w="720" w:type="dxa"/>
            <w:vMerge w:val="restart"/>
            <w:noWrap/>
            <w:hideMark/>
          </w:tcPr>
          <w:p w14:paraId="643045CF" w14:textId="77777777" w:rsidR="000D3B2A" w:rsidRPr="000D3B2A" w:rsidRDefault="000D3B2A" w:rsidP="000D3B2A">
            <w:pPr>
              <w:jc w:val="left"/>
              <w:rPr>
                <w:lang w:eastAsia="fr-FR"/>
              </w:rPr>
            </w:pPr>
            <w:r w:rsidRPr="000D3B2A">
              <w:rPr>
                <w:lang w:eastAsia="fr-FR"/>
              </w:rPr>
              <w:t>2.4</w:t>
            </w:r>
          </w:p>
        </w:tc>
        <w:tc>
          <w:tcPr>
            <w:tcW w:w="4140" w:type="dxa"/>
            <w:hideMark/>
          </w:tcPr>
          <w:p w14:paraId="2AF30EAF" w14:textId="77777777" w:rsidR="000D3B2A" w:rsidRPr="000D3B2A" w:rsidRDefault="000D3B2A" w:rsidP="000D3B2A">
            <w:pPr>
              <w:jc w:val="left"/>
              <w:rPr>
                <w:lang w:eastAsia="fr-FR"/>
              </w:rPr>
            </w:pPr>
            <w:r w:rsidRPr="000D3B2A">
              <w:rPr>
                <w:lang w:eastAsia="fr-FR"/>
              </w:rPr>
              <w:t xml:space="preserve">Who is receiving assistance? Everyone or only some people? </w:t>
            </w:r>
          </w:p>
        </w:tc>
        <w:tc>
          <w:tcPr>
            <w:tcW w:w="3510" w:type="dxa"/>
            <w:hideMark/>
          </w:tcPr>
          <w:p w14:paraId="49872C69" w14:textId="77777777" w:rsidR="000D3B2A" w:rsidRPr="000D3B2A" w:rsidRDefault="000D3B2A" w:rsidP="000D3B2A">
            <w:pPr>
              <w:jc w:val="left"/>
              <w:rPr>
                <w:lang w:eastAsia="fr-FR"/>
              </w:rPr>
            </w:pPr>
            <w:r w:rsidRPr="000D3B2A">
              <w:rPr>
                <w:lang w:eastAsia="fr-FR"/>
              </w:rPr>
              <w:t>If only some people are receiving assistance, are you aware of the reasons why?</w:t>
            </w:r>
          </w:p>
        </w:tc>
      </w:tr>
      <w:tr w:rsidR="000D3B2A" w:rsidRPr="000D3B2A" w14:paraId="67BB47D1" w14:textId="77777777" w:rsidTr="000D3B2A">
        <w:trPr>
          <w:divId w:val="1446343107"/>
          <w:trHeight w:val="870"/>
        </w:trPr>
        <w:tc>
          <w:tcPr>
            <w:tcW w:w="715" w:type="dxa"/>
            <w:noWrap/>
            <w:hideMark/>
          </w:tcPr>
          <w:p w14:paraId="0D9DDEBB" w14:textId="77777777" w:rsidR="000D3B2A" w:rsidRPr="000D3B2A" w:rsidRDefault="000D3B2A" w:rsidP="000D3B2A">
            <w:pPr>
              <w:jc w:val="left"/>
              <w:rPr>
                <w:lang w:eastAsia="fr-FR"/>
              </w:rPr>
            </w:pPr>
            <w:r w:rsidRPr="000D3B2A">
              <w:rPr>
                <w:lang w:eastAsia="fr-FR"/>
              </w:rPr>
              <w:t>3.4</w:t>
            </w:r>
          </w:p>
        </w:tc>
        <w:tc>
          <w:tcPr>
            <w:tcW w:w="2520" w:type="dxa"/>
            <w:vMerge/>
            <w:hideMark/>
          </w:tcPr>
          <w:p w14:paraId="7C7662C7" w14:textId="77777777" w:rsidR="000D3B2A" w:rsidRPr="000D3B2A" w:rsidRDefault="000D3B2A" w:rsidP="000D3B2A">
            <w:pPr>
              <w:jc w:val="left"/>
              <w:rPr>
                <w:lang w:eastAsia="fr-FR"/>
              </w:rPr>
            </w:pPr>
          </w:p>
        </w:tc>
        <w:tc>
          <w:tcPr>
            <w:tcW w:w="630" w:type="dxa"/>
            <w:vMerge/>
            <w:hideMark/>
          </w:tcPr>
          <w:p w14:paraId="64B86AFF" w14:textId="77777777" w:rsidR="000D3B2A" w:rsidRPr="000D3B2A" w:rsidRDefault="000D3B2A" w:rsidP="000D3B2A">
            <w:pPr>
              <w:jc w:val="left"/>
              <w:rPr>
                <w:lang w:eastAsia="fr-FR"/>
              </w:rPr>
            </w:pPr>
          </w:p>
        </w:tc>
        <w:tc>
          <w:tcPr>
            <w:tcW w:w="2250" w:type="dxa"/>
            <w:vMerge/>
            <w:hideMark/>
          </w:tcPr>
          <w:p w14:paraId="11ED9879" w14:textId="77777777" w:rsidR="000D3B2A" w:rsidRPr="000D3B2A" w:rsidRDefault="000D3B2A" w:rsidP="000D3B2A">
            <w:pPr>
              <w:jc w:val="left"/>
              <w:rPr>
                <w:lang w:eastAsia="fr-FR"/>
              </w:rPr>
            </w:pPr>
          </w:p>
        </w:tc>
        <w:tc>
          <w:tcPr>
            <w:tcW w:w="720" w:type="dxa"/>
            <w:vMerge/>
            <w:hideMark/>
          </w:tcPr>
          <w:p w14:paraId="62FF19A5" w14:textId="77777777" w:rsidR="000D3B2A" w:rsidRPr="000D3B2A" w:rsidRDefault="000D3B2A" w:rsidP="000D3B2A">
            <w:pPr>
              <w:jc w:val="left"/>
              <w:rPr>
                <w:lang w:eastAsia="fr-FR"/>
              </w:rPr>
            </w:pPr>
          </w:p>
        </w:tc>
        <w:tc>
          <w:tcPr>
            <w:tcW w:w="4140" w:type="dxa"/>
            <w:hideMark/>
          </w:tcPr>
          <w:p w14:paraId="6F87B7EA" w14:textId="77777777" w:rsidR="000D3B2A" w:rsidRPr="000D3B2A" w:rsidRDefault="000D3B2A" w:rsidP="000D3B2A">
            <w:pPr>
              <w:jc w:val="left"/>
              <w:rPr>
                <w:lang w:eastAsia="fr-FR"/>
              </w:rPr>
            </w:pPr>
            <w:r w:rsidRPr="000D3B2A">
              <w:rPr>
                <w:lang w:eastAsia="fr-FR"/>
              </w:rPr>
              <w:t>What are the main challenges for people to register/receive food assistance?</w:t>
            </w:r>
          </w:p>
        </w:tc>
        <w:tc>
          <w:tcPr>
            <w:tcW w:w="3510" w:type="dxa"/>
            <w:hideMark/>
          </w:tcPr>
          <w:p w14:paraId="44A77834" w14:textId="77777777" w:rsidR="000D3B2A" w:rsidRPr="000D3B2A" w:rsidRDefault="000D3B2A" w:rsidP="000D3B2A">
            <w:pPr>
              <w:jc w:val="left"/>
              <w:rPr>
                <w:lang w:eastAsia="fr-FR"/>
              </w:rPr>
            </w:pPr>
            <w:r w:rsidRPr="000D3B2A">
              <w:rPr>
                <w:lang w:eastAsia="fr-FR"/>
              </w:rPr>
              <w:t xml:space="preserve">Are you aware of any people in your community who are not registered to receive food assistance? </w:t>
            </w:r>
            <w:r w:rsidRPr="000D3B2A">
              <w:rPr>
                <w:lang w:eastAsia="fr-FR"/>
              </w:rPr>
              <w:br/>
            </w:r>
            <w:r w:rsidRPr="000D3B2A">
              <w:rPr>
                <w:lang w:eastAsia="fr-FR"/>
              </w:rPr>
              <w:lastRenderedPageBreak/>
              <w:t>Probe for returnees, IDPs, refugees, host community, men, women</w:t>
            </w:r>
          </w:p>
        </w:tc>
      </w:tr>
      <w:tr w:rsidR="000D3B2A" w:rsidRPr="000D3B2A" w14:paraId="5A4E6BE3" w14:textId="77777777" w:rsidTr="000D3B2A">
        <w:trPr>
          <w:divId w:val="1446343107"/>
          <w:trHeight w:val="580"/>
        </w:trPr>
        <w:tc>
          <w:tcPr>
            <w:tcW w:w="715" w:type="dxa"/>
            <w:noWrap/>
            <w:hideMark/>
          </w:tcPr>
          <w:p w14:paraId="16BF1078" w14:textId="77777777" w:rsidR="000D3B2A" w:rsidRPr="000D3B2A" w:rsidRDefault="000D3B2A" w:rsidP="000D3B2A">
            <w:pPr>
              <w:jc w:val="left"/>
              <w:rPr>
                <w:lang w:eastAsia="fr-FR"/>
              </w:rPr>
            </w:pPr>
          </w:p>
        </w:tc>
        <w:tc>
          <w:tcPr>
            <w:tcW w:w="2520" w:type="dxa"/>
            <w:vMerge/>
            <w:hideMark/>
          </w:tcPr>
          <w:p w14:paraId="3AE78284" w14:textId="77777777" w:rsidR="000D3B2A" w:rsidRPr="000D3B2A" w:rsidRDefault="000D3B2A" w:rsidP="000D3B2A">
            <w:pPr>
              <w:jc w:val="left"/>
              <w:rPr>
                <w:lang w:eastAsia="fr-FR"/>
              </w:rPr>
            </w:pPr>
          </w:p>
        </w:tc>
        <w:tc>
          <w:tcPr>
            <w:tcW w:w="630" w:type="dxa"/>
            <w:vMerge/>
            <w:hideMark/>
          </w:tcPr>
          <w:p w14:paraId="5E86E143" w14:textId="77777777" w:rsidR="000D3B2A" w:rsidRPr="000D3B2A" w:rsidRDefault="000D3B2A" w:rsidP="000D3B2A">
            <w:pPr>
              <w:jc w:val="left"/>
              <w:rPr>
                <w:lang w:eastAsia="fr-FR"/>
              </w:rPr>
            </w:pPr>
          </w:p>
        </w:tc>
        <w:tc>
          <w:tcPr>
            <w:tcW w:w="2250" w:type="dxa"/>
            <w:hideMark/>
          </w:tcPr>
          <w:p w14:paraId="777CA2F9" w14:textId="77777777" w:rsidR="000D3B2A" w:rsidRPr="000D3B2A" w:rsidRDefault="000D3B2A" w:rsidP="000D3B2A">
            <w:pPr>
              <w:jc w:val="left"/>
              <w:rPr>
                <w:lang w:eastAsia="fr-FR"/>
              </w:rPr>
            </w:pPr>
            <w:r w:rsidRPr="000D3B2A">
              <w:rPr>
                <w:lang w:eastAsia="fr-FR"/>
              </w:rPr>
              <w:t>What are the current response gaps?</w:t>
            </w:r>
          </w:p>
        </w:tc>
        <w:tc>
          <w:tcPr>
            <w:tcW w:w="720" w:type="dxa"/>
            <w:noWrap/>
            <w:hideMark/>
          </w:tcPr>
          <w:p w14:paraId="03853048" w14:textId="77777777" w:rsidR="000D3B2A" w:rsidRPr="000D3B2A" w:rsidRDefault="000D3B2A" w:rsidP="000D3B2A">
            <w:pPr>
              <w:jc w:val="left"/>
              <w:rPr>
                <w:lang w:eastAsia="fr-FR"/>
              </w:rPr>
            </w:pPr>
            <w:r w:rsidRPr="000D3B2A">
              <w:rPr>
                <w:lang w:eastAsia="fr-FR"/>
              </w:rPr>
              <w:t>2.3</w:t>
            </w:r>
          </w:p>
        </w:tc>
        <w:tc>
          <w:tcPr>
            <w:tcW w:w="4140" w:type="dxa"/>
            <w:hideMark/>
          </w:tcPr>
          <w:p w14:paraId="2799FD85" w14:textId="77777777" w:rsidR="000D3B2A" w:rsidRPr="000D3B2A" w:rsidRDefault="000D3B2A" w:rsidP="000D3B2A">
            <w:pPr>
              <w:jc w:val="left"/>
              <w:rPr>
                <w:lang w:eastAsia="fr-FR"/>
              </w:rPr>
            </w:pPr>
            <w:r w:rsidRPr="000D3B2A">
              <w:rPr>
                <w:lang w:eastAsia="fr-FR"/>
              </w:rPr>
              <w:t>What do you think are the main ways that humanitarian organizations can support your household right now?</w:t>
            </w:r>
          </w:p>
        </w:tc>
        <w:tc>
          <w:tcPr>
            <w:tcW w:w="3510" w:type="dxa"/>
            <w:hideMark/>
          </w:tcPr>
          <w:p w14:paraId="599F961B" w14:textId="77777777" w:rsidR="000D3B2A" w:rsidRPr="000D3B2A" w:rsidRDefault="000D3B2A" w:rsidP="000D3B2A">
            <w:pPr>
              <w:jc w:val="left"/>
              <w:rPr>
                <w:lang w:eastAsia="fr-FR"/>
              </w:rPr>
            </w:pPr>
          </w:p>
        </w:tc>
      </w:tr>
      <w:tr w:rsidR="000D3B2A" w:rsidRPr="000D3B2A" w14:paraId="160DD830" w14:textId="77777777" w:rsidTr="000D3B2A">
        <w:trPr>
          <w:divId w:val="1446343107"/>
          <w:trHeight w:val="290"/>
        </w:trPr>
        <w:tc>
          <w:tcPr>
            <w:tcW w:w="14485" w:type="dxa"/>
            <w:gridSpan w:val="7"/>
            <w:hideMark/>
          </w:tcPr>
          <w:p w14:paraId="0D8DDAC1" w14:textId="77777777" w:rsidR="000D3B2A" w:rsidRPr="000D3B2A" w:rsidRDefault="000D3B2A" w:rsidP="000D3B2A">
            <w:pPr>
              <w:jc w:val="left"/>
              <w:rPr>
                <w:lang w:eastAsia="fr-FR"/>
              </w:rPr>
            </w:pPr>
            <w:r w:rsidRPr="000D3B2A">
              <w:rPr>
                <w:lang w:eastAsia="fr-FR"/>
              </w:rPr>
              <w:t>PART 4: SHOCKS / CLOSING</w:t>
            </w:r>
          </w:p>
        </w:tc>
      </w:tr>
      <w:tr w:rsidR="000D3B2A" w:rsidRPr="000D3B2A" w14:paraId="7C00FA98" w14:textId="77777777" w:rsidTr="000D3B2A">
        <w:trPr>
          <w:divId w:val="1446343107"/>
          <w:trHeight w:val="580"/>
        </w:trPr>
        <w:tc>
          <w:tcPr>
            <w:tcW w:w="715" w:type="dxa"/>
            <w:noWrap/>
            <w:hideMark/>
          </w:tcPr>
          <w:p w14:paraId="2C2B5426" w14:textId="77777777" w:rsidR="000D3B2A" w:rsidRPr="000D3B2A" w:rsidRDefault="000D3B2A" w:rsidP="000D3B2A">
            <w:pPr>
              <w:jc w:val="left"/>
              <w:rPr>
                <w:lang w:eastAsia="fr-FR"/>
              </w:rPr>
            </w:pPr>
            <w:r w:rsidRPr="000D3B2A">
              <w:rPr>
                <w:lang w:eastAsia="fr-FR"/>
              </w:rPr>
              <w:t>4.0</w:t>
            </w:r>
          </w:p>
        </w:tc>
        <w:tc>
          <w:tcPr>
            <w:tcW w:w="2520" w:type="dxa"/>
            <w:hideMark/>
          </w:tcPr>
          <w:p w14:paraId="1547FDD0" w14:textId="77777777" w:rsidR="000D3B2A" w:rsidRPr="000D3B2A" w:rsidRDefault="000D3B2A" w:rsidP="000D3B2A">
            <w:pPr>
              <w:jc w:val="left"/>
              <w:rPr>
                <w:lang w:eastAsia="fr-FR"/>
              </w:rPr>
            </w:pPr>
            <w:r w:rsidRPr="000D3B2A">
              <w:rPr>
                <w:lang w:eastAsia="fr-FR"/>
              </w:rPr>
              <w:t>How is food security in assessed areas likely to evolve in the coming 6 months?</w:t>
            </w:r>
          </w:p>
        </w:tc>
        <w:tc>
          <w:tcPr>
            <w:tcW w:w="630" w:type="dxa"/>
            <w:noWrap/>
            <w:hideMark/>
          </w:tcPr>
          <w:p w14:paraId="05E0DD66" w14:textId="77777777" w:rsidR="000D3B2A" w:rsidRPr="000D3B2A" w:rsidRDefault="000D3B2A" w:rsidP="000D3B2A">
            <w:pPr>
              <w:jc w:val="left"/>
              <w:rPr>
                <w:lang w:eastAsia="fr-FR"/>
              </w:rPr>
            </w:pPr>
            <w:r w:rsidRPr="000D3B2A">
              <w:rPr>
                <w:lang w:eastAsia="fr-FR"/>
              </w:rPr>
              <w:t>4</w:t>
            </w:r>
          </w:p>
        </w:tc>
        <w:tc>
          <w:tcPr>
            <w:tcW w:w="2250" w:type="dxa"/>
            <w:hideMark/>
          </w:tcPr>
          <w:p w14:paraId="1E9A3473" w14:textId="77777777" w:rsidR="000D3B2A" w:rsidRPr="000D3B2A" w:rsidRDefault="000D3B2A" w:rsidP="000D3B2A">
            <w:pPr>
              <w:jc w:val="left"/>
              <w:rPr>
                <w:lang w:eastAsia="fr-FR"/>
              </w:rPr>
            </w:pPr>
            <w:r w:rsidRPr="000D3B2A">
              <w:rPr>
                <w:lang w:eastAsia="fr-FR"/>
              </w:rPr>
              <w:t>Which food security pillars are most likely to be impacted and how?</w:t>
            </w:r>
          </w:p>
        </w:tc>
        <w:tc>
          <w:tcPr>
            <w:tcW w:w="720" w:type="dxa"/>
            <w:noWrap/>
            <w:hideMark/>
          </w:tcPr>
          <w:p w14:paraId="1CDAE191" w14:textId="77777777" w:rsidR="000D3B2A" w:rsidRPr="000D3B2A" w:rsidRDefault="000D3B2A" w:rsidP="000D3B2A">
            <w:pPr>
              <w:jc w:val="left"/>
              <w:rPr>
                <w:lang w:eastAsia="fr-FR"/>
              </w:rPr>
            </w:pPr>
            <w:r w:rsidRPr="000D3B2A">
              <w:rPr>
                <w:lang w:eastAsia="fr-FR"/>
              </w:rPr>
              <w:t>1.2</w:t>
            </w:r>
          </w:p>
        </w:tc>
        <w:tc>
          <w:tcPr>
            <w:tcW w:w="4140" w:type="dxa"/>
            <w:hideMark/>
          </w:tcPr>
          <w:p w14:paraId="140C3D96" w14:textId="77777777" w:rsidR="000D3B2A" w:rsidRPr="000D3B2A" w:rsidRDefault="000D3B2A" w:rsidP="000D3B2A">
            <w:pPr>
              <w:jc w:val="left"/>
              <w:rPr>
                <w:lang w:eastAsia="fr-FR"/>
              </w:rPr>
            </w:pPr>
            <w:r w:rsidRPr="000D3B2A">
              <w:rPr>
                <w:lang w:eastAsia="fr-FR"/>
              </w:rPr>
              <w:t>How do you expect the food security situation in your community will change the next 6 months? Why do you expect this to happen?</w:t>
            </w:r>
          </w:p>
        </w:tc>
        <w:tc>
          <w:tcPr>
            <w:tcW w:w="3510" w:type="dxa"/>
            <w:hideMark/>
          </w:tcPr>
          <w:p w14:paraId="34A36907" w14:textId="77777777" w:rsidR="000D3B2A" w:rsidRPr="000D3B2A" w:rsidRDefault="000D3B2A" w:rsidP="000D3B2A">
            <w:pPr>
              <w:jc w:val="left"/>
              <w:rPr>
                <w:i/>
                <w:iCs/>
                <w:lang w:eastAsia="fr-FR"/>
              </w:rPr>
            </w:pPr>
            <w:r w:rsidRPr="000D3B2A">
              <w:rPr>
                <w:i/>
                <w:iCs/>
                <w:lang w:eastAsia="fr-FR"/>
              </w:rPr>
              <w:t>Probe for impact of Sudan crisis / population movement.</w:t>
            </w:r>
          </w:p>
        </w:tc>
      </w:tr>
      <w:tr w:rsidR="000D3B2A" w:rsidRPr="000D3B2A" w14:paraId="628F2F75" w14:textId="77777777" w:rsidTr="000D3B2A">
        <w:trPr>
          <w:divId w:val="1446343107"/>
          <w:trHeight w:val="330"/>
        </w:trPr>
        <w:tc>
          <w:tcPr>
            <w:tcW w:w="14485" w:type="dxa"/>
            <w:gridSpan w:val="7"/>
            <w:hideMark/>
          </w:tcPr>
          <w:p w14:paraId="4C9A9D3E" w14:textId="77777777" w:rsidR="000D3B2A" w:rsidRPr="000D3B2A" w:rsidRDefault="000D3B2A" w:rsidP="000D3B2A">
            <w:pPr>
              <w:jc w:val="left"/>
              <w:rPr>
                <w:b/>
                <w:bCs/>
                <w:lang w:eastAsia="fr-FR"/>
              </w:rPr>
            </w:pPr>
            <w:r w:rsidRPr="000D3B2A">
              <w:rPr>
                <w:b/>
                <w:bCs/>
                <w:lang w:eastAsia="fr-FR"/>
              </w:rPr>
              <w:t>RETURNEES</w:t>
            </w:r>
          </w:p>
        </w:tc>
      </w:tr>
      <w:tr w:rsidR="000D3B2A" w:rsidRPr="000D3B2A" w14:paraId="25D368D5" w14:textId="77777777" w:rsidTr="000D3B2A">
        <w:trPr>
          <w:divId w:val="1446343107"/>
          <w:trHeight w:val="290"/>
        </w:trPr>
        <w:tc>
          <w:tcPr>
            <w:tcW w:w="14485" w:type="dxa"/>
            <w:gridSpan w:val="7"/>
            <w:hideMark/>
          </w:tcPr>
          <w:p w14:paraId="2A1C96D6" w14:textId="77777777" w:rsidR="000D3B2A" w:rsidRPr="000D3B2A" w:rsidRDefault="000D3B2A" w:rsidP="000D3B2A">
            <w:pPr>
              <w:jc w:val="left"/>
              <w:rPr>
                <w:lang w:eastAsia="fr-FR"/>
              </w:rPr>
            </w:pPr>
            <w:r w:rsidRPr="000D3B2A">
              <w:rPr>
                <w:lang w:eastAsia="fr-FR"/>
              </w:rPr>
              <w:t>PART 1: LIVELIHOODS</w:t>
            </w:r>
          </w:p>
        </w:tc>
      </w:tr>
      <w:tr w:rsidR="000D3B2A" w:rsidRPr="000D3B2A" w14:paraId="728397E3" w14:textId="77777777" w:rsidTr="000D3B2A">
        <w:trPr>
          <w:divId w:val="1446343107"/>
          <w:trHeight w:val="580"/>
        </w:trPr>
        <w:tc>
          <w:tcPr>
            <w:tcW w:w="715" w:type="dxa"/>
            <w:noWrap/>
            <w:hideMark/>
          </w:tcPr>
          <w:p w14:paraId="3A698C18" w14:textId="77777777" w:rsidR="000D3B2A" w:rsidRPr="000D3B2A" w:rsidRDefault="000D3B2A" w:rsidP="000D3B2A">
            <w:pPr>
              <w:jc w:val="left"/>
              <w:rPr>
                <w:lang w:eastAsia="fr-FR"/>
              </w:rPr>
            </w:pPr>
            <w:r w:rsidRPr="000D3B2A">
              <w:rPr>
                <w:lang w:eastAsia="fr-FR"/>
              </w:rPr>
              <w:t>5.1</w:t>
            </w:r>
          </w:p>
        </w:tc>
        <w:tc>
          <w:tcPr>
            <w:tcW w:w="2520" w:type="dxa"/>
            <w:vMerge w:val="restart"/>
            <w:hideMark/>
          </w:tcPr>
          <w:p w14:paraId="7E3050F4" w14:textId="77777777" w:rsidR="000D3B2A" w:rsidRPr="000D3B2A" w:rsidRDefault="000D3B2A" w:rsidP="000D3B2A">
            <w:pPr>
              <w:jc w:val="left"/>
              <w:rPr>
                <w:lang w:eastAsia="fr-FR"/>
              </w:rPr>
            </w:pPr>
            <w:r w:rsidRPr="000D3B2A">
              <w:rPr>
                <w:lang w:eastAsia="fr-FR"/>
              </w:rPr>
              <w:t>How has the food security and livelihoods of populations residing in areas of return (including returnees and the host community) been impacted over the prior 3 to 6 month period?</w:t>
            </w:r>
          </w:p>
        </w:tc>
        <w:tc>
          <w:tcPr>
            <w:tcW w:w="630" w:type="dxa"/>
            <w:vMerge w:val="restart"/>
            <w:noWrap/>
            <w:hideMark/>
          </w:tcPr>
          <w:p w14:paraId="1E9E917C" w14:textId="77777777" w:rsidR="000D3B2A" w:rsidRPr="000D3B2A" w:rsidRDefault="000D3B2A" w:rsidP="000D3B2A">
            <w:pPr>
              <w:jc w:val="left"/>
              <w:rPr>
                <w:lang w:eastAsia="fr-FR"/>
              </w:rPr>
            </w:pPr>
            <w:r w:rsidRPr="000D3B2A">
              <w:rPr>
                <w:lang w:eastAsia="fr-FR"/>
              </w:rPr>
              <w:t>1</w:t>
            </w:r>
          </w:p>
        </w:tc>
        <w:tc>
          <w:tcPr>
            <w:tcW w:w="2250" w:type="dxa"/>
            <w:vMerge w:val="restart"/>
            <w:hideMark/>
          </w:tcPr>
          <w:p w14:paraId="44400ACD" w14:textId="77777777" w:rsidR="000D3B2A" w:rsidRPr="000D3B2A" w:rsidRDefault="000D3B2A" w:rsidP="000D3B2A">
            <w:pPr>
              <w:jc w:val="left"/>
              <w:rPr>
                <w:lang w:eastAsia="fr-FR"/>
              </w:rPr>
            </w:pPr>
            <w:r w:rsidRPr="000D3B2A">
              <w:rPr>
                <w:lang w:eastAsia="fr-FR"/>
              </w:rPr>
              <w:t>In what ways has the crisis in Sudan impacted food security and livelihoods in areas of return?</w:t>
            </w:r>
          </w:p>
        </w:tc>
        <w:tc>
          <w:tcPr>
            <w:tcW w:w="720" w:type="dxa"/>
            <w:vMerge w:val="restart"/>
            <w:noWrap/>
            <w:hideMark/>
          </w:tcPr>
          <w:p w14:paraId="67EB429F" w14:textId="77777777" w:rsidR="000D3B2A" w:rsidRPr="000D3B2A" w:rsidRDefault="000D3B2A" w:rsidP="000D3B2A">
            <w:pPr>
              <w:jc w:val="left"/>
              <w:rPr>
                <w:lang w:eastAsia="fr-FR"/>
              </w:rPr>
            </w:pPr>
            <w:r w:rsidRPr="000D3B2A">
              <w:rPr>
                <w:lang w:eastAsia="fr-FR"/>
              </w:rPr>
              <w:t>1.1</w:t>
            </w:r>
          </w:p>
        </w:tc>
        <w:tc>
          <w:tcPr>
            <w:tcW w:w="4140" w:type="dxa"/>
            <w:hideMark/>
          </w:tcPr>
          <w:p w14:paraId="4767BA08" w14:textId="77777777" w:rsidR="000D3B2A" w:rsidRPr="000D3B2A" w:rsidRDefault="000D3B2A" w:rsidP="000D3B2A">
            <w:pPr>
              <w:jc w:val="left"/>
              <w:rPr>
                <w:lang w:eastAsia="fr-FR"/>
              </w:rPr>
            </w:pPr>
            <w:r w:rsidRPr="000D3B2A">
              <w:rPr>
                <w:lang w:eastAsia="fr-FR"/>
              </w:rPr>
              <w:t xml:space="preserve">In your household's previous area of residence (in Sudan) what were the primary sources of income utilized? </w:t>
            </w:r>
          </w:p>
        </w:tc>
        <w:tc>
          <w:tcPr>
            <w:tcW w:w="3510" w:type="dxa"/>
            <w:hideMark/>
          </w:tcPr>
          <w:p w14:paraId="7158B0CD" w14:textId="77777777" w:rsidR="000D3B2A" w:rsidRPr="000D3B2A" w:rsidRDefault="000D3B2A" w:rsidP="000D3B2A">
            <w:pPr>
              <w:jc w:val="left"/>
              <w:rPr>
                <w:i/>
                <w:iCs/>
                <w:lang w:eastAsia="fr-FR"/>
              </w:rPr>
            </w:pPr>
            <w:r w:rsidRPr="000D3B2A">
              <w:rPr>
                <w:i/>
                <w:iCs/>
                <w:lang w:eastAsia="fr-FR"/>
              </w:rPr>
              <w:t>(Explore main sources of income for these population in Sudan) </w:t>
            </w:r>
          </w:p>
        </w:tc>
      </w:tr>
      <w:tr w:rsidR="000D3B2A" w:rsidRPr="000D3B2A" w14:paraId="152A2BBE" w14:textId="77777777" w:rsidTr="000D3B2A">
        <w:trPr>
          <w:divId w:val="1446343107"/>
          <w:trHeight w:val="580"/>
        </w:trPr>
        <w:tc>
          <w:tcPr>
            <w:tcW w:w="715" w:type="dxa"/>
            <w:noWrap/>
            <w:hideMark/>
          </w:tcPr>
          <w:p w14:paraId="3D66E390" w14:textId="77777777" w:rsidR="000D3B2A" w:rsidRPr="000D3B2A" w:rsidRDefault="000D3B2A" w:rsidP="000D3B2A">
            <w:pPr>
              <w:jc w:val="left"/>
              <w:rPr>
                <w:lang w:eastAsia="fr-FR"/>
              </w:rPr>
            </w:pPr>
            <w:r w:rsidRPr="000D3B2A">
              <w:rPr>
                <w:lang w:eastAsia="fr-FR"/>
              </w:rPr>
              <w:t>5.2</w:t>
            </w:r>
          </w:p>
        </w:tc>
        <w:tc>
          <w:tcPr>
            <w:tcW w:w="2520" w:type="dxa"/>
            <w:vMerge/>
            <w:hideMark/>
          </w:tcPr>
          <w:p w14:paraId="2F34EE25" w14:textId="77777777" w:rsidR="000D3B2A" w:rsidRPr="000D3B2A" w:rsidRDefault="000D3B2A" w:rsidP="000D3B2A">
            <w:pPr>
              <w:jc w:val="left"/>
              <w:rPr>
                <w:lang w:eastAsia="fr-FR"/>
              </w:rPr>
            </w:pPr>
          </w:p>
        </w:tc>
        <w:tc>
          <w:tcPr>
            <w:tcW w:w="630" w:type="dxa"/>
            <w:vMerge/>
            <w:hideMark/>
          </w:tcPr>
          <w:p w14:paraId="1CA0CB53" w14:textId="77777777" w:rsidR="000D3B2A" w:rsidRPr="000D3B2A" w:rsidRDefault="000D3B2A" w:rsidP="000D3B2A">
            <w:pPr>
              <w:jc w:val="left"/>
              <w:rPr>
                <w:lang w:eastAsia="fr-FR"/>
              </w:rPr>
            </w:pPr>
          </w:p>
        </w:tc>
        <w:tc>
          <w:tcPr>
            <w:tcW w:w="2250" w:type="dxa"/>
            <w:vMerge/>
            <w:hideMark/>
          </w:tcPr>
          <w:p w14:paraId="5FA4E65F" w14:textId="77777777" w:rsidR="000D3B2A" w:rsidRPr="000D3B2A" w:rsidRDefault="000D3B2A" w:rsidP="000D3B2A">
            <w:pPr>
              <w:jc w:val="left"/>
              <w:rPr>
                <w:lang w:eastAsia="fr-FR"/>
              </w:rPr>
            </w:pPr>
          </w:p>
        </w:tc>
        <w:tc>
          <w:tcPr>
            <w:tcW w:w="720" w:type="dxa"/>
            <w:vMerge/>
            <w:hideMark/>
          </w:tcPr>
          <w:p w14:paraId="5426C5B1" w14:textId="77777777" w:rsidR="000D3B2A" w:rsidRPr="000D3B2A" w:rsidRDefault="000D3B2A" w:rsidP="000D3B2A">
            <w:pPr>
              <w:jc w:val="left"/>
              <w:rPr>
                <w:lang w:eastAsia="fr-FR"/>
              </w:rPr>
            </w:pPr>
          </w:p>
        </w:tc>
        <w:tc>
          <w:tcPr>
            <w:tcW w:w="4140" w:type="dxa"/>
            <w:hideMark/>
          </w:tcPr>
          <w:p w14:paraId="6E7B08D1" w14:textId="77777777" w:rsidR="000D3B2A" w:rsidRPr="000D3B2A" w:rsidRDefault="000D3B2A" w:rsidP="000D3B2A">
            <w:pPr>
              <w:jc w:val="left"/>
              <w:rPr>
                <w:lang w:eastAsia="fr-FR"/>
              </w:rPr>
            </w:pPr>
            <w:r w:rsidRPr="000D3B2A">
              <w:rPr>
                <w:lang w:eastAsia="fr-FR"/>
              </w:rPr>
              <w:t xml:space="preserve"> What are the main sources of income currently available and operational to you and other returnees in the area?</w:t>
            </w:r>
          </w:p>
        </w:tc>
        <w:tc>
          <w:tcPr>
            <w:tcW w:w="3510" w:type="dxa"/>
            <w:hideMark/>
          </w:tcPr>
          <w:p w14:paraId="010E1AE3" w14:textId="77777777" w:rsidR="000D3B2A" w:rsidRPr="000D3B2A" w:rsidRDefault="000D3B2A" w:rsidP="000D3B2A">
            <w:pPr>
              <w:jc w:val="left"/>
              <w:rPr>
                <w:lang w:eastAsia="fr-FR"/>
              </w:rPr>
            </w:pPr>
            <w:r w:rsidRPr="000D3B2A">
              <w:rPr>
                <w:lang w:eastAsia="fr-FR"/>
              </w:rPr>
              <w:t>(Explore the current livelihood opportunities for these populations)</w:t>
            </w:r>
          </w:p>
        </w:tc>
      </w:tr>
      <w:tr w:rsidR="000D3B2A" w:rsidRPr="000D3B2A" w14:paraId="2DB2AB89" w14:textId="77777777" w:rsidTr="000D3B2A">
        <w:trPr>
          <w:divId w:val="1446343107"/>
          <w:trHeight w:val="580"/>
        </w:trPr>
        <w:tc>
          <w:tcPr>
            <w:tcW w:w="715" w:type="dxa"/>
            <w:noWrap/>
            <w:hideMark/>
          </w:tcPr>
          <w:p w14:paraId="0DDCD120" w14:textId="77777777" w:rsidR="000D3B2A" w:rsidRPr="000D3B2A" w:rsidRDefault="000D3B2A" w:rsidP="000D3B2A">
            <w:pPr>
              <w:jc w:val="left"/>
              <w:rPr>
                <w:lang w:eastAsia="fr-FR"/>
              </w:rPr>
            </w:pPr>
            <w:r w:rsidRPr="000D3B2A">
              <w:rPr>
                <w:lang w:eastAsia="fr-FR"/>
              </w:rPr>
              <w:t>5.3</w:t>
            </w:r>
          </w:p>
        </w:tc>
        <w:tc>
          <w:tcPr>
            <w:tcW w:w="2520" w:type="dxa"/>
            <w:vMerge/>
            <w:hideMark/>
          </w:tcPr>
          <w:p w14:paraId="6B4F60F9" w14:textId="77777777" w:rsidR="000D3B2A" w:rsidRPr="000D3B2A" w:rsidRDefault="000D3B2A" w:rsidP="000D3B2A">
            <w:pPr>
              <w:jc w:val="left"/>
              <w:rPr>
                <w:lang w:eastAsia="fr-FR"/>
              </w:rPr>
            </w:pPr>
          </w:p>
        </w:tc>
        <w:tc>
          <w:tcPr>
            <w:tcW w:w="630" w:type="dxa"/>
            <w:vMerge/>
            <w:hideMark/>
          </w:tcPr>
          <w:p w14:paraId="5F481652" w14:textId="77777777" w:rsidR="000D3B2A" w:rsidRPr="000D3B2A" w:rsidRDefault="000D3B2A" w:rsidP="000D3B2A">
            <w:pPr>
              <w:jc w:val="left"/>
              <w:rPr>
                <w:lang w:eastAsia="fr-FR"/>
              </w:rPr>
            </w:pPr>
          </w:p>
        </w:tc>
        <w:tc>
          <w:tcPr>
            <w:tcW w:w="2250" w:type="dxa"/>
            <w:vMerge/>
            <w:hideMark/>
          </w:tcPr>
          <w:p w14:paraId="6B8D328F" w14:textId="77777777" w:rsidR="000D3B2A" w:rsidRPr="000D3B2A" w:rsidRDefault="000D3B2A" w:rsidP="000D3B2A">
            <w:pPr>
              <w:jc w:val="left"/>
              <w:rPr>
                <w:lang w:eastAsia="fr-FR"/>
              </w:rPr>
            </w:pPr>
          </w:p>
        </w:tc>
        <w:tc>
          <w:tcPr>
            <w:tcW w:w="720" w:type="dxa"/>
            <w:vMerge/>
            <w:hideMark/>
          </w:tcPr>
          <w:p w14:paraId="22D991EF" w14:textId="77777777" w:rsidR="000D3B2A" w:rsidRPr="000D3B2A" w:rsidRDefault="000D3B2A" w:rsidP="000D3B2A">
            <w:pPr>
              <w:jc w:val="left"/>
              <w:rPr>
                <w:lang w:eastAsia="fr-FR"/>
              </w:rPr>
            </w:pPr>
          </w:p>
        </w:tc>
        <w:tc>
          <w:tcPr>
            <w:tcW w:w="4140" w:type="dxa"/>
            <w:hideMark/>
          </w:tcPr>
          <w:p w14:paraId="0FC04C94" w14:textId="77777777" w:rsidR="000D3B2A" w:rsidRPr="000D3B2A" w:rsidRDefault="000D3B2A" w:rsidP="000D3B2A">
            <w:pPr>
              <w:jc w:val="left"/>
              <w:rPr>
                <w:lang w:eastAsia="fr-FR"/>
              </w:rPr>
            </w:pPr>
            <w:r w:rsidRPr="000D3B2A">
              <w:rPr>
                <w:lang w:eastAsia="fr-FR"/>
              </w:rPr>
              <w:t xml:space="preserve"> Have these sources changed since you first arrived from Sudan?  How and why they have changed? </w:t>
            </w:r>
          </w:p>
        </w:tc>
        <w:tc>
          <w:tcPr>
            <w:tcW w:w="3510" w:type="dxa"/>
            <w:hideMark/>
          </w:tcPr>
          <w:p w14:paraId="5F467991" w14:textId="77777777" w:rsidR="000D3B2A" w:rsidRPr="000D3B2A" w:rsidRDefault="000D3B2A" w:rsidP="000D3B2A">
            <w:pPr>
              <w:jc w:val="left"/>
              <w:rPr>
                <w:lang w:eastAsia="fr-FR"/>
              </w:rPr>
            </w:pPr>
            <w:r w:rsidRPr="000D3B2A">
              <w:rPr>
                <w:lang w:eastAsia="fr-FR"/>
              </w:rPr>
              <w:t>(Explore if new livelihood opportunities have been made available for returnees)</w:t>
            </w:r>
          </w:p>
        </w:tc>
      </w:tr>
      <w:tr w:rsidR="000D3B2A" w:rsidRPr="000D3B2A" w14:paraId="4EFE28A7" w14:textId="77777777" w:rsidTr="000D3B2A">
        <w:trPr>
          <w:divId w:val="1446343107"/>
          <w:trHeight w:val="580"/>
        </w:trPr>
        <w:tc>
          <w:tcPr>
            <w:tcW w:w="715" w:type="dxa"/>
            <w:noWrap/>
            <w:hideMark/>
          </w:tcPr>
          <w:p w14:paraId="3A6B63E9" w14:textId="77777777" w:rsidR="000D3B2A" w:rsidRPr="000D3B2A" w:rsidRDefault="000D3B2A" w:rsidP="000D3B2A">
            <w:pPr>
              <w:jc w:val="left"/>
              <w:rPr>
                <w:lang w:eastAsia="fr-FR"/>
              </w:rPr>
            </w:pPr>
            <w:r w:rsidRPr="000D3B2A">
              <w:rPr>
                <w:lang w:eastAsia="fr-FR"/>
              </w:rPr>
              <w:t>5.4</w:t>
            </w:r>
          </w:p>
        </w:tc>
        <w:tc>
          <w:tcPr>
            <w:tcW w:w="2520" w:type="dxa"/>
            <w:vMerge/>
            <w:hideMark/>
          </w:tcPr>
          <w:p w14:paraId="44E4C3E0" w14:textId="77777777" w:rsidR="000D3B2A" w:rsidRPr="000D3B2A" w:rsidRDefault="000D3B2A" w:rsidP="000D3B2A">
            <w:pPr>
              <w:jc w:val="left"/>
              <w:rPr>
                <w:lang w:eastAsia="fr-FR"/>
              </w:rPr>
            </w:pPr>
          </w:p>
        </w:tc>
        <w:tc>
          <w:tcPr>
            <w:tcW w:w="630" w:type="dxa"/>
            <w:vMerge/>
            <w:hideMark/>
          </w:tcPr>
          <w:p w14:paraId="173B473D" w14:textId="77777777" w:rsidR="000D3B2A" w:rsidRPr="000D3B2A" w:rsidRDefault="000D3B2A" w:rsidP="000D3B2A">
            <w:pPr>
              <w:jc w:val="left"/>
              <w:rPr>
                <w:lang w:eastAsia="fr-FR"/>
              </w:rPr>
            </w:pPr>
          </w:p>
        </w:tc>
        <w:tc>
          <w:tcPr>
            <w:tcW w:w="2250" w:type="dxa"/>
            <w:vMerge/>
            <w:hideMark/>
          </w:tcPr>
          <w:p w14:paraId="5828A0FC" w14:textId="77777777" w:rsidR="000D3B2A" w:rsidRPr="000D3B2A" w:rsidRDefault="000D3B2A" w:rsidP="000D3B2A">
            <w:pPr>
              <w:jc w:val="left"/>
              <w:rPr>
                <w:lang w:eastAsia="fr-FR"/>
              </w:rPr>
            </w:pPr>
          </w:p>
        </w:tc>
        <w:tc>
          <w:tcPr>
            <w:tcW w:w="720" w:type="dxa"/>
            <w:vMerge/>
            <w:hideMark/>
          </w:tcPr>
          <w:p w14:paraId="29B4DBBC" w14:textId="77777777" w:rsidR="000D3B2A" w:rsidRPr="000D3B2A" w:rsidRDefault="000D3B2A" w:rsidP="000D3B2A">
            <w:pPr>
              <w:jc w:val="left"/>
              <w:rPr>
                <w:lang w:eastAsia="fr-FR"/>
              </w:rPr>
            </w:pPr>
          </w:p>
        </w:tc>
        <w:tc>
          <w:tcPr>
            <w:tcW w:w="4140" w:type="dxa"/>
            <w:hideMark/>
          </w:tcPr>
          <w:p w14:paraId="1A5E7C43" w14:textId="77777777" w:rsidR="000D3B2A" w:rsidRPr="000D3B2A" w:rsidRDefault="000D3B2A" w:rsidP="000D3B2A">
            <w:pPr>
              <w:jc w:val="left"/>
              <w:rPr>
                <w:lang w:eastAsia="fr-FR"/>
              </w:rPr>
            </w:pPr>
            <w:r w:rsidRPr="000D3B2A">
              <w:rPr>
                <w:lang w:eastAsia="fr-FR"/>
              </w:rPr>
              <w:t xml:space="preserve"> Is the amount of income your household is earning sufficient to meet your basic needs (food, shelter, clothing)?</w:t>
            </w:r>
          </w:p>
        </w:tc>
        <w:tc>
          <w:tcPr>
            <w:tcW w:w="3510" w:type="dxa"/>
            <w:hideMark/>
          </w:tcPr>
          <w:p w14:paraId="35D1DC53" w14:textId="77777777" w:rsidR="000D3B2A" w:rsidRPr="000D3B2A" w:rsidRDefault="000D3B2A" w:rsidP="000D3B2A">
            <w:pPr>
              <w:jc w:val="left"/>
              <w:rPr>
                <w:lang w:eastAsia="fr-FR"/>
              </w:rPr>
            </w:pPr>
            <w:r w:rsidRPr="000D3B2A">
              <w:rPr>
                <w:lang w:eastAsia="fr-FR"/>
              </w:rPr>
              <w:t>If no, what are some of the strategies your household and/or other recent arrivals use to cope?</w:t>
            </w:r>
          </w:p>
        </w:tc>
      </w:tr>
      <w:tr w:rsidR="000D3B2A" w:rsidRPr="000D3B2A" w14:paraId="1AD5D6C5" w14:textId="77777777" w:rsidTr="000D3B2A">
        <w:trPr>
          <w:divId w:val="1446343107"/>
          <w:trHeight w:val="290"/>
        </w:trPr>
        <w:tc>
          <w:tcPr>
            <w:tcW w:w="14485" w:type="dxa"/>
            <w:gridSpan w:val="7"/>
            <w:hideMark/>
          </w:tcPr>
          <w:p w14:paraId="076A79F8" w14:textId="77777777" w:rsidR="000D3B2A" w:rsidRPr="000D3B2A" w:rsidRDefault="000D3B2A" w:rsidP="000D3B2A">
            <w:pPr>
              <w:jc w:val="left"/>
              <w:rPr>
                <w:lang w:eastAsia="fr-FR"/>
              </w:rPr>
            </w:pPr>
            <w:r w:rsidRPr="000D3B2A">
              <w:rPr>
                <w:lang w:eastAsia="fr-FR"/>
              </w:rPr>
              <w:lastRenderedPageBreak/>
              <w:t>PART 2: FOOD SECURITY</w:t>
            </w:r>
          </w:p>
        </w:tc>
      </w:tr>
      <w:tr w:rsidR="000D3B2A" w:rsidRPr="000D3B2A" w14:paraId="6F43A6EC" w14:textId="77777777" w:rsidTr="000D3B2A">
        <w:trPr>
          <w:divId w:val="1446343107"/>
          <w:trHeight w:val="1260"/>
        </w:trPr>
        <w:tc>
          <w:tcPr>
            <w:tcW w:w="715" w:type="dxa"/>
            <w:noWrap/>
            <w:hideMark/>
          </w:tcPr>
          <w:p w14:paraId="189CF579" w14:textId="77777777" w:rsidR="000D3B2A" w:rsidRPr="000D3B2A" w:rsidRDefault="000D3B2A" w:rsidP="000D3B2A">
            <w:pPr>
              <w:jc w:val="left"/>
              <w:rPr>
                <w:lang w:eastAsia="fr-FR"/>
              </w:rPr>
            </w:pPr>
            <w:r w:rsidRPr="000D3B2A">
              <w:rPr>
                <w:lang w:eastAsia="fr-FR"/>
              </w:rPr>
              <w:t>6.0</w:t>
            </w:r>
          </w:p>
        </w:tc>
        <w:tc>
          <w:tcPr>
            <w:tcW w:w="2520" w:type="dxa"/>
            <w:vMerge w:val="restart"/>
            <w:hideMark/>
          </w:tcPr>
          <w:p w14:paraId="5881D562" w14:textId="77777777" w:rsidR="000D3B2A" w:rsidRPr="000D3B2A" w:rsidRDefault="000D3B2A" w:rsidP="000D3B2A">
            <w:pPr>
              <w:jc w:val="left"/>
              <w:rPr>
                <w:lang w:eastAsia="fr-FR"/>
              </w:rPr>
            </w:pPr>
            <w:r w:rsidRPr="000D3B2A">
              <w:rPr>
                <w:lang w:eastAsia="fr-FR"/>
              </w:rPr>
              <w:t>How has the food security and livelihoods of populations residing in areas of return (including returnees and the host community) been impacted over the prior 3 to 6 month period?</w:t>
            </w:r>
          </w:p>
        </w:tc>
        <w:tc>
          <w:tcPr>
            <w:tcW w:w="630" w:type="dxa"/>
            <w:vMerge w:val="restart"/>
            <w:noWrap/>
            <w:hideMark/>
          </w:tcPr>
          <w:p w14:paraId="07E3F3CF" w14:textId="77777777" w:rsidR="000D3B2A" w:rsidRPr="000D3B2A" w:rsidRDefault="000D3B2A" w:rsidP="000D3B2A">
            <w:pPr>
              <w:jc w:val="left"/>
              <w:rPr>
                <w:lang w:eastAsia="fr-FR"/>
              </w:rPr>
            </w:pPr>
            <w:r w:rsidRPr="000D3B2A">
              <w:rPr>
                <w:lang w:eastAsia="fr-FR"/>
              </w:rPr>
              <w:t>1</w:t>
            </w:r>
          </w:p>
        </w:tc>
        <w:tc>
          <w:tcPr>
            <w:tcW w:w="2250" w:type="dxa"/>
            <w:vMerge w:val="restart"/>
            <w:hideMark/>
          </w:tcPr>
          <w:p w14:paraId="4F0D128E" w14:textId="77777777" w:rsidR="000D3B2A" w:rsidRPr="000D3B2A" w:rsidRDefault="000D3B2A" w:rsidP="000D3B2A">
            <w:pPr>
              <w:jc w:val="left"/>
              <w:rPr>
                <w:lang w:eastAsia="fr-FR"/>
              </w:rPr>
            </w:pPr>
            <w:r w:rsidRPr="000D3B2A">
              <w:rPr>
                <w:lang w:eastAsia="fr-FR"/>
              </w:rPr>
              <w:t xml:space="preserve">In what ways has the crisis in Sudan impacted food security and livelihoods in areas of return? </w:t>
            </w:r>
            <w:r w:rsidRPr="000D3B2A">
              <w:rPr>
                <w:lang w:eastAsia="fr-FR"/>
              </w:rPr>
              <w:br/>
            </w:r>
            <w:r w:rsidRPr="000D3B2A">
              <w:rPr>
                <w:lang w:eastAsia="fr-FR"/>
              </w:rPr>
              <w:br/>
              <w:t>Which food security pillars (access, availability, utilization, stability) have been impacted, and how?</w:t>
            </w:r>
          </w:p>
        </w:tc>
        <w:tc>
          <w:tcPr>
            <w:tcW w:w="720" w:type="dxa"/>
            <w:vMerge w:val="restart"/>
            <w:hideMark/>
          </w:tcPr>
          <w:p w14:paraId="438DC0EE" w14:textId="77777777" w:rsidR="000D3B2A" w:rsidRPr="000D3B2A" w:rsidRDefault="000D3B2A" w:rsidP="000D3B2A">
            <w:pPr>
              <w:jc w:val="left"/>
              <w:rPr>
                <w:lang w:eastAsia="fr-FR"/>
              </w:rPr>
            </w:pPr>
            <w:r w:rsidRPr="000D3B2A">
              <w:rPr>
                <w:lang w:eastAsia="fr-FR"/>
              </w:rPr>
              <w:t>1.1</w:t>
            </w:r>
            <w:r w:rsidRPr="000D3B2A">
              <w:rPr>
                <w:lang w:eastAsia="fr-FR"/>
              </w:rPr>
              <w:br/>
            </w:r>
            <w:r w:rsidRPr="000D3B2A">
              <w:rPr>
                <w:lang w:eastAsia="fr-FR"/>
              </w:rPr>
              <w:br/>
              <w:t>1.2</w:t>
            </w:r>
          </w:p>
        </w:tc>
        <w:tc>
          <w:tcPr>
            <w:tcW w:w="4140" w:type="dxa"/>
            <w:hideMark/>
          </w:tcPr>
          <w:p w14:paraId="302F4127" w14:textId="77777777" w:rsidR="000D3B2A" w:rsidRPr="000D3B2A" w:rsidRDefault="000D3B2A" w:rsidP="000D3B2A">
            <w:pPr>
              <w:jc w:val="left"/>
              <w:rPr>
                <w:lang w:eastAsia="fr-FR"/>
              </w:rPr>
            </w:pPr>
            <w:r w:rsidRPr="000D3B2A">
              <w:rPr>
                <w:lang w:eastAsia="fr-FR"/>
              </w:rPr>
              <w:t>What can you say about the food situation among your households as well as other households that have also arrived here from Sudan?</w:t>
            </w:r>
          </w:p>
        </w:tc>
        <w:tc>
          <w:tcPr>
            <w:tcW w:w="3510" w:type="dxa"/>
            <w:hideMark/>
          </w:tcPr>
          <w:p w14:paraId="1FE35514" w14:textId="77777777" w:rsidR="000D3B2A" w:rsidRPr="000D3B2A" w:rsidRDefault="000D3B2A" w:rsidP="000D3B2A">
            <w:pPr>
              <w:jc w:val="left"/>
              <w:rPr>
                <w:lang w:eastAsia="fr-FR"/>
              </w:rPr>
            </w:pPr>
            <w:r w:rsidRPr="000D3B2A">
              <w:rPr>
                <w:lang w:eastAsia="fr-FR"/>
              </w:rPr>
              <w:t>Would you say that most people who have recently arrived from Sudan are currently able to access enough food?</w:t>
            </w:r>
            <w:r w:rsidRPr="000D3B2A">
              <w:rPr>
                <w:lang w:eastAsia="fr-FR"/>
              </w:rPr>
              <w:br/>
              <w:t>If no, what are the main reasons why people are unable to acccess enough food in this location?</w:t>
            </w:r>
          </w:p>
        </w:tc>
      </w:tr>
      <w:tr w:rsidR="000D3B2A" w:rsidRPr="000D3B2A" w14:paraId="1E504B79" w14:textId="77777777" w:rsidTr="000D3B2A">
        <w:trPr>
          <w:divId w:val="1446343107"/>
          <w:trHeight w:val="580"/>
        </w:trPr>
        <w:tc>
          <w:tcPr>
            <w:tcW w:w="715" w:type="dxa"/>
            <w:noWrap/>
            <w:hideMark/>
          </w:tcPr>
          <w:p w14:paraId="11679097" w14:textId="77777777" w:rsidR="000D3B2A" w:rsidRPr="000D3B2A" w:rsidRDefault="000D3B2A" w:rsidP="000D3B2A">
            <w:pPr>
              <w:jc w:val="left"/>
              <w:rPr>
                <w:lang w:eastAsia="fr-FR"/>
              </w:rPr>
            </w:pPr>
            <w:r w:rsidRPr="000D3B2A">
              <w:rPr>
                <w:lang w:eastAsia="fr-FR"/>
              </w:rPr>
              <w:t>6.1</w:t>
            </w:r>
          </w:p>
        </w:tc>
        <w:tc>
          <w:tcPr>
            <w:tcW w:w="2520" w:type="dxa"/>
            <w:vMerge/>
            <w:hideMark/>
          </w:tcPr>
          <w:p w14:paraId="4D22B736" w14:textId="77777777" w:rsidR="000D3B2A" w:rsidRPr="000D3B2A" w:rsidRDefault="000D3B2A" w:rsidP="000D3B2A">
            <w:pPr>
              <w:jc w:val="left"/>
              <w:rPr>
                <w:lang w:eastAsia="fr-FR"/>
              </w:rPr>
            </w:pPr>
          </w:p>
        </w:tc>
        <w:tc>
          <w:tcPr>
            <w:tcW w:w="630" w:type="dxa"/>
            <w:vMerge/>
            <w:hideMark/>
          </w:tcPr>
          <w:p w14:paraId="47DB81F6" w14:textId="77777777" w:rsidR="000D3B2A" w:rsidRPr="000D3B2A" w:rsidRDefault="000D3B2A" w:rsidP="000D3B2A">
            <w:pPr>
              <w:jc w:val="left"/>
              <w:rPr>
                <w:lang w:eastAsia="fr-FR"/>
              </w:rPr>
            </w:pPr>
          </w:p>
        </w:tc>
        <w:tc>
          <w:tcPr>
            <w:tcW w:w="2250" w:type="dxa"/>
            <w:vMerge/>
            <w:hideMark/>
          </w:tcPr>
          <w:p w14:paraId="4B15910F" w14:textId="77777777" w:rsidR="000D3B2A" w:rsidRPr="000D3B2A" w:rsidRDefault="000D3B2A" w:rsidP="000D3B2A">
            <w:pPr>
              <w:jc w:val="left"/>
              <w:rPr>
                <w:lang w:eastAsia="fr-FR"/>
              </w:rPr>
            </w:pPr>
          </w:p>
        </w:tc>
        <w:tc>
          <w:tcPr>
            <w:tcW w:w="720" w:type="dxa"/>
            <w:vMerge/>
            <w:hideMark/>
          </w:tcPr>
          <w:p w14:paraId="156ACC5C" w14:textId="77777777" w:rsidR="000D3B2A" w:rsidRPr="000D3B2A" w:rsidRDefault="000D3B2A" w:rsidP="000D3B2A">
            <w:pPr>
              <w:jc w:val="left"/>
              <w:rPr>
                <w:lang w:eastAsia="fr-FR"/>
              </w:rPr>
            </w:pPr>
          </w:p>
        </w:tc>
        <w:tc>
          <w:tcPr>
            <w:tcW w:w="4140" w:type="dxa"/>
            <w:hideMark/>
          </w:tcPr>
          <w:p w14:paraId="3D2EAC14" w14:textId="77777777" w:rsidR="000D3B2A" w:rsidRPr="000D3B2A" w:rsidRDefault="000D3B2A" w:rsidP="000D3B2A">
            <w:pPr>
              <w:jc w:val="left"/>
              <w:rPr>
                <w:lang w:eastAsia="fr-FR"/>
              </w:rPr>
            </w:pPr>
            <w:r w:rsidRPr="000D3B2A">
              <w:rPr>
                <w:lang w:eastAsia="fr-FR"/>
              </w:rPr>
              <w:t>Where do most returnees currently get their food? List all food sources.</w:t>
            </w:r>
          </w:p>
        </w:tc>
        <w:tc>
          <w:tcPr>
            <w:tcW w:w="3510" w:type="dxa"/>
            <w:noWrap/>
            <w:hideMark/>
          </w:tcPr>
          <w:p w14:paraId="428C601F" w14:textId="77777777" w:rsidR="000D3B2A" w:rsidRPr="000D3B2A" w:rsidRDefault="000D3B2A" w:rsidP="000D3B2A">
            <w:pPr>
              <w:jc w:val="left"/>
              <w:rPr>
                <w:lang w:eastAsia="fr-FR"/>
              </w:rPr>
            </w:pPr>
            <w:r w:rsidRPr="000D3B2A">
              <w:rPr>
                <w:i/>
                <w:iCs/>
                <w:lang w:eastAsia="fr-FR"/>
              </w:rPr>
              <w:t>Proportional piling exercise:</w:t>
            </w:r>
            <w:r w:rsidRPr="000D3B2A">
              <w:rPr>
                <w:lang w:eastAsia="fr-FR"/>
              </w:rPr>
              <w:t xml:space="preserve"> use beans to illustrate the proportion of household food consumption through each food source.</w:t>
            </w:r>
          </w:p>
        </w:tc>
      </w:tr>
      <w:tr w:rsidR="000D3B2A" w:rsidRPr="000D3B2A" w14:paraId="1917A4F3" w14:textId="77777777" w:rsidTr="000D3B2A">
        <w:trPr>
          <w:divId w:val="1446343107"/>
          <w:trHeight w:val="870"/>
        </w:trPr>
        <w:tc>
          <w:tcPr>
            <w:tcW w:w="715" w:type="dxa"/>
            <w:noWrap/>
            <w:hideMark/>
          </w:tcPr>
          <w:p w14:paraId="096C1C01" w14:textId="77777777" w:rsidR="000D3B2A" w:rsidRPr="000D3B2A" w:rsidRDefault="000D3B2A" w:rsidP="000D3B2A">
            <w:pPr>
              <w:jc w:val="left"/>
              <w:rPr>
                <w:lang w:eastAsia="fr-FR"/>
              </w:rPr>
            </w:pPr>
            <w:r w:rsidRPr="000D3B2A">
              <w:rPr>
                <w:lang w:eastAsia="fr-FR"/>
              </w:rPr>
              <w:t>6.2</w:t>
            </w:r>
          </w:p>
        </w:tc>
        <w:tc>
          <w:tcPr>
            <w:tcW w:w="2520" w:type="dxa"/>
            <w:vMerge/>
            <w:hideMark/>
          </w:tcPr>
          <w:p w14:paraId="137B0AF0" w14:textId="77777777" w:rsidR="000D3B2A" w:rsidRPr="000D3B2A" w:rsidRDefault="000D3B2A" w:rsidP="000D3B2A">
            <w:pPr>
              <w:jc w:val="left"/>
              <w:rPr>
                <w:lang w:eastAsia="fr-FR"/>
              </w:rPr>
            </w:pPr>
          </w:p>
        </w:tc>
        <w:tc>
          <w:tcPr>
            <w:tcW w:w="630" w:type="dxa"/>
            <w:vMerge/>
            <w:hideMark/>
          </w:tcPr>
          <w:p w14:paraId="725F51FB" w14:textId="77777777" w:rsidR="000D3B2A" w:rsidRPr="000D3B2A" w:rsidRDefault="000D3B2A" w:rsidP="000D3B2A">
            <w:pPr>
              <w:jc w:val="left"/>
              <w:rPr>
                <w:lang w:eastAsia="fr-FR"/>
              </w:rPr>
            </w:pPr>
          </w:p>
        </w:tc>
        <w:tc>
          <w:tcPr>
            <w:tcW w:w="2250" w:type="dxa"/>
            <w:vMerge/>
            <w:hideMark/>
          </w:tcPr>
          <w:p w14:paraId="4DD8FE3F" w14:textId="77777777" w:rsidR="000D3B2A" w:rsidRPr="000D3B2A" w:rsidRDefault="000D3B2A" w:rsidP="000D3B2A">
            <w:pPr>
              <w:jc w:val="left"/>
              <w:rPr>
                <w:lang w:eastAsia="fr-FR"/>
              </w:rPr>
            </w:pPr>
          </w:p>
        </w:tc>
        <w:tc>
          <w:tcPr>
            <w:tcW w:w="720" w:type="dxa"/>
            <w:vMerge/>
            <w:hideMark/>
          </w:tcPr>
          <w:p w14:paraId="189E9EAA" w14:textId="77777777" w:rsidR="000D3B2A" w:rsidRPr="000D3B2A" w:rsidRDefault="000D3B2A" w:rsidP="000D3B2A">
            <w:pPr>
              <w:jc w:val="left"/>
              <w:rPr>
                <w:lang w:eastAsia="fr-FR"/>
              </w:rPr>
            </w:pPr>
          </w:p>
        </w:tc>
        <w:tc>
          <w:tcPr>
            <w:tcW w:w="4140" w:type="dxa"/>
            <w:hideMark/>
          </w:tcPr>
          <w:p w14:paraId="1839A931" w14:textId="77777777" w:rsidR="000D3B2A" w:rsidRPr="000D3B2A" w:rsidRDefault="000D3B2A" w:rsidP="000D3B2A">
            <w:pPr>
              <w:jc w:val="left"/>
              <w:rPr>
                <w:lang w:eastAsia="fr-FR"/>
              </w:rPr>
            </w:pPr>
            <w:r w:rsidRPr="000D3B2A">
              <w:rPr>
                <w:lang w:eastAsia="fr-FR"/>
              </w:rPr>
              <w:t>How does this differ from the food sources you had access to in Sudan?</w:t>
            </w:r>
          </w:p>
        </w:tc>
        <w:tc>
          <w:tcPr>
            <w:tcW w:w="3510" w:type="dxa"/>
            <w:hideMark/>
          </w:tcPr>
          <w:p w14:paraId="771C7093" w14:textId="77777777" w:rsidR="000D3B2A" w:rsidRPr="000D3B2A" w:rsidRDefault="000D3B2A" w:rsidP="000D3B2A">
            <w:pPr>
              <w:jc w:val="left"/>
              <w:rPr>
                <w:lang w:eastAsia="fr-FR"/>
              </w:rPr>
            </w:pPr>
          </w:p>
        </w:tc>
      </w:tr>
      <w:tr w:rsidR="000D3B2A" w:rsidRPr="000D3B2A" w14:paraId="3686DB18" w14:textId="77777777" w:rsidTr="000D3B2A">
        <w:trPr>
          <w:divId w:val="1446343107"/>
          <w:trHeight w:val="970"/>
        </w:trPr>
        <w:tc>
          <w:tcPr>
            <w:tcW w:w="715" w:type="dxa"/>
            <w:noWrap/>
            <w:hideMark/>
          </w:tcPr>
          <w:p w14:paraId="3B1FC755" w14:textId="77777777" w:rsidR="000D3B2A" w:rsidRPr="000D3B2A" w:rsidRDefault="000D3B2A" w:rsidP="000D3B2A">
            <w:pPr>
              <w:jc w:val="left"/>
              <w:rPr>
                <w:lang w:eastAsia="fr-FR"/>
              </w:rPr>
            </w:pPr>
            <w:r w:rsidRPr="000D3B2A">
              <w:rPr>
                <w:lang w:eastAsia="fr-FR"/>
              </w:rPr>
              <w:t>6.3</w:t>
            </w:r>
          </w:p>
        </w:tc>
        <w:tc>
          <w:tcPr>
            <w:tcW w:w="2520" w:type="dxa"/>
            <w:vMerge/>
            <w:hideMark/>
          </w:tcPr>
          <w:p w14:paraId="4D2EE58A" w14:textId="77777777" w:rsidR="000D3B2A" w:rsidRPr="000D3B2A" w:rsidRDefault="000D3B2A" w:rsidP="000D3B2A">
            <w:pPr>
              <w:jc w:val="left"/>
              <w:rPr>
                <w:lang w:eastAsia="fr-FR"/>
              </w:rPr>
            </w:pPr>
          </w:p>
        </w:tc>
        <w:tc>
          <w:tcPr>
            <w:tcW w:w="630" w:type="dxa"/>
            <w:vMerge/>
            <w:hideMark/>
          </w:tcPr>
          <w:p w14:paraId="1B28BAEC" w14:textId="77777777" w:rsidR="000D3B2A" w:rsidRPr="000D3B2A" w:rsidRDefault="000D3B2A" w:rsidP="000D3B2A">
            <w:pPr>
              <w:jc w:val="left"/>
              <w:rPr>
                <w:lang w:eastAsia="fr-FR"/>
              </w:rPr>
            </w:pPr>
          </w:p>
        </w:tc>
        <w:tc>
          <w:tcPr>
            <w:tcW w:w="2250" w:type="dxa"/>
            <w:vMerge/>
            <w:hideMark/>
          </w:tcPr>
          <w:p w14:paraId="0497B6C5" w14:textId="77777777" w:rsidR="000D3B2A" w:rsidRPr="000D3B2A" w:rsidRDefault="000D3B2A" w:rsidP="000D3B2A">
            <w:pPr>
              <w:jc w:val="left"/>
              <w:rPr>
                <w:lang w:eastAsia="fr-FR"/>
              </w:rPr>
            </w:pPr>
          </w:p>
        </w:tc>
        <w:tc>
          <w:tcPr>
            <w:tcW w:w="720" w:type="dxa"/>
            <w:vMerge/>
            <w:hideMark/>
          </w:tcPr>
          <w:p w14:paraId="4B4B5E89" w14:textId="77777777" w:rsidR="000D3B2A" w:rsidRPr="000D3B2A" w:rsidRDefault="000D3B2A" w:rsidP="000D3B2A">
            <w:pPr>
              <w:jc w:val="left"/>
              <w:rPr>
                <w:lang w:eastAsia="fr-FR"/>
              </w:rPr>
            </w:pPr>
          </w:p>
        </w:tc>
        <w:tc>
          <w:tcPr>
            <w:tcW w:w="4140" w:type="dxa"/>
            <w:hideMark/>
          </w:tcPr>
          <w:p w14:paraId="257685BD" w14:textId="77777777" w:rsidR="000D3B2A" w:rsidRPr="000D3B2A" w:rsidRDefault="000D3B2A" w:rsidP="000D3B2A">
            <w:pPr>
              <w:jc w:val="left"/>
              <w:rPr>
                <w:lang w:eastAsia="fr-FR"/>
              </w:rPr>
            </w:pPr>
            <w:r w:rsidRPr="000D3B2A">
              <w:rPr>
                <w:lang w:eastAsia="fr-FR"/>
              </w:rPr>
              <w:t>What would you say are the main challenges you have faced in accessing sufficient quantities of food since arriving in this location?</w:t>
            </w:r>
          </w:p>
        </w:tc>
        <w:tc>
          <w:tcPr>
            <w:tcW w:w="3510" w:type="dxa"/>
            <w:hideMark/>
          </w:tcPr>
          <w:p w14:paraId="4EF56094" w14:textId="77777777" w:rsidR="000D3B2A" w:rsidRPr="000D3B2A" w:rsidRDefault="000D3B2A" w:rsidP="000D3B2A">
            <w:pPr>
              <w:jc w:val="left"/>
              <w:rPr>
                <w:lang w:eastAsia="fr-FR"/>
              </w:rPr>
            </w:pPr>
            <w:r w:rsidRPr="000D3B2A">
              <w:rPr>
                <w:lang w:eastAsia="fr-FR"/>
              </w:rPr>
              <w:t>Probe for challenges related to access to water sources and firewood, distance to markets, diseases outbreak, freedom of movement, insecurity.</w:t>
            </w:r>
          </w:p>
        </w:tc>
      </w:tr>
      <w:tr w:rsidR="000D3B2A" w:rsidRPr="000D3B2A" w14:paraId="2273C0D6" w14:textId="77777777" w:rsidTr="000D3B2A">
        <w:trPr>
          <w:divId w:val="1446343107"/>
          <w:trHeight w:val="290"/>
        </w:trPr>
        <w:tc>
          <w:tcPr>
            <w:tcW w:w="14485" w:type="dxa"/>
            <w:gridSpan w:val="7"/>
            <w:hideMark/>
          </w:tcPr>
          <w:p w14:paraId="6E8FEC93" w14:textId="77777777" w:rsidR="000D3B2A" w:rsidRPr="000D3B2A" w:rsidRDefault="000D3B2A" w:rsidP="000D3B2A">
            <w:pPr>
              <w:jc w:val="left"/>
              <w:rPr>
                <w:lang w:eastAsia="fr-FR"/>
              </w:rPr>
            </w:pPr>
            <w:r w:rsidRPr="000D3B2A">
              <w:rPr>
                <w:lang w:eastAsia="fr-FR"/>
              </w:rPr>
              <w:t>PART 4: ACCESS TO HUMANITARIAN ASSISTANCE</w:t>
            </w:r>
          </w:p>
        </w:tc>
      </w:tr>
      <w:tr w:rsidR="000D3B2A" w:rsidRPr="000D3B2A" w14:paraId="1C78B43C" w14:textId="77777777" w:rsidTr="000D3B2A">
        <w:trPr>
          <w:divId w:val="1446343107"/>
          <w:trHeight w:val="870"/>
        </w:trPr>
        <w:tc>
          <w:tcPr>
            <w:tcW w:w="715" w:type="dxa"/>
            <w:noWrap/>
            <w:hideMark/>
          </w:tcPr>
          <w:p w14:paraId="4DB987EA" w14:textId="77777777" w:rsidR="000D3B2A" w:rsidRPr="000D3B2A" w:rsidRDefault="000D3B2A" w:rsidP="000D3B2A">
            <w:pPr>
              <w:jc w:val="left"/>
              <w:rPr>
                <w:lang w:eastAsia="fr-FR"/>
              </w:rPr>
            </w:pPr>
            <w:r w:rsidRPr="000D3B2A">
              <w:rPr>
                <w:lang w:eastAsia="fr-FR"/>
              </w:rPr>
              <w:t>7.0</w:t>
            </w:r>
          </w:p>
        </w:tc>
        <w:tc>
          <w:tcPr>
            <w:tcW w:w="2520" w:type="dxa"/>
            <w:vMerge w:val="restart"/>
            <w:hideMark/>
          </w:tcPr>
          <w:p w14:paraId="61A0025C" w14:textId="77777777" w:rsidR="000D3B2A" w:rsidRPr="000D3B2A" w:rsidRDefault="000D3B2A" w:rsidP="000D3B2A">
            <w:pPr>
              <w:jc w:val="left"/>
              <w:rPr>
                <w:lang w:eastAsia="fr-FR"/>
              </w:rPr>
            </w:pPr>
            <w:r w:rsidRPr="000D3B2A">
              <w:rPr>
                <w:lang w:eastAsia="fr-FR"/>
              </w:rPr>
              <w:t>How has the provision of life saving humanitarian assistance been impacted over the prior 3 to 6 month period?</w:t>
            </w:r>
          </w:p>
        </w:tc>
        <w:tc>
          <w:tcPr>
            <w:tcW w:w="630" w:type="dxa"/>
            <w:vMerge w:val="restart"/>
            <w:noWrap/>
            <w:hideMark/>
          </w:tcPr>
          <w:p w14:paraId="528761E8" w14:textId="77777777" w:rsidR="000D3B2A" w:rsidRPr="000D3B2A" w:rsidRDefault="000D3B2A" w:rsidP="000D3B2A">
            <w:pPr>
              <w:jc w:val="left"/>
              <w:rPr>
                <w:lang w:eastAsia="fr-FR"/>
              </w:rPr>
            </w:pPr>
            <w:r w:rsidRPr="000D3B2A">
              <w:rPr>
                <w:lang w:eastAsia="fr-FR"/>
              </w:rPr>
              <w:t>2</w:t>
            </w:r>
          </w:p>
        </w:tc>
        <w:tc>
          <w:tcPr>
            <w:tcW w:w="2250" w:type="dxa"/>
            <w:vMerge w:val="restart"/>
            <w:hideMark/>
          </w:tcPr>
          <w:p w14:paraId="2EC3DCFF" w14:textId="77777777" w:rsidR="000D3B2A" w:rsidRPr="000D3B2A" w:rsidRDefault="000D3B2A" w:rsidP="000D3B2A">
            <w:pPr>
              <w:jc w:val="left"/>
              <w:rPr>
                <w:lang w:eastAsia="fr-FR"/>
              </w:rPr>
            </w:pPr>
            <w:r w:rsidRPr="000D3B2A">
              <w:rPr>
                <w:lang w:eastAsia="fr-FR"/>
              </w:rPr>
              <w:t>What are the differences in service provision to / access of different groups?</w:t>
            </w:r>
            <w:r w:rsidRPr="000D3B2A">
              <w:rPr>
                <w:lang w:eastAsia="fr-FR"/>
              </w:rPr>
              <w:br/>
            </w:r>
            <w:r w:rsidRPr="000D3B2A">
              <w:rPr>
                <w:lang w:eastAsia="fr-FR"/>
              </w:rPr>
              <w:br/>
            </w:r>
            <w:r w:rsidRPr="000D3B2A">
              <w:rPr>
                <w:lang w:eastAsia="fr-FR"/>
              </w:rPr>
              <w:lastRenderedPageBreak/>
              <w:t>What are the current response gaps?</w:t>
            </w:r>
          </w:p>
        </w:tc>
        <w:tc>
          <w:tcPr>
            <w:tcW w:w="720" w:type="dxa"/>
            <w:vMerge w:val="restart"/>
            <w:hideMark/>
          </w:tcPr>
          <w:p w14:paraId="2B01E2B4" w14:textId="77777777" w:rsidR="000D3B2A" w:rsidRPr="000D3B2A" w:rsidRDefault="000D3B2A" w:rsidP="000D3B2A">
            <w:pPr>
              <w:jc w:val="left"/>
              <w:rPr>
                <w:lang w:eastAsia="fr-FR"/>
              </w:rPr>
            </w:pPr>
            <w:r w:rsidRPr="000D3B2A">
              <w:rPr>
                <w:lang w:eastAsia="fr-FR"/>
              </w:rPr>
              <w:lastRenderedPageBreak/>
              <w:t>2.4</w:t>
            </w:r>
            <w:r w:rsidRPr="000D3B2A">
              <w:rPr>
                <w:lang w:eastAsia="fr-FR"/>
              </w:rPr>
              <w:br/>
            </w:r>
            <w:r w:rsidRPr="000D3B2A">
              <w:rPr>
                <w:lang w:eastAsia="fr-FR"/>
              </w:rPr>
              <w:br/>
              <w:t>2.3</w:t>
            </w:r>
          </w:p>
        </w:tc>
        <w:tc>
          <w:tcPr>
            <w:tcW w:w="4140" w:type="dxa"/>
            <w:hideMark/>
          </w:tcPr>
          <w:p w14:paraId="0262D27C" w14:textId="77777777" w:rsidR="000D3B2A" w:rsidRPr="000D3B2A" w:rsidRDefault="000D3B2A" w:rsidP="000D3B2A">
            <w:pPr>
              <w:jc w:val="left"/>
              <w:rPr>
                <w:lang w:eastAsia="fr-FR"/>
              </w:rPr>
            </w:pPr>
            <w:r w:rsidRPr="000D3B2A">
              <w:rPr>
                <w:lang w:eastAsia="fr-FR"/>
              </w:rPr>
              <w:t>Are people in your community currently receiving any food assistance?</w:t>
            </w:r>
          </w:p>
        </w:tc>
        <w:tc>
          <w:tcPr>
            <w:tcW w:w="3510" w:type="dxa"/>
            <w:hideMark/>
          </w:tcPr>
          <w:p w14:paraId="24319047" w14:textId="77777777" w:rsidR="000D3B2A" w:rsidRPr="000D3B2A" w:rsidRDefault="000D3B2A" w:rsidP="000D3B2A">
            <w:pPr>
              <w:jc w:val="left"/>
              <w:rPr>
                <w:lang w:eastAsia="fr-FR"/>
              </w:rPr>
            </w:pPr>
            <w:r w:rsidRPr="000D3B2A">
              <w:rPr>
                <w:lang w:eastAsia="fr-FR"/>
              </w:rPr>
              <w:t>Who is receiving assistance? Everyone or only some people?</w:t>
            </w:r>
            <w:r w:rsidRPr="000D3B2A">
              <w:rPr>
                <w:lang w:eastAsia="fr-FR"/>
              </w:rPr>
              <w:br/>
              <w:t>If only some people are receiving assistance, are you aware of the reasons why?</w:t>
            </w:r>
          </w:p>
        </w:tc>
      </w:tr>
      <w:tr w:rsidR="000D3B2A" w:rsidRPr="000D3B2A" w14:paraId="1F9ED93D" w14:textId="77777777" w:rsidTr="000D3B2A">
        <w:trPr>
          <w:divId w:val="1446343107"/>
          <w:trHeight w:val="2610"/>
        </w:trPr>
        <w:tc>
          <w:tcPr>
            <w:tcW w:w="715" w:type="dxa"/>
            <w:noWrap/>
            <w:hideMark/>
          </w:tcPr>
          <w:p w14:paraId="5DA7345E" w14:textId="77777777" w:rsidR="000D3B2A" w:rsidRPr="000D3B2A" w:rsidRDefault="000D3B2A" w:rsidP="000D3B2A">
            <w:pPr>
              <w:jc w:val="left"/>
              <w:rPr>
                <w:lang w:eastAsia="fr-FR"/>
              </w:rPr>
            </w:pPr>
            <w:r w:rsidRPr="000D3B2A">
              <w:rPr>
                <w:lang w:eastAsia="fr-FR"/>
              </w:rPr>
              <w:lastRenderedPageBreak/>
              <w:t>7.1</w:t>
            </w:r>
          </w:p>
        </w:tc>
        <w:tc>
          <w:tcPr>
            <w:tcW w:w="2520" w:type="dxa"/>
            <w:vMerge/>
            <w:hideMark/>
          </w:tcPr>
          <w:p w14:paraId="7290DA6E" w14:textId="77777777" w:rsidR="000D3B2A" w:rsidRPr="000D3B2A" w:rsidRDefault="000D3B2A" w:rsidP="000D3B2A">
            <w:pPr>
              <w:jc w:val="left"/>
              <w:rPr>
                <w:lang w:eastAsia="fr-FR"/>
              </w:rPr>
            </w:pPr>
          </w:p>
        </w:tc>
        <w:tc>
          <w:tcPr>
            <w:tcW w:w="630" w:type="dxa"/>
            <w:vMerge/>
            <w:hideMark/>
          </w:tcPr>
          <w:p w14:paraId="3A189776" w14:textId="77777777" w:rsidR="000D3B2A" w:rsidRPr="000D3B2A" w:rsidRDefault="000D3B2A" w:rsidP="000D3B2A">
            <w:pPr>
              <w:jc w:val="left"/>
              <w:rPr>
                <w:lang w:eastAsia="fr-FR"/>
              </w:rPr>
            </w:pPr>
          </w:p>
        </w:tc>
        <w:tc>
          <w:tcPr>
            <w:tcW w:w="2250" w:type="dxa"/>
            <w:vMerge/>
            <w:hideMark/>
          </w:tcPr>
          <w:p w14:paraId="5C775A1D" w14:textId="77777777" w:rsidR="000D3B2A" w:rsidRPr="000D3B2A" w:rsidRDefault="000D3B2A" w:rsidP="000D3B2A">
            <w:pPr>
              <w:jc w:val="left"/>
              <w:rPr>
                <w:lang w:eastAsia="fr-FR"/>
              </w:rPr>
            </w:pPr>
          </w:p>
        </w:tc>
        <w:tc>
          <w:tcPr>
            <w:tcW w:w="720" w:type="dxa"/>
            <w:vMerge/>
            <w:hideMark/>
          </w:tcPr>
          <w:p w14:paraId="69C8F8FA" w14:textId="77777777" w:rsidR="000D3B2A" w:rsidRPr="000D3B2A" w:rsidRDefault="000D3B2A" w:rsidP="000D3B2A">
            <w:pPr>
              <w:jc w:val="left"/>
              <w:rPr>
                <w:lang w:eastAsia="fr-FR"/>
              </w:rPr>
            </w:pPr>
          </w:p>
        </w:tc>
        <w:tc>
          <w:tcPr>
            <w:tcW w:w="4140" w:type="dxa"/>
            <w:hideMark/>
          </w:tcPr>
          <w:p w14:paraId="5E0484FB" w14:textId="77777777" w:rsidR="000D3B2A" w:rsidRPr="000D3B2A" w:rsidRDefault="000D3B2A" w:rsidP="000D3B2A">
            <w:pPr>
              <w:jc w:val="left"/>
              <w:rPr>
                <w:lang w:eastAsia="fr-FR"/>
              </w:rPr>
            </w:pPr>
            <w:r w:rsidRPr="000D3B2A">
              <w:rPr>
                <w:lang w:eastAsia="fr-FR"/>
              </w:rPr>
              <w:t>Can you describe this assistance to me?</w:t>
            </w:r>
          </w:p>
        </w:tc>
        <w:tc>
          <w:tcPr>
            <w:tcW w:w="3510" w:type="dxa"/>
            <w:hideMark/>
          </w:tcPr>
          <w:p w14:paraId="6E6E7C2E" w14:textId="77777777" w:rsidR="000D3B2A" w:rsidRPr="000D3B2A" w:rsidRDefault="000D3B2A" w:rsidP="000D3B2A">
            <w:pPr>
              <w:jc w:val="left"/>
              <w:rPr>
                <w:lang w:eastAsia="fr-FR"/>
              </w:rPr>
            </w:pPr>
            <w:r w:rsidRPr="000D3B2A">
              <w:rPr>
                <w:u w:val="single"/>
                <w:lang w:eastAsia="fr-FR"/>
              </w:rPr>
              <w:t>For in kind assistance:</w:t>
            </w:r>
            <w:r w:rsidRPr="000D3B2A">
              <w:rPr>
                <w:lang w:eastAsia="fr-FR"/>
              </w:rPr>
              <w:br/>
              <w:t>What types of foods?</w:t>
            </w:r>
            <w:r w:rsidRPr="000D3B2A">
              <w:rPr>
                <w:lang w:eastAsia="fr-FR"/>
              </w:rPr>
              <w:br/>
              <w:t>How much?</w:t>
            </w:r>
            <w:r w:rsidRPr="000D3B2A">
              <w:rPr>
                <w:lang w:eastAsia="fr-FR"/>
              </w:rPr>
              <w:br/>
              <w:t>How often / how many times?</w:t>
            </w:r>
            <w:r w:rsidRPr="000D3B2A">
              <w:rPr>
                <w:lang w:eastAsia="fr-FR"/>
              </w:rPr>
              <w:br/>
            </w:r>
            <w:r w:rsidRPr="000D3B2A">
              <w:rPr>
                <w:u w:val="single"/>
                <w:lang w:eastAsia="fr-FR"/>
              </w:rPr>
              <w:t>For cash/voucher assistance:</w:t>
            </w:r>
            <w:r w:rsidRPr="000D3B2A">
              <w:rPr>
                <w:lang w:eastAsia="fr-FR"/>
              </w:rPr>
              <w:br/>
              <w:t>How much?</w:t>
            </w:r>
            <w:r w:rsidRPr="000D3B2A">
              <w:rPr>
                <w:lang w:eastAsia="fr-FR"/>
              </w:rPr>
              <w:br/>
              <w:t>How often?</w:t>
            </w:r>
            <w:r w:rsidRPr="000D3B2A">
              <w:rPr>
                <w:lang w:eastAsia="fr-FR"/>
              </w:rPr>
              <w:br/>
              <w:t>From when to when?</w:t>
            </w:r>
            <w:r w:rsidRPr="000D3B2A">
              <w:rPr>
                <w:lang w:eastAsia="fr-FR"/>
              </w:rPr>
              <w:br/>
            </w:r>
            <w:r w:rsidRPr="000D3B2A">
              <w:rPr>
                <w:u w:val="single"/>
                <w:lang w:eastAsia="fr-FR"/>
              </w:rPr>
              <w:t>Food for assets?</w:t>
            </w:r>
          </w:p>
        </w:tc>
      </w:tr>
      <w:tr w:rsidR="000D3B2A" w:rsidRPr="000D3B2A" w14:paraId="3C03BC66" w14:textId="77777777" w:rsidTr="000D3B2A">
        <w:trPr>
          <w:divId w:val="1446343107"/>
          <w:trHeight w:val="870"/>
        </w:trPr>
        <w:tc>
          <w:tcPr>
            <w:tcW w:w="715" w:type="dxa"/>
            <w:noWrap/>
            <w:hideMark/>
          </w:tcPr>
          <w:p w14:paraId="2C00BBA0" w14:textId="77777777" w:rsidR="000D3B2A" w:rsidRPr="000D3B2A" w:rsidRDefault="000D3B2A" w:rsidP="000D3B2A">
            <w:pPr>
              <w:jc w:val="left"/>
              <w:rPr>
                <w:lang w:eastAsia="fr-FR"/>
              </w:rPr>
            </w:pPr>
            <w:r w:rsidRPr="000D3B2A">
              <w:rPr>
                <w:lang w:eastAsia="fr-FR"/>
              </w:rPr>
              <w:t>7.2</w:t>
            </w:r>
          </w:p>
        </w:tc>
        <w:tc>
          <w:tcPr>
            <w:tcW w:w="2520" w:type="dxa"/>
            <w:vMerge/>
            <w:hideMark/>
          </w:tcPr>
          <w:p w14:paraId="332AA106" w14:textId="77777777" w:rsidR="000D3B2A" w:rsidRPr="000D3B2A" w:rsidRDefault="000D3B2A" w:rsidP="000D3B2A">
            <w:pPr>
              <w:jc w:val="left"/>
              <w:rPr>
                <w:lang w:eastAsia="fr-FR"/>
              </w:rPr>
            </w:pPr>
          </w:p>
        </w:tc>
        <w:tc>
          <w:tcPr>
            <w:tcW w:w="630" w:type="dxa"/>
            <w:vMerge/>
            <w:hideMark/>
          </w:tcPr>
          <w:p w14:paraId="057029FE" w14:textId="77777777" w:rsidR="000D3B2A" w:rsidRPr="000D3B2A" w:rsidRDefault="000D3B2A" w:rsidP="000D3B2A">
            <w:pPr>
              <w:jc w:val="left"/>
              <w:rPr>
                <w:lang w:eastAsia="fr-FR"/>
              </w:rPr>
            </w:pPr>
          </w:p>
        </w:tc>
        <w:tc>
          <w:tcPr>
            <w:tcW w:w="2250" w:type="dxa"/>
            <w:vMerge/>
            <w:hideMark/>
          </w:tcPr>
          <w:p w14:paraId="3B079B56" w14:textId="77777777" w:rsidR="000D3B2A" w:rsidRPr="000D3B2A" w:rsidRDefault="000D3B2A" w:rsidP="000D3B2A">
            <w:pPr>
              <w:jc w:val="left"/>
              <w:rPr>
                <w:lang w:eastAsia="fr-FR"/>
              </w:rPr>
            </w:pPr>
          </w:p>
        </w:tc>
        <w:tc>
          <w:tcPr>
            <w:tcW w:w="720" w:type="dxa"/>
            <w:vMerge/>
            <w:hideMark/>
          </w:tcPr>
          <w:p w14:paraId="2DDF1693" w14:textId="77777777" w:rsidR="000D3B2A" w:rsidRPr="000D3B2A" w:rsidRDefault="000D3B2A" w:rsidP="000D3B2A">
            <w:pPr>
              <w:jc w:val="left"/>
              <w:rPr>
                <w:lang w:eastAsia="fr-FR"/>
              </w:rPr>
            </w:pPr>
          </w:p>
        </w:tc>
        <w:tc>
          <w:tcPr>
            <w:tcW w:w="4140" w:type="dxa"/>
            <w:hideMark/>
          </w:tcPr>
          <w:p w14:paraId="6271C131" w14:textId="77777777" w:rsidR="000D3B2A" w:rsidRPr="000D3B2A" w:rsidRDefault="000D3B2A" w:rsidP="000D3B2A">
            <w:pPr>
              <w:jc w:val="left"/>
              <w:rPr>
                <w:lang w:eastAsia="fr-FR"/>
              </w:rPr>
            </w:pPr>
            <w:r w:rsidRPr="000D3B2A">
              <w:rPr>
                <w:lang w:eastAsia="fr-FR"/>
              </w:rPr>
              <w:t>What are the main challenges for people to register/receive food assistance?</w:t>
            </w:r>
          </w:p>
        </w:tc>
        <w:tc>
          <w:tcPr>
            <w:tcW w:w="3510" w:type="dxa"/>
            <w:hideMark/>
          </w:tcPr>
          <w:p w14:paraId="410D730E" w14:textId="77777777" w:rsidR="000D3B2A" w:rsidRPr="000D3B2A" w:rsidRDefault="000D3B2A" w:rsidP="000D3B2A">
            <w:pPr>
              <w:jc w:val="left"/>
              <w:rPr>
                <w:lang w:eastAsia="fr-FR"/>
              </w:rPr>
            </w:pPr>
            <w:r w:rsidRPr="000D3B2A">
              <w:rPr>
                <w:lang w:eastAsia="fr-FR"/>
              </w:rPr>
              <w:t xml:space="preserve">Are you aware of any people in your community who are not registered to receive food assistance? </w:t>
            </w:r>
            <w:r w:rsidRPr="000D3B2A">
              <w:rPr>
                <w:lang w:eastAsia="fr-FR"/>
              </w:rPr>
              <w:br/>
              <w:t>Probe for returnees, IDPs, refugees, host community, men, women</w:t>
            </w:r>
          </w:p>
        </w:tc>
      </w:tr>
      <w:tr w:rsidR="000D3B2A" w:rsidRPr="000D3B2A" w14:paraId="5C6DCF9D" w14:textId="77777777" w:rsidTr="000D3B2A">
        <w:trPr>
          <w:divId w:val="1446343107"/>
          <w:trHeight w:val="580"/>
        </w:trPr>
        <w:tc>
          <w:tcPr>
            <w:tcW w:w="715" w:type="dxa"/>
            <w:noWrap/>
            <w:hideMark/>
          </w:tcPr>
          <w:p w14:paraId="765F6680" w14:textId="77777777" w:rsidR="000D3B2A" w:rsidRPr="000D3B2A" w:rsidRDefault="000D3B2A" w:rsidP="000D3B2A">
            <w:pPr>
              <w:jc w:val="left"/>
              <w:rPr>
                <w:lang w:eastAsia="fr-FR"/>
              </w:rPr>
            </w:pPr>
            <w:r w:rsidRPr="000D3B2A">
              <w:rPr>
                <w:lang w:eastAsia="fr-FR"/>
              </w:rPr>
              <w:t>7.3</w:t>
            </w:r>
          </w:p>
        </w:tc>
        <w:tc>
          <w:tcPr>
            <w:tcW w:w="2520" w:type="dxa"/>
            <w:hideMark/>
          </w:tcPr>
          <w:p w14:paraId="44EC2759" w14:textId="77777777" w:rsidR="000D3B2A" w:rsidRPr="000D3B2A" w:rsidRDefault="000D3B2A" w:rsidP="000D3B2A">
            <w:pPr>
              <w:jc w:val="left"/>
              <w:rPr>
                <w:lang w:eastAsia="fr-FR"/>
              </w:rPr>
            </w:pPr>
            <w:r w:rsidRPr="000D3B2A">
              <w:rPr>
                <w:lang w:eastAsia="fr-FR"/>
              </w:rPr>
              <w:t>How is food security in assessed areas likely to evolve in the coming 6 months?</w:t>
            </w:r>
          </w:p>
        </w:tc>
        <w:tc>
          <w:tcPr>
            <w:tcW w:w="630" w:type="dxa"/>
            <w:noWrap/>
            <w:hideMark/>
          </w:tcPr>
          <w:p w14:paraId="32AE5C12" w14:textId="77777777" w:rsidR="000D3B2A" w:rsidRPr="000D3B2A" w:rsidRDefault="000D3B2A" w:rsidP="000D3B2A">
            <w:pPr>
              <w:jc w:val="left"/>
              <w:rPr>
                <w:lang w:eastAsia="fr-FR"/>
              </w:rPr>
            </w:pPr>
            <w:r w:rsidRPr="000D3B2A">
              <w:rPr>
                <w:lang w:eastAsia="fr-FR"/>
              </w:rPr>
              <w:t>3</w:t>
            </w:r>
          </w:p>
        </w:tc>
        <w:tc>
          <w:tcPr>
            <w:tcW w:w="2250" w:type="dxa"/>
            <w:hideMark/>
          </w:tcPr>
          <w:p w14:paraId="660EF71A" w14:textId="77777777" w:rsidR="000D3B2A" w:rsidRPr="000D3B2A" w:rsidRDefault="000D3B2A" w:rsidP="000D3B2A">
            <w:pPr>
              <w:jc w:val="left"/>
              <w:rPr>
                <w:lang w:eastAsia="fr-FR"/>
              </w:rPr>
            </w:pPr>
            <w:r w:rsidRPr="000D3B2A">
              <w:rPr>
                <w:lang w:eastAsia="fr-FR"/>
              </w:rPr>
              <w:t>Which food security pillars are most likely to be impacted and how?</w:t>
            </w:r>
          </w:p>
        </w:tc>
        <w:tc>
          <w:tcPr>
            <w:tcW w:w="720" w:type="dxa"/>
            <w:noWrap/>
            <w:hideMark/>
          </w:tcPr>
          <w:p w14:paraId="672A951B" w14:textId="77777777" w:rsidR="000D3B2A" w:rsidRPr="000D3B2A" w:rsidRDefault="000D3B2A" w:rsidP="000D3B2A">
            <w:pPr>
              <w:jc w:val="left"/>
              <w:rPr>
                <w:lang w:eastAsia="fr-FR"/>
              </w:rPr>
            </w:pPr>
            <w:r w:rsidRPr="000D3B2A">
              <w:rPr>
                <w:lang w:eastAsia="fr-FR"/>
              </w:rPr>
              <w:t>3.1</w:t>
            </w:r>
          </w:p>
        </w:tc>
        <w:tc>
          <w:tcPr>
            <w:tcW w:w="4140" w:type="dxa"/>
            <w:hideMark/>
          </w:tcPr>
          <w:p w14:paraId="67A725E4" w14:textId="77777777" w:rsidR="000D3B2A" w:rsidRPr="000D3B2A" w:rsidRDefault="000D3B2A" w:rsidP="000D3B2A">
            <w:pPr>
              <w:jc w:val="left"/>
              <w:rPr>
                <w:lang w:eastAsia="fr-FR"/>
              </w:rPr>
            </w:pPr>
            <w:r w:rsidRPr="000D3B2A">
              <w:rPr>
                <w:lang w:eastAsia="fr-FR"/>
              </w:rPr>
              <w:t>How do you expect the food security situation in your community will change the next 6 months? Why do you expect this to happen?</w:t>
            </w:r>
          </w:p>
        </w:tc>
        <w:tc>
          <w:tcPr>
            <w:tcW w:w="3510" w:type="dxa"/>
            <w:hideMark/>
          </w:tcPr>
          <w:p w14:paraId="12658A0D" w14:textId="77777777" w:rsidR="000D3B2A" w:rsidRPr="000D3B2A" w:rsidRDefault="000D3B2A" w:rsidP="000D3B2A">
            <w:pPr>
              <w:jc w:val="left"/>
              <w:rPr>
                <w:lang w:eastAsia="fr-FR"/>
              </w:rPr>
            </w:pPr>
          </w:p>
        </w:tc>
      </w:tr>
      <w:tr w:rsidR="000D3B2A" w:rsidRPr="000D3B2A" w14:paraId="694969DA" w14:textId="77777777" w:rsidTr="000D3B2A">
        <w:trPr>
          <w:divId w:val="1446343107"/>
          <w:trHeight w:val="920"/>
        </w:trPr>
        <w:tc>
          <w:tcPr>
            <w:tcW w:w="715" w:type="dxa"/>
            <w:noWrap/>
            <w:hideMark/>
          </w:tcPr>
          <w:p w14:paraId="7BC2B165" w14:textId="77777777" w:rsidR="000D3B2A" w:rsidRPr="000D3B2A" w:rsidRDefault="000D3B2A" w:rsidP="000D3B2A">
            <w:pPr>
              <w:jc w:val="left"/>
              <w:rPr>
                <w:lang w:eastAsia="fr-FR"/>
              </w:rPr>
            </w:pPr>
            <w:r w:rsidRPr="000D3B2A">
              <w:rPr>
                <w:lang w:eastAsia="fr-FR"/>
              </w:rPr>
              <w:t>7.4</w:t>
            </w:r>
          </w:p>
        </w:tc>
        <w:tc>
          <w:tcPr>
            <w:tcW w:w="2520" w:type="dxa"/>
            <w:hideMark/>
          </w:tcPr>
          <w:p w14:paraId="771C5717" w14:textId="77777777" w:rsidR="000D3B2A" w:rsidRPr="000D3B2A" w:rsidRDefault="000D3B2A" w:rsidP="000D3B2A">
            <w:pPr>
              <w:jc w:val="left"/>
              <w:rPr>
                <w:lang w:eastAsia="fr-FR"/>
              </w:rPr>
            </w:pPr>
            <w:r w:rsidRPr="000D3B2A">
              <w:rPr>
                <w:lang w:eastAsia="fr-FR"/>
              </w:rPr>
              <w:t>How has the provision of life saving humanitarian assistance been impacted over the prior 3 to 6 month period?</w:t>
            </w:r>
          </w:p>
        </w:tc>
        <w:tc>
          <w:tcPr>
            <w:tcW w:w="630" w:type="dxa"/>
            <w:noWrap/>
            <w:hideMark/>
          </w:tcPr>
          <w:p w14:paraId="154600AC" w14:textId="77777777" w:rsidR="000D3B2A" w:rsidRPr="000D3B2A" w:rsidRDefault="000D3B2A" w:rsidP="000D3B2A">
            <w:pPr>
              <w:jc w:val="left"/>
              <w:rPr>
                <w:lang w:eastAsia="fr-FR"/>
              </w:rPr>
            </w:pPr>
            <w:r w:rsidRPr="000D3B2A">
              <w:rPr>
                <w:lang w:eastAsia="fr-FR"/>
              </w:rPr>
              <w:t>2</w:t>
            </w:r>
          </w:p>
        </w:tc>
        <w:tc>
          <w:tcPr>
            <w:tcW w:w="2250" w:type="dxa"/>
            <w:hideMark/>
          </w:tcPr>
          <w:p w14:paraId="39948EF1" w14:textId="77777777" w:rsidR="000D3B2A" w:rsidRPr="000D3B2A" w:rsidRDefault="000D3B2A" w:rsidP="000D3B2A">
            <w:pPr>
              <w:jc w:val="left"/>
              <w:rPr>
                <w:lang w:eastAsia="fr-FR"/>
              </w:rPr>
            </w:pPr>
            <w:r w:rsidRPr="000D3B2A">
              <w:rPr>
                <w:lang w:eastAsia="fr-FR"/>
              </w:rPr>
              <w:t>What are the current response gaps?</w:t>
            </w:r>
          </w:p>
        </w:tc>
        <w:tc>
          <w:tcPr>
            <w:tcW w:w="720" w:type="dxa"/>
            <w:noWrap/>
            <w:hideMark/>
          </w:tcPr>
          <w:p w14:paraId="133C7FD5" w14:textId="77777777" w:rsidR="000D3B2A" w:rsidRPr="000D3B2A" w:rsidRDefault="000D3B2A" w:rsidP="000D3B2A">
            <w:pPr>
              <w:jc w:val="left"/>
              <w:rPr>
                <w:lang w:eastAsia="fr-FR"/>
              </w:rPr>
            </w:pPr>
            <w:r w:rsidRPr="000D3B2A">
              <w:rPr>
                <w:lang w:eastAsia="fr-FR"/>
              </w:rPr>
              <w:t>2.3</w:t>
            </w:r>
          </w:p>
        </w:tc>
        <w:tc>
          <w:tcPr>
            <w:tcW w:w="4140" w:type="dxa"/>
            <w:hideMark/>
          </w:tcPr>
          <w:p w14:paraId="1300BE69" w14:textId="77777777" w:rsidR="000D3B2A" w:rsidRPr="000D3B2A" w:rsidRDefault="000D3B2A" w:rsidP="000D3B2A">
            <w:pPr>
              <w:jc w:val="left"/>
              <w:rPr>
                <w:lang w:eastAsia="fr-FR"/>
              </w:rPr>
            </w:pPr>
            <w:r w:rsidRPr="000D3B2A">
              <w:rPr>
                <w:lang w:eastAsia="fr-FR"/>
              </w:rPr>
              <w:t>What do you think are the main ways that humanitarian organizations can support your household right now?</w:t>
            </w:r>
          </w:p>
        </w:tc>
        <w:tc>
          <w:tcPr>
            <w:tcW w:w="3510" w:type="dxa"/>
            <w:hideMark/>
          </w:tcPr>
          <w:p w14:paraId="1E95862F" w14:textId="77777777" w:rsidR="000D3B2A" w:rsidRPr="000D3B2A" w:rsidRDefault="000D3B2A" w:rsidP="000D3B2A">
            <w:pPr>
              <w:jc w:val="left"/>
              <w:rPr>
                <w:lang w:eastAsia="fr-FR"/>
              </w:rPr>
            </w:pPr>
          </w:p>
        </w:tc>
      </w:tr>
      <w:tr w:rsidR="000D3B2A" w:rsidRPr="000D3B2A" w14:paraId="71EAFC84" w14:textId="77777777" w:rsidTr="000D3B2A">
        <w:trPr>
          <w:divId w:val="1446343107"/>
          <w:trHeight w:val="330"/>
        </w:trPr>
        <w:tc>
          <w:tcPr>
            <w:tcW w:w="14485" w:type="dxa"/>
            <w:gridSpan w:val="7"/>
            <w:hideMark/>
          </w:tcPr>
          <w:p w14:paraId="406EB38D" w14:textId="77777777" w:rsidR="000D3B2A" w:rsidRPr="000D3B2A" w:rsidRDefault="000D3B2A" w:rsidP="000D3B2A">
            <w:pPr>
              <w:jc w:val="left"/>
              <w:rPr>
                <w:lang w:eastAsia="fr-FR"/>
              </w:rPr>
            </w:pPr>
            <w:r w:rsidRPr="000D3B2A">
              <w:rPr>
                <w:lang w:eastAsia="fr-FR"/>
              </w:rPr>
              <w:t>PART 3: INTEGRATION AND SOCIAL COHESION</w:t>
            </w:r>
          </w:p>
        </w:tc>
      </w:tr>
      <w:tr w:rsidR="000D3B2A" w:rsidRPr="000D3B2A" w14:paraId="794D0364" w14:textId="77777777" w:rsidTr="000D3B2A">
        <w:trPr>
          <w:divId w:val="1446343107"/>
          <w:trHeight w:val="645"/>
        </w:trPr>
        <w:tc>
          <w:tcPr>
            <w:tcW w:w="715" w:type="dxa"/>
            <w:noWrap/>
            <w:hideMark/>
          </w:tcPr>
          <w:p w14:paraId="5EE63B0E" w14:textId="77777777" w:rsidR="000D3B2A" w:rsidRPr="000D3B2A" w:rsidRDefault="000D3B2A" w:rsidP="000D3B2A">
            <w:pPr>
              <w:jc w:val="left"/>
              <w:rPr>
                <w:lang w:eastAsia="fr-FR"/>
              </w:rPr>
            </w:pPr>
            <w:r w:rsidRPr="000D3B2A">
              <w:rPr>
                <w:lang w:eastAsia="fr-FR"/>
              </w:rPr>
              <w:t>8.0</w:t>
            </w:r>
          </w:p>
        </w:tc>
        <w:tc>
          <w:tcPr>
            <w:tcW w:w="2520" w:type="dxa"/>
            <w:vMerge w:val="restart"/>
            <w:hideMark/>
          </w:tcPr>
          <w:p w14:paraId="41745F87" w14:textId="77777777" w:rsidR="000D3B2A" w:rsidRPr="000D3B2A" w:rsidRDefault="000D3B2A" w:rsidP="000D3B2A">
            <w:pPr>
              <w:jc w:val="left"/>
              <w:rPr>
                <w:lang w:eastAsia="fr-FR"/>
              </w:rPr>
            </w:pPr>
            <w:r w:rsidRPr="000D3B2A">
              <w:rPr>
                <w:lang w:eastAsia="fr-FR"/>
              </w:rPr>
              <w:t xml:space="preserve">In what ways has the crisis in Sudan impacted food </w:t>
            </w:r>
            <w:r w:rsidRPr="000D3B2A">
              <w:rPr>
                <w:lang w:eastAsia="fr-FR"/>
              </w:rPr>
              <w:lastRenderedPageBreak/>
              <w:t>security and livelihoods in areas of return?</w:t>
            </w:r>
            <w:r w:rsidRPr="000D3B2A">
              <w:rPr>
                <w:lang w:eastAsia="fr-FR"/>
              </w:rPr>
              <w:br/>
            </w:r>
            <w:r w:rsidRPr="000D3B2A">
              <w:rPr>
                <w:lang w:eastAsia="fr-FR"/>
              </w:rPr>
              <w:br/>
              <w:t>How is food security in assessed areas likely to evolve in the coming 6 months?</w:t>
            </w:r>
          </w:p>
        </w:tc>
        <w:tc>
          <w:tcPr>
            <w:tcW w:w="630" w:type="dxa"/>
            <w:vMerge w:val="restart"/>
            <w:hideMark/>
          </w:tcPr>
          <w:p w14:paraId="288196E9" w14:textId="77777777" w:rsidR="000D3B2A" w:rsidRPr="000D3B2A" w:rsidRDefault="000D3B2A" w:rsidP="000D3B2A">
            <w:pPr>
              <w:jc w:val="left"/>
              <w:rPr>
                <w:lang w:eastAsia="fr-FR"/>
              </w:rPr>
            </w:pPr>
            <w:r w:rsidRPr="000D3B2A">
              <w:rPr>
                <w:lang w:eastAsia="fr-FR"/>
              </w:rPr>
              <w:lastRenderedPageBreak/>
              <w:t>1</w:t>
            </w:r>
            <w:r w:rsidRPr="000D3B2A">
              <w:rPr>
                <w:lang w:eastAsia="fr-FR"/>
              </w:rPr>
              <w:br/>
              <w:t>3</w:t>
            </w:r>
          </w:p>
        </w:tc>
        <w:tc>
          <w:tcPr>
            <w:tcW w:w="2250" w:type="dxa"/>
            <w:vMerge w:val="restart"/>
            <w:hideMark/>
          </w:tcPr>
          <w:p w14:paraId="0E872C75" w14:textId="77777777" w:rsidR="000D3B2A" w:rsidRPr="000D3B2A" w:rsidRDefault="000D3B2A" w:rsidP="000D3B2A">
            <w:pPr>
              <w:jc w:val="left"/>
              <w:rPr>
                <w:lang w:eastAsia="fr-FR"/>
              </w:rPr>
            </w:pPr>
            <w:r w:rsidRPr="000D3B2A">
              <w:rPr>
                <w:lang w:eastAsia="fr-FR"/>
              </w:rPr>
              <w:t xml:space="preserve">In what ways has the crisis in Sudan impacted </w:t>
            </w:r>
            <w:r w:rsidRPr="000D3B2A">
              <w:rPr>
                <w:lang w:eastAsia="fr-FR"/>
              </w:rPr>
              <w:lastRenderedPageBreak/>
              <w:t>social cohesion in areas of return, and how has this in turn impacted food security and livelihoods?</w:t>
            </w:r>
          </w:p>
        </w:tc>
        <w:tc>
          <w:tcPr>
            <w:tcW w:w="720" w:type="dxa"/>
            <w:vMerge w:val="restart"/>
            <w:hideMark/>
          </w:tcPr>
          <w:p w14:paraId="72C146BD" w14:textId="77777777" w:rsidR="000D3B2A" w:rsidRPr="000D3B2A" w:rsidRDefault="000D3B2A" w:rsidP="000D3B2A">
            <w:pPr>
              <w:jc w:val="left"/>
              <w:rPr>
                <w:lang w:eastAsia="fr-FR"/>
              </w:rPr>
            </w:pPr>
            <w:r w:rsidRPr="000D3B2A">
              <w:rPr>
                <w:lang w:eastAsia="fr-FR"/>
              </w:rPr>
              <w:lastRenderedPageBreak/>
              <w:t>1.1.3</w:t>
            </w:r>
          </w:p>
        </w:tc>
        <w:tc>
          <w:tcPr>
            <w:tcW w:w="4140" w:type="dxa"/>
            <w:hideMark/>
          </w:tcPr>
          <w:p w14:paraId="7BC3B060" w14:textId="77777777" w:rsidR="000D3B2A" w:rsidRPr="000D3B2A" w:rsidRDefault="000D3B2A" w:rsidP="000D3B2A">
            <w:pPr>
              <w:jc w:val="left"/>
              <w:rPr>
                <w:lang w:eastAsia="fr-FR"/>
              </w:rPr>
            </w:pPr>
            <w:r w:rsidRPr="000D3B2A">
              <w:rPr>
                <w:lang w:eastAsia="fr-FR"/>
              </w:rPr>
              <w:t>Have you found any challenges upon your arrival to this area?</w:t>
            </w:r>
          </w:p>
        </w:tc>
        <w:tc>
          <w:tcPr>
            <w:tcW w:w="3510" w:type="dxa"/>
            <w:hideMark/>
          </w:tcPr>
          <w:p w14:paraId="1D524C7C" w14:textId="77777777" w:rsidR="000D3B2A" w:rsidRPr="000D3B2A" w:rsidRDefault="000D3B2A" w:rsidP="000D3B2A">
            <w:pPr>
              <w:jc w:val="left"/>
              <w:rPr>
                <w:lang w:eastAsia="fr-FR"/>
              </w:rPr>
            </w:pPr>
          </w:p>
        </w:tc>
      </w:tr>
      <w:tr w:rsidR="000D3B2A" w:rsidRPr="000D3B2A" w14:paraId="012CACD0" w14:textId="77777777" w:rsidTr="000D3B2A">
        <w:trPr>
          <w:divId w:val="1446343107"/>
          <w:trHeight w:val="1080"/>
        </w:trPr>
        <w:tc>
          <w:tcPr>
            <w:tcW w:w="715" w:type="dxa"/>
            <w:noWrap/>
            <w:hideMark/>
          </w:tcPr>
          <w:p w14:paraId="1A880512" w14:textId="77777777" w:rsidR="000D3B2A" w:rsidRPr="000D3B2A" w:rsidRDefault="000D3B2A" w:rsidP="000D3B2A">
            <w:pPr>
              <w:jc w:val="left"/>
              <w:rPr>
                <w:lang w:eastAsia="fr-FR"/>
              </w:rPr>
            </w:pPr>
            <w:r w:rsidRPr="000D3B2A">
              <w:rPr>
                <w:lang w:eastAsia="fr-FR"/>
              </w:rPr>
              <w:lastRenderedPageBreak/>
              <w:t>8.1</w:t>
            </w:r>
          </w:p>
        </w:tc>
        <w:tc>
          <w:tcPr>
            <w:tcW w:w="2520" w:type="dxa"/>
            <w:vMerge/>
            <w:hideMark/>
          </w:tcPr>
          <w:p w14:paraId="6F37532F" w14:textId="77777777" w:rsidR="000D3B2A" w:rsidRPr="000D3B2A" w:rsidRDefault="000D3B2A" w:rsidP="000D3B2A">
            <w:pPr>
              <w:jc w:val="left"/>
              <w:rPr>
                <w:lang w:eastAsia="fr-FR"/>
              </w:rPr>
            </w:pPr>
          </w:p>
        </w:tc>
        <w:tc>
          <w:tcPr>
            <w:tcW w:w="630" w:type="dxa"/>
            <w:vMerge/>
            <w:hideMark/>
          </w:tcPr>
          <w:p w14:paraId="387F3580" w14:textId="77777777" w:rsidR="000D3B2A" w:rsidRPr="000D3B2A" w:rsidRDefault="000D3B2A" w:rsidP="000D3B2A">
            <w:pPr>
              <w:jc w:val="left"/>
              <w:rPr>
                <w:lang w:eastAsia="fr-FR"/>
              </w:rPr>
            </w:pPr>
          </w:p>
        </w:tc>
        <w:tc>
          <w:tcPr>
            <w:tcW w:w="2250" w:type="dxa"/>
            <w:vMerge/>
            <w:hideMark/>
          </w:tcPr>
          <w:p w14:paraId="03343A0F" w14:textId="77777777" w:rsidR="000D3B2A" w:rsidRPr="000D3B2A" w:rsidRDefault="000D3B2A" w:rsidP="000D3B2A">
            <w:pPr>
              <w:jc w:val="left"/>
              <w:rPr>
                <w:lang w:eastAsia="fr-FR"/>
              </w:rPr>
            </w:pPr>
          </w:p>
        </w:tc>
        <w:tc>
          <w:tcPr>
            <w:tcW w:w="720" w:type="dxa"/>
            <w:vMerge/>
            <w:hideMark/>
          </w:tcPr>
          <w:p w14:paraId="05A3FAAA" w14:textId="77777777" w:rsidR="000D3B2A" w:rsidRPr="000D3B2A" w:rsidRDefault="000D3B2A" w:rsidP="000D3B2A">
            <w:pPr>
              <w:jc w:val="left"/>
              <w:rPr>
                <w:lang w:eastAsia="fr-FR"/>
              </w:rPr>
            </w:pPr>
          </w:p>
        </w:tc>
        <w:tc>
          <w:tcPr>
            <w:tcW w:w="4140" w:type="dxa"/>
            <w:hideMark/>
          </w:tcPr>
          <w:p w14:paraId="7ED3FB7C" w14:textId="77777777" w:rsidR="000D3B2A" w:rsidRPr="000D3B2A" w:rsidRDefault="000D3B2A" w:rsidP="000D3B2A">
            <w:pPr>
              <w:jc w:val="left"/>
              <w:rPr>
                <w:lang w:eastAsia="fr-FR"/>
              </w:rPr>
            </w:pPr>
            <w:r w:rsidRPr="000D3B2A">
              <w:rPr>
                <w:lang w:eastAsia="fr-FR"/>
              </w:rPr>
              <w:t>Have you faced any challenges related to conflict/friction with the host community?</w:t>
            </w:r>
          </w:p>
        </w:tc>
        <w:tc>
          <w:tcPr>
            <w:tcW w:w="3510" w:type="dxa"/>
            <w:hideMark/>
          </w:tcPr>
          <w:p w14:paraId="2563CFEE" w14:textId="77777777" w:rsidR="000D3B2A" w:rsidRPr="000D3B2A" w:rsidRDefault="000D3B2A" w:rsidP="000D3B2A">
            <w:pPr>
              <w:jc w:val="left"/>
              <w:rPr>
                <w:lang w:eastAsia="fr-FR"/>
              </w:rPr>
            </w:pPr>
          </w:p>
        </w:tc>
      </w:tr>
    </w:tbl>
    <w:p w14:paraId="45F15BEF" w14:textId="5523A318" w:rsidR="001B253D" w:rsidRDefault="000D2370" w:rsidP="001B253D">
      <w:pPr>
        <w:rPr>
          <w:lang w:eastAsia="fr-FR"/>
        </w:rPr>
      </w:pPr>
      <w:r w:rsidRPr="00BE2F80">
        <w:rPr>
          <w:lang w:eastAsia="fr-FR"/>
        </w:rPr>
        <w:fldChar w:fldCharType="end"/>
      </w:r>
      <w:r w:rsidR="00BE2F80">
        <w:rPr>
          <w:lang w:eastAsia="fr-FR"/>
        </w:rPr>
        <w:br w:type="textWrapping" w:clear="all"/>
      </w:r>
    </w:p>
    <w:p w14:paraId="77971F69" w14:textId="5A381284" w:rsidR="00D8528D" w:rsidRDefault="0082567A" w:rsidP="001B253D">
      <w:pPr>
        <w:rPr>
          <w:lang w:eastAsia="fr-FR"/>
        </w:rPr>
      </w:pPr>
      <w:r>
        <w:rPr>
          <w:lang w:eastAsia="fr-FR"/>
        </w:rPr>
        <w:t>Key I</w:t>
      </w:r>
      <w:r w:rsidR="00D8528D">
        <w:rPr>
          <w:lang w:eastAsia="fr-FR"/>
        </w:rPr>
        <w:t>nformant Interview:</w:t>
      </w:r>
    </w:p>
    <w:tbl>
      <w:tblPr>
        <w:tblStyle w:val="TableGrid"/>
        <w:tblW w:w="0" w:type="auto"/>
        <w:tblLook w:val="04A0" w:firstRow="1" w:lastRow="0" w:firstColumn="1" w:lastColumn="0" w:noHBand="0" w:noVBand="1"/>
      </w:tblPr>
      <w:tblGrid>
        <w:gridCol w:w="535"/>
        <w:gridCol w:w="3247"/>
        <w:gridCol w:w="621"/>
        <w:gridCol w:w="2774"/>
        <w:gridCol w:w="654"/>
        <w:gridCol w:w="4186"/>
        <w:gridCol w:w="3371"/>
      </w:tblGrid>
      <w:tr w:rsidR="00D8528D" w:rsidRPr="00D8528D" w14:paraId="0C838DEC" w14:textId="77777777" w:rsidTr="00D8528D">
        <w:trPr>
          <w:trHeight w:val="590"/>
        </w:trPr>
        <w:tc>
          <w:tcPr>
            <w:tcW w:w="535" w:type="dxa"/>
            <w:noWrap/>
            <w:hideMark/>
          </w:tcPr>
          <w:p w14:paraId="7B9CF454" w14:textId="77777777" w:rsidR="00D8528D" w:rsidRPr="00D8528D" w:rsidRDefault="00D8528D" w:rsidP="00231FB8">
            <w:pPr>
              <w:jc w:val="left"/>
              <w:rPr>
                <w:b/>
                <w:bCs/>
                <w:sz w:val="24"/>
                <w:szCs w:val="24"/>
                <w:lang w:eastAsia="fr-FR"/>
              </w:rPr>
            </w:pPr>
            <w:r w:rsidRPr="00D8528D">
              <w:rPr>
                <w:b/>
                <w:bCs/>
                <w:sz w:val="24"/>
                <w:szCs w:val="24"/>
                <w:lang w:eastAsia="fr-FR"/>
              </w:rPr>
              <w:t>Q#</w:t>
            </w:r>
          </w:p>
        </w:tc>
        <w:tc>
          <w:tcPr>
            <w:tcW w:w="3247" w:type="dxa"/>
            <w:hideMark/>
          </w:tcPr>
          <w:p w14:paraId="4F563E04" w14:textId="77777777" w:rsidR="00D8528D" w:rsidRPr="00D8528D" w:rsidRDefault="00D8528D" w:rsidP="00231FB8">
            <w:pPr>
              <w:jc w:val="left"/>
              <w:rPr>
                <w:b/>
                <w:bCs/>
                <w:sz w:val="24"/>
                <w:szCs w:val="24"/>
                <w:lang w:eastAsia="fr-FR"/>
              </w:rPr>
            </w:pPr>
            <w:r w:rsidRPr="00D8528D">
              <w:rPr>
                <w:b/>
                <w:bCs/>
                <w:sz w:val="24"/>
                <w:szCs w:val="24"/>
                <w:lang w:eastAsia="fr-FR"/>
              </w:rPr>
              <w:t>Research Question</w:t>
            </w:r>
          </w:p>
        </w:tc>
        <w:tc>
          <w:tcPr>
            <w:tcW w:w="533" w:type="dxa"/>
            <w:hideMark/>
          </w:tcPr>
          <w:p w14:paraId="3A95F0E7" w14:textId="77777777" w:rsidR="00D8528D" w:rsidRPr="00D8528D" w:rsidRDefault="00D8528D" w:rsidP="00231FB8">
            <w:pPr>
              <w:jc w:val="left"/>
              <w:rPr>
                <w:b/>
                <w:bCs/>
                <w:sz w:val="24"/>
                <w:szCs w:val="24"/>
                <w:lang w:eastAsia="fr-FR"/>
              </w:rPr>
            </w:pPr>
            <w:r w:rsidRPr="00D8528D">
              <w:rPr>
                <w:b/>
                <w:bCs/>
                <w:sz w:val="24"/>
                <w:szCs w:val="24"/>
                <w:lang w:eastAsia="fr-FR"/>
              </w:rPr>
              <w:t>RQ#</w:t>
            </w:r>
          </w:p>
        </w:tc>
        <w:tc>
          <w:tcPr>
            <w:tcW w:w="2774" w:type="dxa"/>
            <w:hideMark/>
          </w:tcPr>
          <w:p w14:paraId="25479268" w14:textId="77777777" w:rsidR="00D8528D" w:rsidRPr="00D8528D" w:rsidRDefault="00D8528D" w:rsidP="00231FB8">
            <w:pPr>
              <w:jc w:val="left"/>
              <w:rPr>
                <w:b/>
                <w:bCs/>
                <w:sz w:val="24"/>
                <w:szCs w:val="24"/>
                <w:lang w:eastAsia="fr-FR"/>
              </w:rPr>
            </w:pPr>
            <w:r w:rsidRPr="00D8528D">
              <w:rPr>
                <w:b/>
                <w:bCs/>
                <w:sz w:val="24"/>
                <w:szCs w:val="24"/>
                <w:lang w:eastAsia="fr-FR"/>
              </w:rPr>
              <w:t>Sub-RQ</w:t>
            </w:r>
          </w:p>
        </w:tc>
        <w:tc>
          <w:tcPr>
            <w:tcW w:w="442" w:type="dxa"/>
            <w:hideMark/>
          </w:tcPr>
          <w:p w14:paraId="45C85402" w14:textId="77777777" w:rsidR="00D8528D" w:rsidRPr="00D8528D" w:rsidRDefault="00D8528D" w:rsidP="00231FB8">
            <w:pPr>
              <w:jc w:val="left"/>
              <w:rPr>
                <w:b/>
                <w:bCs/>
                <w:sz w:val="24"/>
                <w:szCs w:val="24"/>
                <w:lang w:eastAsia="fr-FR"/>
              </w:rPr>
            </w:pPr>
            <w:r w:rsidRPr="00D8528D">
              <w:rPr>
                <w:b/>
                <w:bCs/>
                <w:sz w:val="24"/>
                <w:szCs w:val="24"/>
                <w:lang w:eastAsia="fr-FR"/>
              </w:rPr>
              <w:t>Sub-RQ#</w:t>
            </w:r>
          </w:p>
        </w:tc>
        <w:tc>
          <w:tcPr>
            <w:tcW w:w="4294" w:type="dxa"/>
            <w:hideMark/>
          </w:tcPr>
          <w:p w14:paraId="314B9B5B" w14:textId="77777777" w:rsidR="00D8528D" w:rsidRPr="00D8528D" w:rsidRDefault="00D8528D" w:rsidP="00231FB8">
            <w:pPr>
              <w:jc w:val="left"/>
              <w:rPr>
                <w:b/>
                <w:bCs/>
                <w:sz w:val="24"/>
                <w:szCs w:val="24"/>
                <w:lang w:eastAsia="fr-FR"/>
              </w:rPr>
            </w:pPr>
            <w:r w:rsidRPr="00D8528D">
              <w:rPr>
                <w:b/>
                <w:bCs/>
                <w:sz w:val="24"/>
                <w:szCs w:val="24"/>
                <w:lang w:eastAsia="fr-FR"/>
              </w:rPr>
              <w:t>Questionnaire Question</w:t>
            </w:r>
          </w:p>
        </w:tc>
        <w:tc>
          <w:tcPr>
            <w:tcW w:w="3563" w:type="dxa"/>
            <w:hideMark/>
          </w:tcPr>
          <w:p w14:paraId="3C93C89A" w14:textId="77777777" w:rsidR="00D8528D" w:rsidRPr="00D8528D" w:rsidRDefault="00D8528D" w:rsidP="00231FB8">
            <w:pPr>
              <w:jc w:val="left"/>
              <w:rPr>
                <w:b/>
                <w:bCs/>
                <w:sz w:val="24"/>
                <w:szCs w:val="24"/>
                <w:lang w:eastAsia="fr-FR"/>
              </w:rPr>
            </w:pPr>
            <w:r w:rsidRPr="00D8528D">
              <w:rPr>
                <w:b/>
                <w:bCs/>
                <w:sz w:val="24"/>
                <w:szCs w:val="24"/>
                <w:lang w:eastAsia="fr-FR"/>
              </w:rPr>
              <w:t>Probes</w:t>
            </w:r>
          </w:p>
        </w:tc>
      </w:tr>
      <w:tr w:rsidR="00D8528D" w:rsidRPr="00D8528D" w14:paraId="41D01E2C" w14:textId="77777777" w:rsidTr="00D8528D">
        <w:trPr>
          <w:trHeight w:val="320"/>
        </w:trPr>
        <w:tc>
          <w:tcPr>
            <w:tcW w:w="15388" w:type="dxa"/>
            <w:gridSpan w:val="7"/>
            <w:hideMark/>
          </w:tcPr>
          <w:p w14:paraId="2DE83F46" w14:textId="77777777" w:rsidR="00D8528D" w:rsidRPr="00D8528D" w:rsidRDefault="00D8528D" w:rsidP="00231FB8">
            <w:pPr>
              <w:jc w:val="left"/>
              <w:rPr>
                <w:lang w:eastAsia="fr-FR"/>
              </w:rPr>
            </w:pPr>
            <w:r w:rsidRPr="00D8528D">
              <w:rPr>
                <w:lang w:eastAsia="fr-FR"/>
              </w:rPr>
              <w:t>PART 1: SHOCKS AND DISPLACEMENT</w:t>
            </w:r>
          </w:p>
        </w:tc>
      </w:tr>
      <w:tr w:rsidR="00D8528D" w:rsidRPr="00D8528D" w14:paraId="701203A1" w14:textId="77777777" w:rsidTr="00D8528D">
        <w:trPr>
          <w:trHeight w:val="1740"/>
        </w:trPr>
        <w:tc>
          <w:tcPr>
            <w:tcW w:w="535" w:type="dxa"/>
            <w:noWrap/>
            <w:hideMark/>
          </w:tcPr>
          <w:p w14:paraId="68224B3C" w14:textId="77777777" w:rsidR="00D8528D" w:rsidRPr="00D8528D" w:rsidRDefault="00D8528D" w:rsidP="00231FB8">
            <w:pPr>
              <w:jc w:val="left"/>
              <w:rPr>
                <w:lang w:eastAsia="fr-FR"/>
              </w:rPr>
            </w:pPr>
            <w:r w:rsidRPr="00D8528D">
              <w:rPr>
                <w:lang w:eastAsia="fr-FR"/>
              </w:rPr>
              <w:t>1.0</w:t>
            </w:r>
          </w:p>
        </w:tc>
        <w:tc>
          <w:tcPr>
            <w:tcW w:w="3247" w:type="dxa"/>
            <w:vMerge w:val="restart"/>
            <w:hideMark/>
          </w:tcPr>
          <w:p w14:paraId="06AD210E" w14:textId="77777777" w:rsidR="00D8528D" w:rsidRPr="00D8528D" w:rsidRDefault="00D8528D" w:rsidP="00231FB8">
            <w:pPr>
              <w:jc w:val="left"/>
              <w:rPr>
                <w:lang w:eastAsia="fr-FR"/>
              </w:rPr>
            </w:pPr>
            <w:r w:rsidRPr="00D8528D">
              <w:rPr>
                <w:lang w:eastAsia="fr-FR"/>
              </w:rPr>
              <w:t>How has the food security and livelihoods of populations residing in areas of return (including returnees and the host community) been impacted over the prior 3 to 6 month period?</w:t>
            </w:r>
          </w:p>
        </w:tc>
        <w:tc>
          <w:tcPr>
            <w:tcW w:w="533" w:type="dxa"/>
            <w:vMerge w:val="restart"/>
            <w:noWrap/>
            <w:hideMark/>
          </w:tcPr>
          <w:p w14:paraId="3AD9CAE9" w14:textId="77777777" w:rsidR="00D8528D" w:rsidRPr="00D8528D" w:rsidRDefault="00D8528D" w:rsidP="00231FB8">
            <w:pPr>
              <w:jc w:val="left"/>
              <w:rPr>
                <w:lang w:eastAsia="fr-FR"/>
              </w:rPr>
            </w:pPr>
            <w:r w:rsidRPr="00D8528D">
              <w:rPr>
                <w:lang w:eastAsia="fr-FR"/>
              </w:rPr>
              <w:t>1</w:t>
            </w:r>
          </w:p>
        </w:tc>
        <w:tc>
          <w:tcPr>
            <w:tcW w:w="2774" w:type="dxa"/>
            <w:hideMark/>
          </w:tcPr>
          <w:p w14:paraId="504A28A8" w14:textId="77777777" w:rsidR="00D8528D" w:rsidRPr="00D8528D" w:rsidRDefault="00D8528D" w:rsidP="00231FB8">
            <w:pPr>
              <w:jc w:val="left"/>
              <w:rPr>
                <w:lang w:eastAsia="fr-FR"/>
              </w:rPr>
            </w:pPr>
            <w:r w:rsidRPr="00D8528D">
              <w:rPr>
                <w:lang w:eastAsia="fr-FR"/>
              </w:rPr>
              <w:t>In what ways has the crisis in Sudan impacted food security and livelihoods in areas of return?</w:t>
            </w:r>
          </w:p>
        </w:tc>
        <w:tc>
          <w:tcPr>
            <w:tcW w:w="442" w:type="dxa"/>
            <w:noWrap/>
            <w:hideMark/>
          </w:tcPr>
          <w:p w14:paraId="480690F8" w14:textId="77777777" w:rsidR="00D8528D" w:rsidRPr="00D8528D" w:rsidRDefault="00D8528D" w:rsidP="00231FB8">
            <w:pPr>
              <w:jc w:val="left"/>
              <w:rPr>
                <w:lang w:eastAsia="fr-FR"/>
              </w:rPr>
            </w:pPr>
            <w:r w:rsidRPr="00D8528D">
              <w:rPr>
                <w:lang w:eastAsia="fr-FR"/>
              </w:rPr>
              <w:t>1.1</w:t>
            </w:r>
          </w:p>
        </w:tc>
        <w:tc>
          <w:tcPr>
            <w:tcW w:w="4294" w:type="dxa"/>
            <w:hideMark/>
          </w:tcPr>
          <w:p w14:paraId="3EF44F10" w14:textId="77777777" w:rsidR="00D8528D" w:rsidRPr="00D8528D" w:rsidRDefault="00D8528D" w:rsidP="00231FB8">
            <w:pPr>
              <w:jc w:val="left"/>
              <w:rPr>
                <w:lang w:eastAsia="fr-FR"/>
              </w:rPr>
            </w:pPr>
            <w:r w:rsidRPr="00D8528D">
              <w:rPr>
                <w:lang w:eastAsia="fr-FR"/>
              </w:rPr>
              <w:t>In your view, what are the most significant ways in which food security or other basic needs in this area have been impacted over the last 3 to 6 months?</w:t>
            </w:r>
          </w:p>
        </w:tc>
        <w:tc>
          <w:tcPr>
            <w:tcW w:w="3563" w:type="dxa"/>
            <w:hideMark/>
          </w:tcPr>
          <w:p w14:paraId="3D89F1E7" w14:textId="77777777" w:rsidR="00D8528D" w:rsidRPr="00D8528D" w:rsidRDefault="00D8528D" w:rsidP="00231FB8">
            <w:pPr>
              <w:jc w:val="left"/>
              <w:rPr>
                <w:lang w:eastAsia="fr-FR"/>
              </w:rPr>
            </w:pPr>
            <w:r w:rsidRPr="00D8528D">
              <w:rPr>
                <w:lang w:eastAsia="fr-FR"/>
              </w:rPr>
              <w:t>Conflicts, environmental events, price increases, disease outbreaks, displacement in/out, crop pests, reductions in HFA.</w:t>
            </w:r>
            <w:r w:rsidRPr="00D8528D">
              <w:rPr>
                <w:lang w:eastAsia="fr-FR"/>
              </w:rPr>
              <w:br/>
            </w:r>
            <w:r w:rsidRPr="00D8528D">
              <w:rPr>
                <w:i/>
                <w:iCs/>
                <w:lang w:eastAsia="fr-FR"/>
              </w:rPr>
              <w:t>Create a timeline of events as necessary. For each event, probe as to how needs were impacted.</w:t>
            </w:r>
            <w:r w:rsidRPr="00D8528D">
              <w:rPr>
                <w:lang w:eastAsia="fr-FR"/>
              </w:rPr>
              <w:br/>
              <w:t>Ensure to include "protracted" events or factors, such as inflation, standing flood waters, or decreased cattle ownership.</w:t>
            </w:r>
          </w:p>
        </w:tc>
      </w:tr>
      <w:tr w:rsidR="00D8528D" w:rsidRPr="00D8528D" w14:paraId="10AF7CFB" w14:textId="77777777" w:rsidTr="00D8528D">
        <w:trPr>
          <w:trHeight w:val="580"/>
        </w:trPr>
        <w:tc>
          <w:tcPr>
            <w:tcW w:w="535" w:type="dxa"/>
            <w:noWrap/>
            <w:hideMark/>
          </w:tcPr>
          <w:p w14:paraId="7E223A16" w14:textId="77777777" w:rsidR="00D8528D" w:rsidRPr="00D8528D" w:rsidRDefault="00D8528D" w:rsidP="00231FB8">
            <w:pPr>
              <w:jc w:val="left"/>
              <w:rPr>
                <w:lang w:eastAsia="fr-FR"/>
              </w:rPr>
            </w:pPr>
            <w:r w:rsidRPr="00D8528D">
              <w:rPr>
                <w:lang w:eastAsia="fr-FR"/>
              </w:rPr>
              <w:t>1.1</w:t>
            </w:r>
          </w:p>
        </w:tc>
        <w:tc>
          <w:tcPr>
            <w:tcW w:w="3247" w:type="dxa"/>
            <w:vMerge/>
            <w:hideMark/>
          </w:tcPr>
          <w:p w14:paraId="021B4EEA" w14:textId="77777777" w:rsidR="00D8528D" w:rsidRPr="00D8528D" w:rsidRDefault="00D8528D" w:rsidP="00231FB8">
            <w:pPr>
              <w:jc w:val="left"/>
              <w:rPr>
                <w:lang w:eastAsia="fr-FR"/>
              </w:rPr>
            </w:pPr>
          </w:p>
        </w:tc>
        <w:tc>
          <w:tcPr>
            <w:tcW w:w="533" w:type="dxa"/>
            <w:vMerge/>
            <w:hideMark/>
          </w:tcPr>
          <w:p w14:paraId="6CAF104A" w14:textId="77777777" w:rsidR="00D8528D" w:rsidRPr="00D8528D" w:rsidRDefault="00D8528D" w:rsidP="00231FB8">
            <w:pPr>
              <w:jc w:val="left"/>
              <w:rPr>
                <w:lang w:eastAsia="fr-FR"/>
              </w:rPr>
            </w:pPr>
          </w:p>
        </w:tc>
        <w:tc>
          <w:tcPr>
            <w:tcW w:w="2774" w:type="dxa"/>
            <w:vMerge w:val="restart"/>
            <w:hideMark/>
          </w:tcPr>
          <w:p w14:paraId="1310EA50" w14:textId="77777777" w:rsidR="00D8528D" w:rsidRPr="00D8528D" w:rsidRDefault="00D8528D" w:rsidP="00231FB8">
            <w:pPr>
              <w:jc w:val="left"/>
              <w:rPr>
                <w:lang w:eastAsia="fr-FR"/>
              </w:rPr>
            </w:pPr>
            <w:r w:rsidRPr="00D8528D">
              <w:rPr>
                <w:lang w:eastAsia="fr-FR"/>
              </w:rPr>
              <w:t xml:space="preserve">How has the Sudan crisis impacted population movement to assessment areas, and how </w:t>
            </w:r>
            <w:r w:rsidRPr="00D8528D">
              <w:rPr>
                <w:lang w:eastAsia="fr-FR"/>
              </w:rPr>
              <w:lastRenderedPageBreak/>
              <w:t>has this impacted food security and livelihoods?</w:t>
            </w:r>
          </w:p>
        </w:tc>
        <w:tc>
          <w:tcPr>
            <w:tcW w:w="442" w:type="dxa"/>
            <w:vMerge w:val="restart"/>
            <w:noWrap/>
            <w:hideMark/>
          </w:tcPr>
          <w:p w14:paraId="0AF9BA2F" w14:textId="77777777" w:rsidR="00D8528D" w:rsidRPr="00D8528D" w:rsidRDefault="00D8528D" w:rsidP="00231FB8">
            <w:pPr>
              <w:jc w:val="left"/>
              <w:rPr>
                <w:lang w:eastAsia="fr-FR"/>
              </w:rPr>
            </w:pPr>
            <w:r w:rsidRPr="00D8528D">
              <w:rPr>
                <w:lang w:eastAsia="fr-FR"/>
              </w:rPr>
              <w:lastRenderedPageBreak/>
              <w:t>1.1.2</w:t>
            </w:r>
          </w:p>
        </w:tc>
        <w:tc>
          <w:tcPr>
            <w:tcW w:w="4294" w:type="dxa"/>
            <w:hideMark/>
          </w:tcPr>
          <w:p w14:paraId="29685C9D" w14:textId="77777777" w:rsidR="00D8528D" w:rsidRPr="00D8528D" w:rsidRDefault="00D8528D" w:rsidP="00231FB8">
            <w:pPr>
              <w:jc w:val="left"/>
              <w:rPr>
                <w:lang w:eastAsia="fr-FR"/>
              </w:rPr>
            </w:pPr>
            <w:r w:rsidRPr="00D8528D">
              <w:rPr>
                <w:lang w:eastAsia="fr-FR"/>
              </w:rPr>
              <w:t>Do you know how many people have arrived to this area since April 15? Do you know how many of these people arrived from Sudan?</w:t>
            </w:r>
          </w:p>
        </w:tc>
        <w:tc>
          <w:tcPr>
            <w:tcW w:w="3563" w:type="dxa"/>
            <w:hideMark/>
          </w:tcPr>
          <w:p w14:paraId="23B5CE13" w14:textId="77777777" w:rsidR="00D8528D" w:rsidRPr="00D8528D" w:rsidRDefault="00D8528D" w:rsidP="00231FB8">
            <w:pPr>
              <w:jc w:val="left"/>
              <w:rPr>
                <w:lang w:eastAsia="fr-FR"/>
              </w:rPr>
            </w:pPr>
          </w:p>
        </w:tc>
      </w:tr>
      <w:tr w:rsidR="00D8528D" w:rsidRPr="00D8528D" w14:paraId="22E53120" w14:textId="77777777" w:rsidTr="00D8528D">
        <w:trPr>
          <w:trHeight w:val="1450"/>
        </w:trPr>
        <w:tc>
          <w:tcPr>
            <w:tcW w:w="535" w:type="dxa"/>
            <w:noWrap/>
            <w:hideMark/>
          </w:tcPr>
          <w:p w14:paraId="375A6700" w14:textId="77777777" w:rsidR="00D8528D" w:rsidRPr="00D8528D" w:rsidRDefault="00D8528D" w:rsidP="00231FB8">
            <w:pPr>
              <w:jc w:val="left"/>
              <w:rPr>
                <w:lang w:eastAsia="fr-FR"/>
              </w:rPr>
            </w:pPr>
            <w:r w:rsidRPr="00D8528D">
              <w:rPr>
                <w:lang w:eastAsia="fr-FR"/>
              </w:rPr>
              <w:lastRenderedPageBreak/>
              <w:t>1.2</w:t>
            </w:r>
          </w:p>
        </w:tc>
        <w:tc>
          <w:tcPr>
            <w:tcW w:w="3247" w:type="dxa"/>
            <w:vMerge/>
            <w:hideMark/>
          </w:tcPr>
          <w:p w14:paraId="222E3F39" w14:textId="77777777" w:rsidR="00D8528D" w:rsidRPr="00D8528D" w:rsidRDefault="00D8528D" w:rsidP="00231FB8">
            <w:pPr>
              <w:jc w:val="left"/>
              <w:rPr>
                <w:lang w:eastAsia="fr-FR"/>
              </w:rPr>
            </w:pPr>
          </w:p>
        </w:tc>
        <w:tc>
          <w:tcPr>
            <w:tcW w:w="533" w:type="dxa"/>
            <w:vMerge/>
            <w:hideMark/>
          </w:tcPr>
          <w:p w14:paraId="633C277A" w14:textId="77777777" w:rsidR="00D8528D" w:rsidRPr="00D8528D" w:rsidRDefault="00D8528D" w:rsidP="00231FB8">
            <w:pPr>
              <w:jc w:val="left"/>
              <w:rPr>
                <w:lang w:eastAsia="fr-FR"/>
              </w:rPr>
            </w:pPr>
          </w:p>
        </w:tc>
        <w:tc>
          <w:tcPr>
            <w:tcW w:w="2774" w:type="dxa"/>
            <w:vMerge/>
            <w:hideMark/>
          </w:tcPr>
          <w:p w14:paraId="15C34EE3" w14:textId="77777777" w:rsidR="00D8528D" w:rsidRPr="00D8528D" w:rsidRDefault="00D8528D" w:rsidP="00231FB8">
            <w:pPr>
              <w:jc w:val="left"/>
              <w:rPr>
                <w:lang w:eastAsia="fr-FR"/>
              </w:rPr>
            </w:pPr>
          </w:p>
        </w:tc>
        <w:tc>
          <w:tcPr>
            <w:tcW w:w="442" w:type="dxa"/>
            <w:vMerge/>
            <w:hideMark/>
          </w:tcPr>
          <w:p w14:paraId="00B60C99" w14:textId="77777777" w:rsidR="00D8528D" w:rsidRPr="00D8528D" w:rsidRDefault="00D8528D" w:rsidP="00231FB8">
            <w:pPr>
              <w:jc w:val="left"/>
              <w:rPr>
                <w:lang w:eastAsia="fr-FR"/>
              </w:rPr>
            </w:pPr>
          </w:p>
        </w:tc>
        <w:tc>
          <w:tcPr>
            <w:tcW w:w="4294" w:type="dxa"/>
            <w:hideMark/>
          </w:tcPr>
          <w:p w14:paraId="630DEA8C" w14:textId="77777777" w:rsidR="00D8528D" w:rsidRPr="00D8528D" w:rsidRDefault="00D8528D" w:rsidP="00231FB8">
            <w:pPr>
              <w:jc w:val="left"/>
              <w:rPr>
                <w:lang w:eastAsia="fr-FR"/>
              </w:rPr>
            </w:pPr>
            <w:r w:rsidRPr="00D8528D">
              <w:rPr>
                <w:lang w:eastAsia="fr-FR"/>
              </w:rPr>
              <w:t>Can you list all of the areas where these people are currently residing? How many people are residing in each of these areas?</w:t>
            </w:r>
            <w:r w:rsidRPr="00D8528D">
              <w:rPr>
                <w:lang w:eastAsia="fr-FR"/>
              </w:rPr>
              <w:br/>
              <w:t>Location 1:</w:t>
            </w:r>
            <w:r w:rsidRPr="00D8528D">
              <w:rPr>
                <w:lang w:eastAsia="fr-FR"/>
              </w:rPr>
              <w:br/>
              <w:t>Location 2:</w:t>
            </w:r>
            <w:r w:rsidRPr="00D8528D">
              <w:rPr>
                <w:lang w:eastAsia="fr-FR"/>
              </w:rPr>
              <w:br/>
              <w:t>Location 3:</w:t>
            </w:r>
          </w:p>
        </w:tc>
        <w:tc>
          <w:tcPr>
            <w:tcW w:w="3563" w:type="dxa"/>
            <w:hideMark/>
          </w:tcPr>
          <w:p w14:paraId="27EBFA11" w14:textId="77777777" w:rsidR="00D8528D" w:rsidRPr="00D8528D" w:rsidRDefault="00D8528D" w:rsidP="00231FB8">
            <w:pPr>
              <w:jc w:val="left"/>
              <w:rPr>
                <w:lang w:eastAsia="fr-FR"/>
              </w:rPr>
            </w:pPr>
          </w:p>
        </w:tc>
      </w:tr>
      <w:tr w:rsidR="00D8528D" w:rsidRPr="00D8528D" w14:paraId="7B77C989" w14:textId="77777777" w:rsidTr="00D8528D">
        <w:trPr>
          <w:trHeight w:val="580"/>
        </w:trPr>
        <w:tc>
          <w:tcPr>
            <w:tcW w:w="535" w:type="dxa"/>
            <w:noWrap/>
            <w:hideMark/>
          </w:tcPr>
          <w:p w14:paraId="4D9A4F06" w14:textId="77777777" w:rsidR="00D8528D" w:rsidRPr="00D8528D" w:rsidRDefault="00D8528D" w:rsidP="00231FB8">
            <w:pPr>
              <w:jc w:val="left"/>
              <w:rPr>
                <w:lang w:eastAsia="fr-FR"/>
              </w:rPr>
            </w:pPr>
            <w:r w:rsidRPr="00D8528D">
              <w:rPr>
                <w:lang w:eastAsia="fr-FR"/>
              </w:rPr>
              <w:t>1.3</w:t>
            </w:r>
          </w:p>
        </w:tc>
        <w:tc>
          <w:tcPr>
            <w:tcW w:w="3247" w:type="dxa"/>
            <w:vMerge/>
            <w:hideMark/>
          </w:tcPr>
          <w:p w14:paraId="33D66E13" w14:textId="77777777" w:rsidR="00D8528D" w:rsidRPr="00D8528D" w:rsidRDefault="00D8528D" w:rsidP="00231FB8">
            <w:pPr>
              <w:jc w:val="left"/>
              <w:rPr>
                <w:lang w:eastAsia="fr-FR"/>
              </w:rPr>
            </w:pPr>
          </w:p>
        </w:tc>
        <w:tc>
          <w:tcPr>
            <w:tcW w:w="533" w:type="dxa"/>
            <w:vMerge/>
            <w:hideMark/>
          </w:tcPr>
          <w:p w14:paraId="4449A106" w14:textId="77777777" w:rsidR="00D8528D" w:rsidRPr="00D8528D" w:rsidRDefault="00D8528D" w:rsidP="00231FB8">
            <w:pPr>
              <w:jc w:val="left"/>
              <w:rPr>
                <w:lang w:eastAsia="fr-FR"/>
              </w:rPr>
            </w:pPr>
          </w:p>
        </w:tc>
        <w:tc>
          <w:tcPr>
            <w:tcW w:w="2774" w:type="dxa"/>
            <w:vMerge/>
            <w:hideMark/>
          </w:tcPr>
          <w:p w14:paraId="57B34004" w14:textId="77777777" w:rsidR="00D8528D" w:rsidRPr="00D8528D" w:rsidRDefault="00D8528D" w:rsidP="00231FB8">
            <w:pPr>
              <w:jc w:val="left"/>
              <w:rPr>
                <w:lang w:eastAsia="fr-FR"/>
              </w:rPr>
            </w:pPr>
          </w:p>
        </w:tc>
        <w:tc>
          <w:tcPr>
            <w:tcW w:w="442" w:type="dxa"/>
            <w:vMerge/>
            <w:hideMark/>
          </w:tcPr>
          <w:p w14:paraId="12ABB551" w14:textId="77777777" w:rsidR="00D8528D" w:rsidRPr="00D8528D" w:rsidRDefault="00D8528D" w:rsidP="00231FB8">
            <w:pPr>
              <w:jc w:val="left"/>
              <w:rPr>
                <w:lang w:eastAsia="fr-FR"/>
              </w:rPr>
            </w:pPr>
          </w:p>
        </w:tc>
        <w:tc>
          <w:tcPr>
            <w:tcW w:w="4294" w:type="dxa"/>
            <w:hideMark/>
          </w:tcPr>
          <w:p w14:paraId="6057B26D" w14:textId="77777777" w:rsidR="00D8528D" w:rsidRPr="00D8528D" w:rsidRDefault="00D8528D" w:rsidP="00231FB8">
            <w:pPr>
              <w:jc w:val="left"/>
              <w:rPr>
                <w:lang w:eastAsia="fr-FR"/>
              </w:rPr>
            </w:pPr>
            <w:r w:rsidRPr="00D8528D">
              <w:rPr>
                <w:lang w:eastAsia="fr-FR"/>
              </w:rPr>
              <w:t>Are people still arriving regularly here? Do you know roughly how many people are arriving per day/week/month?</w:t>
            </w:r>
          </w:p>
        </w:tc>
        <w:tc>
          <w:tcPr>
            <w:tcW w:w="3563" w:type="dxa"/>
            <w:hideMark/>
          </w:tcPr>
          <w:p w14:paraId="1F64DCD0" w14:textId="77777777" w:rsidR="00D8528D" w:rsidRPr="00D8528D" w:rsidRDefault="00D8528D" w:rsidP="00231FB8">
            <w:pPr>
              <w:jc w:val="left"/>
              <w:rPr>
                <w:lang w:eastAsia="fr-FR"/>
              </w:rPr>
            </w:pPr>
          </w:p>
        </w:tc>
      </w:tr>
      <w:tr w:rsidR="00D8528D" w:rsidRPr="00D8528D" w14:paraId="03137238" w14:textId="77777777" w:rsidTr="00D8528D">
        <w:trPr>
          <w:trHeight w:val="580"/>
        </w:trPr>
        <w:tc>
          <w:tcPr>
            <w:tcW w:w="535" w:type="dxa"/>
            <w:noWrap/>
            <w:hideMark/>
          </w:tcPr>
          <w:p w14:paraId="3D7B92E4" w14:textId="77777777" w:rsidR="00D8528D" w:rsidRPr="00D8528D" w:rsidRDefault="00D8528D" w:rsidP="00231FB8">
            <w:pPr>
              <w:jc w:val="left"/>
              <w:rPr>
                <w:lang w:eastAsia="fr-FR"/>
              </w:rPr>
            </w:pPr>
            <w:r w:rsidRPr="00D8528D">
              <w:rPr>
                <w:lang w:eastAsia="fr-FR"/>
              </w:rPr>
              <w:t>1.4</w:t>
            </w:r>
          </w:p>
        </w:tc>
        <w:tc>
          <w:tcPr>
            <w:tcW w:w="3247" w:type="dxa"/>
            <w:vMerge/>
            <w:hideMark/>
          </w:tcPr>
          <w:p w14:paraId="48BF1410" w14:textId="77777777" w:rsidR="00D8528D" w:rsidRPr="00D8528D" w:rsidRDefault="00D8528D" w:rsidP="00231FB8">
            <w:pPr>
              <w:jc w:val="left"/>
              <w:rPr>
                <w:lang w:eastAsia="fr-FR"/>
              </w:rPr>
            </w:pPr>
          </w:p>
        </w:tc>
        <w:tc>
          <w:tcPr>
            <w:tcW w:w="533" w:type="dxa"/>
            <w:vMerge/>
            <w:hideMark/>
          </w:tcPr>
          <w:p w14:paraId="65717E7B" w14:textId="77777777" w:rsidR="00D8528D" w:rsidRPr="00D8528D" w:rsidRDefault="00D8528D" w:rsidP="00231FB8">
            <w:pPr>
              <w:jc w:val="left"/>
              <w:rPr>
                <w:lang w:eastAsia="fr-FR"/>
              </w:rPr>
            </w:pPr>
          </w:p>
        </w:tc>
        <w:tc>
          <w:tcPr>
            <w:tcW w:w="2774" w:type="dxa"/>
            <w:vMerge/>
            <w:hideMark/>
          </w:tcPr>
          <w:p w14:paraId="4E0E1843" w14:textId="77777777" w:rsidR="00D8528D" w:rsidRPr="00D8528D" w:rsidRDefault="00D8528D" w:rsidP="00231FB8">
            <w:pPr>
              <w:jc w:val="left"/>
              <w:rPr>
                <w:lang w:eastAsia="fr-FR"/>
              </w:rPr>
            </w:pPr>
          </w:p>
        </w:tc>
        <w:tc>
          <w:tcPr>
            <w:tcW w:w="442" w:type="dxa"/>
            <w:vMerge/>
            <w:hideMark/>
          </w:tcPr>
          <w:p w14:paraId="0DC5AB8B" w14:textId="77777777" w:rsidR="00D8528D" w:rsidRPr="00D8528D" w:rsidRDefault="00D8528D" w:rsidP="00231FB8">
            <w:pPr>
              <w:jc w:val="left"/>
              <w:rPr>
                <w:lang w:eastAsia="fr-FR"/>
              </w:rPr>
            </w:pPr>
          </w:p>
        </w:tc>
        <w:tc>
          <w:tcPr>
            <w:tcW w:w="4294" w:type="dxa"/>
            <w:hideMark/>
          </w:tcPr>
          <w:p w14:paraId="7352A7DE" w14:textId="77777777" w:rsidR="00D8528D" w:rsidRPr="00D8528D" w:rsidRDefault="00D8528D" w:rsidP="00231FB8">
            <w:pPr>
              <w:jc w:val="left"/>
              <w:rPr>
                <w:lang w:eastAsia="fr-FR"/>
              </w:rPr>
            </w:pPr>
            <w:r w:rsidRPr="00D8528D">
              <w:rPr>
                <w:lang w:eastAsia="fr-FR"/>
              </w:rPr>
              <w:t>How are these people arriving?</w:t>
            </w:r>
          </w:p>
        </w:tc>
        <w:tc>
          <w:tcPr>
            <w:tcW w:w="3563" w:type="dxa"/>
            <w:hideMark/>
          </w:tcPr>
          <w:p w14:paraId="44FEEE94" w14:textId="77777777" w:rsidR="00D8528D" w:rsidRPr="00D8528D" w:rsidRDefault="00D8528D" w:rsidP="00231FB8">
            <w:pPr>
              <w:jc w:val="left"/>
              <w:rPr>
                <w:lang w:eastAsia="fr-FR"/>
              </w:rPr>
            </w:pPr>
            <w:r w:rsidRPr="00D8528D">
              <w:rPr>
                <w:lang w:eastAsia="fr-FR"/>
              </w:rPr>
              <w:t>By what means of transport?</w:t>
            </w:r>
            <w:r w:rsidRPr="00D8528D">
              <w:rPr>
                <w:lang w:eastAsia="fr-FR"/>
              </w:rPr>
              <w:br/>
              <w:t>Along what routes/via which entry points?</w:t>
            </w:r>
          </w:p>
        </w:tc>
      </w:tr>
      <w:tr w:rsidR="00D8528D" w:rsidRPr="00D8528D" w14:paraId="213D0D53" w14:textId="77777777" w:rsidTr="00D8528D">
        <w:trPr>
          <w:trHeight w:val="870"/>
        </w:trPr>
        <w:tc>
          <w:tcPr>
            <w:tcW w:w="535" w:type="dxa"/>
            <w:noWrap/>
            <w:hideMark/>
          </w:tcPr>
          <w:p w14:paraId="1C1188A4" w14:textId="77777777" w:rsidR="00D8528D" w:rsidRPr="00D8528D" w:rsidRDefault="00D8528D" w:rsidP="00231FB8">
            <w:pPr>
              <w:jc w:val="left"/>
              <w:rPr>
                <w:lang w:eastAsia="fr-FR"/>
              </w:rPr>
            </w:pPr>
            <w:r w:rsidRPr="00D8528D">
              <w:rPr>
                <w:lang w:eastAsia="fr-FR"/>
              </w:rPr>
              <w:t>1.5</w:t>
            </w:r>
          </w:p>
        </w:tc>
        <w:tc>
          <w:tcPr>
            <w:tcW w:w="3247" w:type="dxa"/>
            <w:vMerge/>
            <w:hideMark/>
          </w:tcPr>
          <w:p w14:paraId="67B3BB31" w14:textId="77777777" w:rsidR="00D8528D" w:rsidRPr="00D8528D" w:rsidRDefault="00D8528D" w:rsidP="00231FB8">
            <w:pPr>
              <w:jc w:val="left"/>
              <w:rPr>
                <w:lang w:eastAsia="fr-FR"/>
              </w:rPr>
            </w:pPr>
          </w:p>
        </w:tc>
        <w:tc>
          <w:tcPr>
            <w:tcW w:w="533" w:type="dxa"/>
            <w:vMerge/>
            <w:hideMark/>
          </w:tcPr>
          <w:p w14:paraId="75213FCF" w14:textId="77777777" w:rsidR="00D8528D" w:rsidRPr="00D8528D" w:rsidRDefault="00D8528D" w:rsidP="00231FB8">
            <w:pPr>
              <w:jc w:val="left"/>
              <w:rPr>
                <w:lang w:eastAsia="fr-FR"/>
              </w:rPr>
            </w:pPr>
          </w:p>
        </w:tc>
        <w:tc>
          <w:tcPr>
            <w:tcW w:w="2774" w:type="dxa"/>
            <w:vMerge/>
            <w:hideMark/>
          </w:tcPr>
          <w:p w14:paraId="1799CF74" w14:textId="77777777" w:rsidR="00D8528D" w:rsidRPr="00D8528D" w:rsidRDefault="00D8528D" w:rsidP="00231FB8">
            <w:pPr>
              <w:jc w:val="left"/>
              <w:rPr>
                <w:lang w:eastAsia="fr-FR"/>
              </w:rPr>
            </w:pPr>
          </w:p>
        </w:tc>
        <w:tc>
          <w:tcPr>
            <w:tcW w:w="442" w:type="dxa"/>
            <w:vMerge/>
            <w:hideMark/>
          </w:tcPr>
          <w:p w14:paraId="02B8544F" w14:textId="77777777" w:rsidR="00D8528D" w:rsidRPr="00D8528D" w:rsidRDefault="00D8528D" w:rsidP="00231FB8">
            <w:pPr>
              <w:jc w:val="left"/>
              <w:rPr>
                <w:lang w:eastAsia="fr-FR"/>
              </w:rPr>
            </w:pPr>
          </w:p>
        </w:tc>
        <w:tc>
          <w:tcPr>
            <w:tcW w:w="4294" w:type="dxa"/>
            <w:hideMark/>
          </w:tcPr>
          <w:p w14:paraId="748712E4" w14:textId="77777777" w:rsidR="00D8528D" w:rsidRPr="00D8528D" w:rsidRDefault="00D8528D" w:rsidP="00231FB8">
            <w:pPr>
              <w:jc w:val="left"/>
              <w:rPr>
                <w:lang w:eastAsia="fr-FR"/>
              </w:rPr>
            </w:pPr>
            <w:r w:rsidRPr="00D8528D">
              <w:rPr>
                <w:lang w:eastAsia="fr-FR"/>
              </w:rPr>
              <w:t>Do you know why people are choosing to come to this location?</w:t>
            </w:r>
          </w:p>
        </w:tc>
        <w:tc>
          <w:tcPr>
            <w:tcW w:w="3563" w:type="dxa"/>
            <w:hideMark/>
          </w:tcPr>
          <w:p w14:paraId="7CECBDDF" w14:textId="77777777" w:rsidR="00D8528D" w:rsidRPr="00D8528D" w:rsidRDefault="00D8528D" w:rsidP="00231FB8">
            <w:pPr>
              <w:jc w:val="left"/>
              <w:rPr>
                <w:lang w:eastAsia="fr-FR"/>
              </w:rPr>
            </w:pPr>
            <w:r w:rsidRPr="00D8528D">
              <w:rPr>
                <w:lang w:eastAsia="fr-FR"/>
              </w:rPr>
              <w:t>Proximity to family/support networks, access to humanitarian services, access to other types of basic needs, access to livelihoods, access to markets, safety/security considerations.</w:t>
            </w:r>
          </w:p>
        </w:tc>
      </w:tr>
      <w:tr w:rsidR="00D8528D" w:rsidRPr="00D8528D" w14:paraId="0D73D8FE" w14:textId="77777777" w:rsidTr="00D8528D">
        <w:trPr>
          <w:trHeight w:val="310"/>
        </w:trPr>
        <w:tc>
          <w:tcPr>
            <w:tcW w:w="15388" w:type="dxa"/>
            <w:gridSpan w:val="7"/>
            <w:noWrap/>
            <w:hideMark/>
          </w:tcPr>
          <w:p w14:paraId="3E34DFA0" w14:textId="77777777" w:rsidR="00D8528D" w:rsidRPr="00D8528D" w:rsidRDefault="00D8528D" w:rsidP="00231FB8">
            <w:pPr>
              <w:jc w:val="left"/>
              <w:rPr>
                <w:lang w:eastAsia="fr-FR"/>
              </w:rPr>
            </w:pPr>
            <w:r w:rsidRPr="00D8528D">
              <w:rPr>
                <w:lang w:eastAsia="fr-FR"/>
              </w:rPr>
              <w:t>PART 2: HUMANITARIAN FOOD ASSISTANCE</w:t>
            </w:r>
          </w:p>
        </w:tc>
      </w:tr>
      <w:tr w:rsidR="00D8528D" w:rsidRPr="00D8528D" w14:paraId="46370432" w14:textId="77777777" w:rsidTr="00D8528D">
        <w:trPr>
          <w:trHeight w:val="1740"/>
        </w:trPr>
        <w:tc>
          <w:tcPr>
            <w:tcW w:w="535" w:type="dxa"/>
            <w:noWrap/>
            <w:hideMark/>
          </w:tcPr>
          <w:p w14:paraId="30582FE9" w14:textId="77777777" w:rsidR="00D8528D" w:rsidRPr="00D8528D" w:rsidRDefault="00D8528D" w:rsidP="00231FB8">
            <w:pPr>
              <w:jc w:val="left"/>
              <w:rPr>
                <w:lang w:eastAsia="fr-FR"/>
              </w:rPr>
            </w:pPr>
            <w:r w:rsidRPr="00D8528D">
              <w:rPr>
                <w:lang w:eastAsia="fr-FR"/>
              </w:rPr>
              <w:t>2.0</w:t>
            </w:r>
          </w:p>
        </w:tc>
        <w:tc>
          <w:tcPr>
            <w:tcW w:w="3247" w:type="dxa"/>
            <w:vMerge w:val="restart"/>
            <w:hideMark/>
          </w:tcPr>
          <w:p w14:paraId="4232DADB" w14:textId="77777777" w:rsidR="00D8528D" w:rsidRPr="00D8528D" w:rsidRDefault="00D8528D" w:rsidP="00231FB8">
            <w:pPr>
              <w:jc w:val="left"/>
              <w:rPr>
                <w:lang w:eastAsia="fr-FR"/>
              </w:rPr>
            </w:pPr>
            <w:r w:rsidRPr="00D8528D">
              <w:rPr>
                <w:lang w:eastAsia="fr-FR"/>
              </w:rPr>
              <w:t>How has the provision of life saving humanitarian assistance been impacted over the prior 3 to 6 month period?</w:t>
            </w:r>
          </w:p>
        </w:tc>
        <w:tc>
          <w:tcPr>
            <w:tcW w:w="533" w:type="dxa"/>
            <w:vMerge w:val="restart"/>
            <w:noWrap/>
            <w:hideMark/>
          </w:tcPr>
          <w:p w14:paraId="3402DBE6" w14:textId="77777777" w:rsidR="00D8528D" w:rsidRPr="00D8528D" w:rsidRDefault="00D8528D" w:rsidP="00231FB8">
            <w:pPr>
              <w:jc w:val="left"/>
              <w:rPr>
                <w:lang w:eastAsia="fr-FR"/>
              </w:rPr>
            </w:pPr>
            <w:r w:rsidRPr="00D8528D">
              <w:rPr>
                <w:lang w:eastAsia="fr-FR"/>
              </w:rPr>
              <w:t>2</w:t>
            </w:r>
          </w:p>
        </w:tc>
        <w:tc>
          <w:tcPr>
            <w:tcW w:w="2774" w:type="dxa"/>
            <w:vMerge w:val="restart"/>
            <w:hideMark/>
          </w:tcPr>
          <w:p w14:paraId="6CBAE650" w14:textId="77777777" w:rsidR="00D8528D" w:rsidRPr="00D8528D" w:rsidRDefault="00D8528D" w:rsidP="00231FB8">
            <w:pPr>
              <w:jc w:val="left"/>
              <w:rPr>
                <w:lang w:eastAsia="fr-FR"/>
              </w:rPr>
            </w:pPr>
            <w:r w:rsidRPr="00D8528D">
              <w:rPr>
                <w:lang w:eastAsia="fr-FR"/>
              </w:rPr>
              <w:t>Has the extent of humanitarian service provision changed since the Sudan crisis? If yes, how, and how are these changes linked to the Sudan crisis?</w:t>
            </w:r>
          </w:p>
        </w:tc>
        <w:tc>
          <w:tcPr>
            <w:tcW w:w="442" w:type="dxa"/>
            <w:vMerge w:val="restart"/>
            <w:noWrap/>
            <w:hideMark/>
          </w:tcPr>
          <w:p w14:paraId="59226A25" w14:textId="77777777" w:rsidR="00D8528D" w:rsidRPr="00D8528D" w:rsidRDefault="00D8528D" w:rsidP="00231FB8">
            <w:pPr>
              <w:jc w:val="left"/>
              <w:rPr>
                <w:lang w:eastAsia="fr-FR"/>
              </w:rPr>
            </w:pPr>
            <w:r w:rsidRPr="00D8528D">
              <w:rPr>
                <w:lang w:eastAsia="fr-FR"/>
              </w:rPr>
              <w:t>2.1</w:t>
            </w:r>
          </w:p>
        </w:tc>
        <w:tc>
          <w:tcPr>
            <w:tcW w:w="4294" w:type="dxa"/>
            <w:hideMark/>
          </w:tcPr>
          <w:p w14:paraId="184EFA9D" w14:textId="77777777" w:rsidR="00D8528D" w:rsidRPr="00D8528D" w:rsidRDefault="00D8528D" w:rsidP="00231FB8">
            <w:pPr>
              <w:jc w:val="left"/>
              <w:rPr>
                <w:lang w:eastAsia="fr-FR"/>
              </w:rPr>
            </w:pPr>
            <w:r w:rsidRPr="00D8528D">
              <w:rPr>
                <w:lang w:eastAsia="fr-FR"/>
              </w:rPr>
              <w:t>Can you provide an overview of humanitarian food assistance in {county}?</w:t>
            </w:r>
          </w:p>
        </w:tc>
        <w:tc>
          <w:tcPr>
            <w:tcW w:w="3563" w:type="dxa"/>
            <w:hideMark/>
          </w:tcPr>
          <w:p w14:paraId="28F12577" w14:textId="77777777" w:rsidR="00D8528D" w:rsidRPr="00D8528D" w:rsidRDefault="00D8528D" w:rsidP="00231FB8">
            <w:pPr>
              <w:jc w:val="left"/>
              <w:rPr>
                <w:lang w:eastAsia="fr-FR"/>
              </w:rPr>
            </w:pPr>
            <w:r w:rsidRPr="00D8528D">
              <w:rPr>
                <w:lang w:eastAsia="fr-FR"/>
              </w:rPr>
              <w:t>Between which months are assistance delivered?</w:t>
            </w:r>
            <w:r w:rsidRPr="00D8528D">
              <w:rPr>
                <w:lang w:eastAsia="fr-FR"/>
              </w:rPr>
              <w:br/>
              <w:t>How many people receive in-kind, cash/voucher, food for assets?</w:t>
            </w:r>
            <w:r w:rsidRPr="00D8528D">
              <w:rPr>
                <w:lang w:eastAsia="fr-FR"/>
              </w:rPr>
              <w:br/>
              <w:t>What are the ration sizes/food items distributed?</w:t>
            </w:r>
            <w:r w:rsidRPr="00D8528D">
              <w:rPr>
                <w:lang w:eastAsia="fr-FR"/>
              </w:rPr>
              <w:br/>
              <w:t>How frequently are distributions carred out?</w:t>
            </w:r>
            <w:r w:rsidRPr="00D8528D">
              <w:rPr>
                <w:lang w:eastAsia="fr-FR"/>
              </w:rPr>
              <w:br/>
            </w:r>
            <w:r w:rsidRPr="00D8528D">
              <w:rPr>
                <w:lang w:eastAsia="fr-FR"/>
              </w:rPr>
              <w:lastRenderedPageBreak/>
              <w:t>Where are the distribution points?</w:t>
            </w:r>
            <w:r w:rsidRPr="00D8528D">
              <w:rPr>
                <w:lang w:eastAsia="fr-FR"/>
              </w:rPr>
              <w:br/>
              <w:t>Are any beneficiary criteria used?</w:t>
            </w:r>
          </w:p>
        </w:tc>
      </w:tr>
      <w:tr w:rsidR="00D8528D" w:rsidRPr="00D8528D" w14:paraId="070932F5" w14:textId="77777777" w:rsidTr="00D8528D">
        <w:trPr>
          <w:trHeight w:val="580"/>
        </w:trPr>
        <w:tc>
          <w:tcPr>
            <w:tcW w:w="535" w:type="dxa"/>
            <w:noWrap/>
            <w:hideMark/>
          </w:tcPr>
          <w:p w14:paraId="47A8D452" w14:textId="77777777" w:rsidR="00D8528D" w:rsidRPr="00D8528D" w:rsidRDefault="00D8528D" w:rsidP="00231FB8">
            <w:pPr>
              <w:jc w:val="left"/>
              <w:rPr>
                <w:lang w:eastAsia="fr-FR"/>
              </w:rPr>
            </w:pPr>
            <w:r w:rsidRPr="00D8528D">
              <w:rPr>
                <w:lang w:eastAsia="fr-FR"/>
              </w:rPr>
              <w:lastRenderedPageBreak/>
              <w:t>2.1</w:t>
            </w:r>
          </w:p>
        </w:tc>
        <w:tc>
          <w:tcPr>
            <w:tcW w:w="3247" w:type="dxa"/>
            <w:vMerge/>
            <w:hideMark/>
          </w:tcPr>
          <w:p w14:paraId="32E625AE" w14:textId="77777777" w:rsidR="00D8528D" w:rsidRPr="00D8528D" w:rsidRDefault="00D8528D" w:rsidP="00231FB8">
            <w:pPr>
              <w:jc w:val="left"/>
              <w:rPr>
                <w:lang w:eastAsia="fr-FR"/>
              </w:rPr>
            </w:pPr>
          </w:p>
        </w:tc>
        <w:tc>
          <w:tcPr>
            <w:tcW w:w="533" w:type="dxa"/>
            <w:vMerge/>
            <w:hideMark/>
          </w:tcPr>
          <w:p w14:paraId="42406086" w14:textId="77777777" w:rsidR="00D8528D" w:rsidRPr="00D8528D" w:rsidRDefault="00D8528D" w:rsidP="00231FB8">
            <w:pPr>
              <w:jc w:val="left"/>
              <w:rPr>
                <w:lang w:eastAsia="fr-FR"/>
              </w:rPr>
            </w:pPr>
          </w:p>
        </w:tc>
        <w:tc>
          <w:tcPr>
            <w:tcW w:w="2774" w:type="dxa"/>
            <w:vMerge/>
            <w:hideMark/>
          </w:tcPr>
          <w:p w14:paraId="3AC3C621" w14:textId="77777777" w:rsidR="00D8528D" w:rsidRPr="00D8528D" w:rsidRDefault="00D8528D" w:rsidP="00231FB8">
            <w:pPr>
              <w:jc w:val="left"/>
              <w:rPr>
                <w:lang w:eastAsia="fr-FR"/>
              </w:rPr>
            </w:pPr>
          </w:p>
        </w:tc>
        <w:tc>
          <w:tcPr>
            <w:tcW w:w="442" w:type="dxa"/>
            <w:vMerge/>
            <w:hideMark/>
          </w:tcPr>
          <w:p w14:paraId="0394A47A" w14:textId="77777777" w:rsidR="00D8528D" w:rsidRPr="00D8528D" w:rsidRDefault="00D8528D" w:rsidP="00231FB8">
            <w:pPr>
              <w:jc w:val="left"/>
              <w:rPr>
                <w:lang w:eastAsia="fr-FR"/>
              </w:rPr>
            </w:pPr>
          </w:p>
        </w:tc>
        <w:tc>
          <w:tcPr>
            <w:tcW w:w="4294" w:type="dxa"/>
            <w:hideMark/>
          </w:tcPr>
          <w:p w14:paraId="7876908B" w14:textId="77777777" w:rsidR="00D8528D" w:rsidRPr="00D8528D" w:rsidRDefault="00D8528D" w:rsidP="00231FB8">
            <w:pPr>
              <w:jc w:val="left"/>
              <w:rPr>
                <w:lang w:eastAsia="fr-FR"/>
              </w:rPr>
            </w:pPr>
            <w:r w:rsidRPr="00D8528D">
              <w:rPr>
                <w:lang w:eastAsia="fr-FR"/>
              </w:rPr>
              <w:t>Can you describe how the provision of humanitarian food assistance has changed or been impacted in the last 3 to 6 months? Why?</w:t>
            </w:r>
          </w:p>
        </w:tc>
        <w:tc>
          <w:tcPr>
            <w:tcW w:w="3563" w:type="dxa"/>
            <w:hideMark/>
          </w:tcPr>
          <w:p w14:paraId="7794157C" w14:textId="77777777" w:rsidR="00D8528D" w:rsidRPr="00D8528D" w:rsidRDefault="00D8528D" w:rsidP="00231FB8">
            <w:pPr>
              <w:jc w:val="left"/>
              <w:rPr>
                <w:lang w:eastAsia="fr-FR"/>
              </w:rPr>
            </w:pPr>
            <w:r w:rsidRPr="00D8528D">
              <w:rPr>
                <w:lang w:eastAsia="fr-FR"/>
              </w:rPr>
              <w:t>Probe for all above questions.</w:t>
            </w:r>
          </w:p>
        </w:tc>
      </w:tr>
      <w:tr w:rsidR="00D8528D" w:rsidRPr="00D8528D" w14:paraId="5E94E7DC" w14:textId="77777777" w:rsidTr="00D8528D">
        <w:trPr>
          <w:trHeight w:val="580"/>
        </w:trPr>
        <w:tc>
          <w:tcPr>
            <w:tcW w:w="535" w:type="dxa"/>
            <w:noWrap/>
            <w:hideMark/>
          </w:tcPr>
          <w:p w14:paraId="06F48CB1" w14:textId="77777777" w:rsidR="00D8528D" w:rsidRPr="00D8528D" w:rsidRDefault="00D8528D" w:rsidP="00231FB8">
            <w:pPr>
              <w:jc w:val="left"/>
              <w:rPr>
                <w:lang w:eastAsia="fr-FR"/>
              </w:rPr>
            </w:pPr>
            <w:r w:rsidRPr="00D8528D">
              <w:rPr>
                <w:lang w:eastAsia="fr-FR"/>
              </w:rPr>
              <w:t>2.2</w:t>
            </w:r>
          </w:p>
        </w:tc>
        <w:tc>
          <w:tcPr>
            <w:tcW w:w="3247" w:type="dxa"/>
            <w:vMerge/>
            <w:hideMark/>
          </w:tcPr>
          <w:p w14:paraId="6EC611CE" w14:textId="77777777" w:rsidR="00D8528D" w:rsidRPr="00D8528D" w:rsidRDefault="00D8528D" w:rsidP="00231FB8">
            <w:pPr>
              <w:jc w:val="left"/>
              <w:rPr>
                <w:lang w:eastAsia="fr-FR"/>
              </w:rPr>
            </w:pPr>
          </w:p>
        </w:tc>
        <w:tc>
          <w:tcPr>
            <w:tcW w:w="533" w:type="dxa"/>
            <w:vMerge/>
            <w:hideMark/>
          </w:tcPr>
          <w:p w14:paraId="3FA5EBD2" w14:textId="77777777" w:rsidR="00D8528D" w:rsidRPr="00D8528D" w:rsidRDefault="00D8528D" w:rsidP="00231FB8">
            <w:pPr>
              <w:jc w:val="left"/>
              <w:rPr>
                <w:lang w:eastAsia="fr-FR"/>
              </w:rPr>
            </w:pPr>
          </w:p>
        </w:tc>
        <w:tc>
          <w:tcPr>
            <w:tcW w:w="2774" w:type="dxa"/>
            <w:vMerge w:val="restart"/>
            <w:hideMark/>
          </w:tcPr>
          <w:p w14:paraId="5B54A4FD" w14:textId="77777777" w:rsidR="00D8528D" w:rsidRPr="00D8528D" w:rsidRDefault="00D8528D" w:rsidP="00231FB8">
            <w:pPr>
              <w:jc w:val="left"/>
              <w:rPr>
                <w:lang w:eastAsia="fr-FR"/>
              </w:rPr>
            </w:pPr>
            <w:r w:rsidRPr="00D8528D">
              <w:rPr>
                <w:lang w:eastAsia="fr-FR"/>
              </w:rPr>
              <w:t>What are the differences in service provision to / access of different groups?</w:t>
            </w:r>
          </w:p>
        </w:tc>
        <w:tc>
          <w:tcPr>
            <w:tcW w:w="442" w:type="dxa"/>
            <w:vMerge w:val="restart"/>
            <w:noWrap/>
            <w:hideMark/>
          </w:tcPr>
          <w:p w14:paraId="594A659C" w14:textId="77777777" w:rsidR="00D8528D" w:rsidRPr="00D8528D" w:rsidRDefault="00D8528D" w:rsidP="00231FB8">
            <w:pPr>
              <w:jc w:val="left"/>
              <w:rPr>
                <w:lang w:eastAsia="fr-FR"/>
              </w:rPr>
            </w:pPr>
            <w:r w:rsidRPr="00D8528D">
              <w:rPr>
                <w:lang w:eastAsia="fr-FR"/>
              </w:rPr>
              <w:t>2.4</w:t>
            </w:r>
          </w:p>
        </w:tc>
        <w:tc>
          <w:tcPr>
            <w:tcW w:w="4294" w:type="dxa"/>
            <w:hideMark/>
          </w:tcPr>
          <w:p w14:paraId="1628FA80" w14:textId="77777777" w:rsidR="00D8528D" w:rsidRPr="00D8528D" w:rsidRDefault="00D8528D" w:rsidP="00231FB8">
            <w:pPr>
              <w:jc w:val="left"/>
              <w:rPr>
                <w:lang w:eastAsia="fr-FR"/>
              </w:rPr>
            </w:pPr>
            <w:r w:rsidRPr="00D8528D">
              <w:rPr>
                <w:lang w:eastAsia="fr-FR"/>
              </w:rPr>
              <w:t>Do you know if returnees from Sudan have received any food assistance since arriving in this location?</w:t>
            </w:r>
          </w:p>
        </w:tc>
        <w:tc>
          <w:tcPr>
            <w:tcW w:w="3563" w:type="dxa"/>
            <w:hideMark/>
          </w:tcPr>
          <w:p w14:paraId="3D1EB866" w14:textId="77777777" w:rsidR="00D8528D" w:rsidRPr="00D8528D" w:rsidRDefault="00D8528D" w:rsidP="00231FB8">
            <w:pPr>
              <w:jc w:val="left"/>
              <w:rPr>
                <w:lang w:eastAsia="fr-FR"/>
              </w:rPr>
            </w:pPr>
            <w:r w:rsidRPr="00D8528D">
              <w:rPr>
                <w:lang w:eastAsia="fr-FR"/>
              </w:rPr>
              <w:t>How many returnees? Provide the full breakdown receiving each type of assistance.</w:t>
            </w:r>
          </w:p>
        </w:tc>
      </w:tr>
      <w:tr w:rsidR="00D8528D" w:rsidRPr="00D8528D" w14:paraId="65DEC5CB" w14:textId="77777777" w:rsidTr="00D8528D">
        <w:trPr>
          <w:trHeight w:val="290"/>
        </w:trPr>
        <w:tc>
          <w:tcPr>
            <w:tcW w:w="535" w:type="dxa"/>
            <w:noWrap/>
            <w:hideMark/>
          </w:tcPr>
          <w:p w14:paraId="118FD5B7" w14:textId="77777777" w:rsidR="00D8528D" w:rsidRPr="00D8528D" w:rsidRDefault="00D8528D" w:rsidP="00231FB8">
            <w:pPr>
              <w:jc w:val="left"/>
              <w:rPr>
                <w:lang w:eastAsia="fr-FR"/>
              </w:rPr>
            </w:pPr>
            <w:r w:rsidRPr="00D8528D">
              <w:rPr>
                <w:lang w:eastAsia="fr-FR"/>
              </w:rPr>
              <w:t>2.3</w:t>
            </w:r>
          </w:p>
        </w:tc>
        <w:tc>
          <w:tcPr>
            <w:tcW w:w="3247" w:type="dxa"/>
            <w:vMerge/>
            <w:hideMark/>
          </w:tcPr>
          <w:p w14:paraId="56068B72" w14:textId="77777777" w:rsidR="00D8528D" w:rsidRPr="00D8528D" w:rsidRDefault="00D8528D" w:rsidP="00231FB8">
            <w:pPr>
              <w:jc w:val="left"/>
              <w:rPr>
                <w:lang w:eastAsia="fr-FR"/>
              </w:rPr>
            </w:pPr>
          </w:p>
        </w:tc>
        <w:tc>
          <w:tcPr>
            <w:tcW w:w="533" w:type="dxa"/>
            <w:vMerge/>
            <w:hideMark/>
          </w:tcPr>
          <w:p w14:paraId="54207692" w14:textId="77777777" w:rsidR="00D8528D" w:rsidRPr="00D8528D" w:rsidRDefault="00D8528D" w:rsidP="00231FB8">
            <w:pPr>
              <w:jc w:val="left"/>
              <w:rPr>
                <w:lang w:eastAsia="fr-FR"/>
              </w:rPr>
            </w:pPr>
          </w:p>
        </w:tc>
        <w:tc>
          <w:tcPr>
            <w:tcW w:w="2774" w:type="dxa"/>
            <w:vMerge/>
            <w:hideMark/>
          </w:tcPr>
          <w:p w14:paraId="7C7196ED" w14:textId="77777777" w:rsidR="00D8528D" w:rsidRPr="00D8528D" w:rsidRDefault="00D8528D" w:rsidP="00231FB8">
            <w:pPr>
              <w:jc w:val="left"/>
              <w:rPr>
                <w:lang w:eastAsia="fr-FR"/>
              </w:rPr>
            </w:pPr>
          </w:p>
        </w:tc>
        <w:tc>
          <w:tcPr>
            <w:tcW w:w="442" w:type="dxa"/>
            <w:vMerge/>
            <w:hideMark/>
          </w:tcPr>
          <w:p w14:paraId="2CB804C6" w14:textId="77777777" w:rsidR="00D8528D" w:rsidRPr="00D8528D" w:rsidRDefault="00D8528D" w:rsidP="00231FB8">
            <w:pPr>
              <w:jc w:val="left"/>
              <w:rPr>
                <w:lang w:eastAsia="fr-FR"/>
              </w:rPr>
            </w:pPr>
          </w:p>
        </w:tc>
        <w:tc>
          <w:tcPr>
            <w:tcW w:w="4294" w:type="dxa"/>
            <w:hideMark/>
          </w:tcPr>
          <w:p w14:paraId="2A9BF161" w14:textId="77777777" w:rsidR="00D8528D" w:rsidRPr="00D8528D" w:rsidRDefault="00D8528D" w:rsidP="00231FB8">
            <w:pPr>
              <w:jc w:val="left"/>
              <w:rPr>
                <w:lang w:eastAsia="fr-FR"/>
              </w:rPr>
            </w:pPr>
            <w:r w:rsidRPr="00D8528D">
              <w:rPr>
                <w:lang w:eastAsia="fr-FR"/>
              </w:rPr>
              <w:t>What was the ration they received?</w:t>
            </w:r>
          </w:p>
        </w:tc>
        <w:tc>
          <w:tcPr>
            <w:tcW w:w="3563" w:type="dxa"/>
            <w:hideMark/>
          </w:tcPr>
          <w:p w14:paraId="3B87DAB9" w14:textId="77777777" w:rsidR="00D8528D" w:rsidRPr="00D8528D" w:rsidRDefault="00D8528D" w:rsidP="00231FB8">
            <w:pPr>
              <w:jc w:val="left"/>
              <w:rPr>
                <w:lang w:eastAsia="fr-FR"/>
              </w:rPr>
            </w:pPr>
          </w:p>
        </w:tc>
      </w:tr>
      <w:tr w:rsidR="00D8528D" w:rsidRPr="00D8528D" w14:paraId="4FC6850B" w14:textId="77777777" w:rsidTr="00D8528D">
        <w:trPr>
          <w:trHeight w:val="580"/>
        </w:trPr>
        <w:tc>
          <w:tcPr>
            <w:tcW w:w="535" w:type="dxa"/>
            <w:noWrap/>
            <w:hideMark/>
          </w:tcPr>
          <w:p w14:paraId="2E56EDBD" w14:textId="77777777" w:rsidR="00D8528D" w:rsidRPr="00D8528D" w:rsidRDefault="00D8528D" w:rsidP="00231FB8">
            <w:pPr>
              <w:jc w:val="left"/>
              <w:rPr>
                <w:lang w:eastAsia="fr-FR"/>
              </w:rPr>
            </w:pPr>
            <w:r w:rsidRPr="00D8528D">
              <w:rPr>
                <w:lang w:eastAsia="fr-FR"/>
              </w:rPr>
              <w:t>2.4</w:t>
            </w:r>
          </w:p>
        </w:tc>
        <w:tc>
          <w:tcPr>
            <w:tcW w:w="3247" w:type="dxa"/>
            <w:vMerge/>
            <w:hideMark/>
          </w:tcPr>
          <w:p w14:paraId="57EB4234" w14:textId="77777777" w:rsidR="00D8528D" w:rsidRPr="00D8528D" w:rsidRDefault="00D8528D" w:rsidP="00231FB8">
            <w:pPr>
              <w:jc w:val="left"/>
              <w:rPr>
                <w:lang w:eastAsia="fr-FR"/>
              </w:rPr>
            </w:pPr>
          </w:p>
        </w:tc>
        <w:tc>
          <w:tcPr>
            <w:tcW w:w="533" w:type="dxa"/>
            <w:vMerge/>
            <w:hideMark/>
          </w:tcPr>
          <w:p w14:paraId="775796DC" w14:textId="77777777" w:rsidR="00D8528D" w:rsidRPr="00D8528D" w:rsidRDefault="00D8528D" w:rsidP="00231FB8">
            <w:pPr>
              <w:jc w:val="left"/>
              <w:rPr>
                <w:lang w:eastAsia="fr-FR"/>
              </w:rPr>
            </w:pPr>
          </w:p>
        </w:tc>
        <w:tc>
          <w:tcPr>
            <w:tcW w:w="2774" w:type="dxa"/>
            <w:vMerge/>
            <w:hideMark/>
          </w:tcPr>
          <w:p w14:paraId="76436B2F" w14:textId="77777777" w:rsidR="00D8528D" w:rsidRPr="00D8528D" w:rsidRDefault="00D8528D" w:rsidP="00231FB8">
            <w:pPr>
              <w:jc w:val="left"/>
              <w:rPr>
                <w:lang w:eastAsia="fr-FR"/>
              </w:rPr>
            </w:pPr>
          </w:p>
        </w:tc>
        <w:tc>
          <w:tcPr>
            <w:tcW w:w="442" w:type="dxa"/>
            <w:vMerge/>
            <w:hideMark/>
          </w:tcPr>
          <w:p w14:paraId="1373CE42" w14:textId="77777777" w:rsidR="00D8528D" w:rsidRPr="00D8528D" w:rsidRDefault="00D8528D" w:rsidP="00231FB8">
            <w:pPr>
              <w:jc w:val="left"/>
              <w:rPr>
                <w:lang w:eastAsia="fr-FR"/>
              </w:rPr>
            </w:pPr>
          </w:p>
        </w:tc>
        <w:tc>
          <w:tcPr>
            <w:tcW w:w="4294" w:type="dxa"/>
            <w:hideMark/>
          </w:tcPr>
          <w:p w14:paraId="5CBC67E8" w14:textId="77777777" w:rsidR="00D8528D" w:rsidRPr="00D8528D" w:rsidRDefault="00D8528D" w:rsidP="00231FB8">
            <w:pPr>
              <w:jc w:val="left"/>
              <w:rPr>
                <w:lang w:eastAsia="fr-FR"/>
              </w:rPr>
            </w:pPr>
            <w:r w:rsidRPr="00D8528D">
              <w:rPr>
                <w:lang w:eastAsia="fr-FR"/>
              </w:rPr>
              <w:t>Do you know if this was a one-off distribution, or if they have been registered through SCOPE?</w:t>
            </w:r>
          </w:p>
        </w:tc>
        <w:tc>
          <w:tcPr>
            <w:tcW w:w="3563" w:type="dxa"/>
            <w:hideMark/>
          </w:tcPr>
          <w:p w14:paraId="42EB1662" w14:textId="77777777" w:rsidR="00D8528D" w:rsidRPr="00D8528D" w:rsidRDefault="00D8528D" w:rsidP="00231FB8">
            <w:pPr>
              <w:jc w:val="left"/>
              <w:rPr>
                <w:lang w:eastAsia="fr-FR"/>
              </w:rPr>
            </w:pPr>
            <w:r w:rsidRPr="00D8528D">
              <w:rPr>
                <w:lang w:eastAsia="fr-FR"/>
              </w:rPr>
              <w:t>Do you know if there are any registrations planned?</w:t>
            </w:r>
          </w:p>
        </w:tc>
      </w:tr>
      <w:tr w:rsidR="00D8528D" w:rsidRPr="00D8528D" w14:paraId="55D990F6" w14:textId="77777777" w:rsidTr="00D8528D">
        <w:trPr>
          <w:trHeight w:val="580"/>
        </w:trPr>
        <w:tc>
          <w:tcPr>
            <w:tcW w:w="535" w:type="dxa"/>
            <w:noWrap/>
            <w:hideMark/>
          </w:tcPr>
          <w:p w14:paraId="0DEACFDD" w14:textId="77777777" w:rsidR="00D8528D" w:rsidRPr="00D8528D" w:rsidRDefault="00D8528D" w:rsidP="00231FB8">
            <w:pPr>
              <w:jc w:val="left"/>
              <w:rPr>
                <w:lang w:eastAsia="fr-FR"/>
              </w:rPr>
            </w:pPr>
            <w:r w:rsidRPr="00D8528D">
              <w:rPr>
                <w:lang w:eastAsia="fr-FR"/>
              </w:rPr>
              <w:t>2.5</w:t>
            </w:r>
          </w:p>
        </w:tc>
        <w:tc>
          <w:tcPr>
            <w:tcW w:w="3247" w:type="dxa"/>
            <w:vMerge/>
            <w:hideMark/>
          </w:tcPr>
          <w:p w14:paraId="04351519" w14:textId="77777777" w:rsidR="00D8528D" w:rsidRPr="00D8528D" w:rsidRDefault="00D8528D" w:rsidP="00231FB8">
            <w:pPr>
              <w:jc w:val="left"/>
              <w:rPr>
                <w:lang w:eastAsia="fr-FR"/>
              </w:rPr>
            </w:pPr>
          </w:p>
        </w:tc>
        <w:tc>
          <w:tcPr>
            <w:tcW w:w="533" w:type="dxa"/>
            <w:vMerge/>
            <w:hideMark/>
          </w:tcPr>
          <w:p w14:paraId="03772253" w14:textId="77777777" w:rsidR="00D8528D" w:rsidRPr="00D8528D" w:rsidRDefault="00D8528D" w:rsidP="00231FB8">
            <w:pPr>
              <w:jc w:val="left"/>
              <w:rPr>
                <w:lang w:eastAsia="fr-FR"/>
              </w:rPr>
            </w:pPr>
          </w:p>
        </w:tc>
        <w:tc>
          <w:tcPr>
            <w:tcW w:w="2774" w:type="dxa"/>
            <w:vMerge w:val="restart"/>
            <w:hideMark/>
          </w:tcPr>
          <w:p w14:paraId="0C6C6D26" w14:textId="77777777" w:rsidR="00D8528D" w:rsidRPr="00D8528D" w:rsidRDefault="00D8528D" w:rsidP="00231FB8">
            <w:pPr>
              <w:jc w:val="left"/>
              <w:rPr>
                <w:lang w:eastAsia="fr-FR"/>
              </w:rPr>
            </w:pPr>
            <w:r w:rsidRPr="00D8528D">
              <w:rPr>
                <w:lang w:eastAsia="fr-FR"/>
              </w:rPr>
              <w:t>What are the current response gaps?</w:t>
            </w:r>
          </w:p>
        </w:tc>
        <w:tc>
          <w:tcPr>
            <w:tcW w:w="442" w:type="dxa"/>
            <w:vMerge w:val="restart"/>
            <w:noWrap/>
            <w:hideMark/>
          </w:tcPr>
          <w:p w14:paraId="36A3F79D" w14:textId="77777777" w:rsidR="00D8528D" w:rsidRPr="00D8528D" w:rsidRDefault="00D8528D" w:rsidP="00231FB8">
            <w:pPr>
              <w:jc w:val="left"/>
              <w:rPr>
                <w:lang w:eastAsia="fr-FR"/>
              </w:rPr>
            </w:pPr>
            <w:r w:rsidRPr="00D8528D">
              <w:rPr>
                <w:lang w:eastAsia="fr-FR"/>
              </w:rPr>
              <w:t>2.3</w:t>
            </w:r>
          </w:p>
        </w:tc>
        <w:tc>
          <w:tcPr>
            <w:tcW w:w="4294" w:type="dxa"/>
            <w:hideMark/>
          </w:tcPr>
          <w:p w14:paraId="4B5F0D56" w14:textId="77777777" w:rsidR="00D8528D" w:rsidRPr="00D8528D" w:rsidRDefault="00D8528D" w:rsidP="00231FB8">
            <w:pPr>
              <w:jc w:val="left"/>
              <w:rPr>
                <w:lang w:eastAsia="fr-FR"/>
              </w:rPr>
            </w:pPr>
            <w:r w:rsidRPr="00D8528D">
              <w:rPr>
                <w:lang w:eastAsia="fr-FR"/>
              </w:rPr>
              <w:t>Have there been any groups of returnees from Sudan who have not received food assistance since their arrival? Why?</w:t>
            </w:r>
          </w:p>
        </w:tc>
        <w:tc>
          <w:tcPr>
            <w:tcW w:w="3563" w:type="dxa"/>
            <w:hideMark/>
          </w:tcPr>
          <w:p w14:paraId="188F8B24" w14:textId="77777777" w:rsidR="00D8528D" w:rsidRPr="00D8528D" w:rsidRDefault="00D8528D" w:rsidP="00231FB8">
            <w:pPr>
              <w:jc w:val="left"/>
              <w:rPr>
                <w:lang w:eastAsia="fr-FR"/>
              </w:rPr>
            </w:pPr>
          </w:p>
        </w:tc>
      </w:tr>
      <w:tr w:rsidR="00D8528D" w:rsidRPr="00D8528D" w14:paraId="097E36CD" w14:textId="77777777" w:rsidTr="00D8528D">
        <w:trPr>
          <w:trHeight w:val="580"/>
        </w:trPr>
        <w:tc>
          <w:tcPr>
            <w:tcW w:w="535" w:type="dxa"/>
            <w:noWrap/>
            <w:hideMark/>
          </w:tcPr>
          <w:p w14:paraId="169AFFA4" w14:textId="77777777" w:rsidR="00D8528D" w:rsidRPr="00D8528D" w:rsidRDefault="00D8528D" w:rsidP="00231FB8">
            <w:pPr>
              <w:jc w:val="left"/>
              <w:rPr>
                <w:lang w:eastAsia="fr-FR"/>
              </w:rPr>
            </w:pPr>
            <w:r w:rsidRPr="00D8528D">
              <w:rPr>
                <w:lang w:eastAsia="fr-FR"/>
              </w:rPr>
              <w:t>2.6</w:t>
            </w:r>
          </w:p>
        </w:tc>
        <w:tc>
          <w:tcPr>
            <w:tcW w:w="3247" w:type="dxa"/>
            <w:vMerge/>
            <w:hideMark/>
          </w:tcPr>
          <w:p w14:paraId="534DFAFD" w14:textId="77777777" w:rsidR="00D8528D" w:rsidRPr="00D8528D" w:rsidRDefault="00D8528D" w:rsidP="00231FB8">
            <w:pPr>
              <w:jc w:val="left"/>
              <w:rPr>
                <w:lang w:eastAsia="fr-FR"/>
              </w:rPr>
            </w:pPr>
          </w:p>
        </w:tc>
        <w:tc>
          <w:tcPr>
            <w:tcW w:w="533" w:type="dxa"/>
            <w:vMerge/>
            <w:hideMark/>
          </w:tcPr>
          <w:p w14:paraId="71A28F87" w14:textId="77777777" w:rsidR="00D8528D" w:rsidRPr="00D8528D" w:rsidRDefault="00D8528D" w:rsidP="00231FB8">
            <w:pPr>
              <w:jc w:val="left"/>
              <w:rPr>
                <w:lang w:eastAsia="fr-FR"/>
              </w:rPr>
            </w:pPr>
          </w:p>
        </w:tc>
        <w:tc>
          <w:tcPr>
            <w:tcW w:w="2774" w:type="dxa"/>
            <w:vMerge/>
            <w:hideMark/>
          </w:tcPr>
          <w:p w14:paraId="04692329" w14:textId="77777777" w:rsidR="00D8528D" w:rsidRPr="00D8528D" w:rsidRDefault="00D8528D" w:rsidP="00231FB8">
            <w:pPr>
              <w:jc w:val="left"/>
              <w:rPr>
                <w:lang w:eastAsia="fr-FR"/>
              </w:rPr>
            </w:pPr>
          </w:p>
        </w:tc>
        <w:tc>
          <w:tcPr>
            <w:tcW w:w="442" w:type="dxa"/>
            <w:vMerge/>
            <w:hideMark/>
          </w:tcPr>
          <w:p w14:paraId="50768BC6" w14:textId="77777777" w:rsidR="00D8528D" w:rsidRPr="00D8528D" w:rsidRDefault="00D8528D" w:rsidP="00231FB8">
            <w:pPr>
              <w:jc w:val="left"/>
              <w:rPr>
                <w:lang w:eastAsia="fr-FR"/>
              </w:rPr>
            </w:pPr>
          </w:p>
        </w:tc>
        <w:tc>
          <w:tcPr>
            <w:tcW w:w="4294" w:type="dxa"/>
            <w:hideMark/>
          </w:tcPr>
          <w:p w14:paraId="6EDD0763" w14:textId="77777777" w:rsidR="00D8528D" w:rsidRPr="00D8528D" w:rsidRDefault="00D8528D" w:rsidP="00231FB8">
            <w:pPr>
              <w:jc w:val="left"/>
              <w:rPr>
                <w:lang w:eastAsia="fr-FR"/>
              </w:rPr>
            </w:pPr>
            <w:r w:rsidRPr="00D8528D">
              <w:rPr>
                <w:lang w:eastAsia="fr-FR"/>
              </w:rPr>
              <w:t>In your view, is the current food assistance being provided sufficient to meet needs in this location, and if not, why?</w:t>
            </w:r>
          </w:p>
        </w:tc>
        <w:tc>
          <w:tcPr>
            <w:tcW w:w="3563" w:type="dxa"/>
            <w:hideMark/>
          </w:tcPr>
          <w:p w14:paraId="307166B7" w14:textId="77777777" w:rsidR="00D8528D" w:rsidRPr="00D8528D" w:rsidRDefault="00D8528D" w:rsidP="00231FB8">
            <w:pPr>
              <w:jc w:val="left"/>
              <w:rPr>
                <w:lang w:eastAsia="fr-FR"/>
              </w:rPr>
            </w:pPr>
          </w:p>
        </w:tc>
      </w:tr>
      <w:tr w:rsidR="00D8528D" w:rsidRPr="00D8528D" w14:paraId="40779FEE" w14:textId="77777777" w:rsidTr="00D8528D">
        <w:trPr>
          <w:trHeight w:val="580"/>
        </w:trPr>
        <w:tc>
          <w:tcPr>
            <w:tcW w:w="535" w:type="dxa"/>
            <w:noWrap/>
            <w:hideMark/>
          </w:tcPr>
          <w:p w14:paraId="4A09126A" w14:textId="77777777" w:rsidR="00D8528D" w:rsidRPr="00D8528D" w:rsidRDefault="00D8528D" w:rsidP="00231FB8">
            <w:pPr>
              <w:jc w:val="left"/>
              <w:rPr>
                <w:lang w:eastAsia="fr-FR"/>
              </w:rPr>
            </w:pPr>
            <w:r w:rsidRPr="00D8528D">
              <w:rPr>
                <w:lang w:eastAsia="fr-FR"/>
              </w:rPr>
              <w:t>2.7</w:t>
            </w:r>
          </w:p>
        </w:tc>
        <w:tc>
          <w:tcPr>
            <w:tcW w:w="3247" w:type="dxa"/>
            <w:vMerge/>
            <w:hideMark/>
          </w:tcPr>
          <w:p w14:paraId="59145256" w14:textId="77777777" w:rsidR="00D8528D" w:rsidRPr="00D8528D" w:rsidRDefault="00D8528D" w:rsidP="00231FB8">
            <w:pPr>
              <w:jc w:val="left"/>
              <w:rPr>
                <w:lang w:eastAsia="fr-FR"/>
              </w:rPr>
            </w:pPr>
          </w:p>
        </w:tc>
        <w:tc>
          <w:tcPr>
            <w:tcW w:w="533" w:type="dxa"/>
            <w:vMerge/>
            <w:hideMark/>
          </w:tcPr>
          <w:p w14:paraId="7BA7814F" w14:textId="77777777" w:rsidR="00D8528D" w:rsidRPr="00D8528D" w:rsidRDefault="00D8528D" w:rsidP="00231FB8">
            <w:pPr>
              <w:jc w:val="left"/>
              <w:rPr>
                <w:lang w:eastAsia="fr-FR"/>
              </w:rPr>
            </w:pPr>
          </w:p>
        </w:tc>
        <w:tc>
          <w:tcPr>
            <w:tcW w:w="2774" w:type="dxa"/>
            <w:vMerge w:val="restart"/>
            <w:hideMark/>
          </w:tcPr>
          <w:p w14:paraId="6418AC42" w14:textId="77777777" w:rsidR="00D8528D" w:rsidRPr="00D8528D" w:rsidRDefault="00D8528D" w:rsidP="00231FB8">
            <w:pPr>
              <w:jc w:val="left"/>
              <w:rPr>
                <w:lang w:eastAsia="fr-FR"/>
              </w:rPr>
            </w:pPr>
            <w:r w:rsidRPr="00D8528D">
              <w:rPr>
                <w:lang w:eastAsia="fr-FR"/>
              </w:rPr>
              <w:t>What challenges are service providers facing in the provision of assistance, and how are these challenges linked to the Sudan crisis?</w:t>
            </w:r>
          </w:p>
        </w:tc>
        <w:tc>
          <w:tcPr>
            <w:tcW w:w="442" w:type="dxa"/>
            <w:vMerge w:val="restart"/>
            <w:noWrap/>
            <w:hideMark/>
          </w:tcPr>
          <w:p w14:paraId="219543DC" w14:textId="77777777" w:rsidR="00D8528D" w:rsidRPr="00D8528D" w:rsidRDefault="00D8528D" w:rsidP="00231FB8">
            <w:pPr>
              <w:jc w:val="left"/>
              <w:rPr>
                <w:lang w:eastAsia="fr-FR"/>
              </w:rPr>
            </w:pPr>
            <w:r w:rsidRPr="00D8528D">
              <w:rPr>
                <w:lang w:eastAsia="fr-FR"/>
              </w:rPr>
              <w:t>2.2</w:t>
            </w:r>
          </w:p>
        </w:tc>
        <w:tc>
          <w:tcPr>
            <w:tcW w:w="4294" w:type="dxa"/>
            <w:hideMark/>
          </w:tcPr>
          <w:p w14:paraId="76590744" w14:textId="77777777" w:rsidR="00D8528D" w:rsidRPr="00D8528D" w:rsidRDefault="00D8528D" w:rsidP="00231FB8">
            <w:pPr>
              <w:jc w:val="left"/>
              <w:rPr>
                <w:lang w:eastAsia="fr-FR"/>
              </w:rPr>
            </w:pPr>
            <w:r w:rsidRPr="00D8528D">
              <w:rPr>
                <w:lang w:eastAsia="fr-FR"/>
              </w:rPr>
              <w:t>Are there particular groups or locations that face greater barriers accessing assistance?</w:t>
            </w:r>
          </w:p>
        </w:tc>
        <w:tc>
          <w:tcPr>
            <w:tcW w:w="3563" w:type="dxa"/>
            <w:hideMark/>
          </w:tcPr>
          <w:p w14:paraId="5078AC52" w14:textId="77777777" w:rsidR="00D8528D" w:rsidRPr="00D8528D" w:rsidRDefault="00D8528D" w:rsidP="00231FB8">
            <w:pPr>
              <w:jc w:val="left"/>
              <w:rPr>
                <w:lang w:eastAsia="fr-FR"/>
              </w:rPr>
            </w:pPr>
            <w:r w:rsidRPr="00D8528D">
              <w:rPr>
                <w:lang w:eastAsia="fr-FR"/>
              </w:rPr>
              <w:t>Probe for returnees, IDPs, host community, specific payams</w:t>
            </w:r>
          </w:p>
        </w:tc>
      </w:tr>
      <w:tr w:rsidR="00D8528D" w:rsidRPr="00D8528D" w14:paraId="476297DF" w14:textId="77777777" w:rsidTr="00D8528D">
        <w:trPr>
          <w:trHeight w:val="580"/>
        </w:trPr>
        <w:tc>
          <w:tcPr>
            <w:tcW w:w="535" w:type="dxa"/>
            <w:noWrap/>
            <w:hideMark/>
          </w:tcPr>
          <w:p w14:paraId="483F34A5" w14:textId="77777777" w:rsidR="00D8528D" w:rsidRPr="00D8528D" w:rsidRDefault="00D8528D" w:rsidP="00231FB8">
            <w:pPr>
              <w:jc w:val="left"/>
              <w:rPr>
                <w:lang w:eastAsia="fr-FR"/>
              </w:rPr>
            </w:pPr>
            <w:r w:rsidRPr="00D8528D">
              <w:rPr>
                <w:lang w:eastAsia="fr-FR"/>
              </w:rPr>
              <w:t>2.8</w:t>
            </w:r>
          </w:p>
        </w:tc>
        <w:tc>
          <w:tcPr>
            <w:tcW w:w="3247" w:type="dxa"/>
            <w:vMerge/>
            <w:hideMark/>
          </w:tcPr>
          <w:p w14:paraId="3BD366D9" w14:textId="77777777" w:rsidR="00D8528D" w:rsidRPr="00D8528D" w:rsidRDefault="00D8528D" w:rsidP="00231FB8">
            <w:pPr>
              <w:jc w:val="left"/>
              <w:rPr>
                <w:lang w:eastAsia="fr-FR"/>
              </w:rPr>
            </w:pPr>
          </w:p>
        </w:tc>
        <w:tc>
          <w:tcPr>
            <w:tcW w:w="533" w:type="dxa"/>
            <w:vMerge/>
            <w:hideMark/>
          </w:tcPr>
          <w:p w14:paraId="381D628E" w14:textId="77777777" w:rsidR="00D8528D" w:rsidRPr="00D8528D" w:rsidRDefault="00D8528D" w:rsidP="00231FB8">
            <w:pPr>
              <w:jc w:val="left"/>
              <w:rPr>
                <w:lang w:eastAsia="fr-FR"/>
              </w:rPr>
            </w:pPr>
          </w:p>
        </w:tc>
        <w:tc>
          <w:tcPr>
            <w:tcW w:w="2774" w:type="dxa"/>
            <w:vMerge/>
            <w:hideMark/>
          </w:tcPr>
          <w:p w14:paraId="5A5AC59D" w14:textId="77777777" w:rsidR="00D8528D" w:rsidRPr="00D8528D" w:rsidRDefault="00D8528D" w:rsidP="00231FB8">
            <w:pPr>
              <w:jc w:val="left"/>
              <w:rPr>
                <w:lang w:eastAsia="fr-FR"/>
              </w:rPr>
            </w:pPr>
          </w:p>
        </w:tc>
        <w:tc>
          <w:tcPr>
            <w:tcW w:w="442" w:type="dxa"/>
            <w:vMerge/>
            <w:hideMark/>
          </w:tcPr>
          <w:p w14:paraId="675C04AE" w14:textId="77777777" w:rsidR="00D8528D" w:rsidRPr="00D8528D" w:rsidRDefault="00D8528D" w:rsidP="00231FB8">
            <w:pPr>
              <w:jc w:val="left"/>
              <w:rPr>
                <w:lang w:eastAsia="fr-FR"/>
              </w:rPr>
            </w:pPr>
          </w:p>
        </w:tc>
        <w:tc>
          <w:tcPr>
            <w:tcW w:w="4294" w:type="dxa"/>
            <w:hideMark/>
          </w:tcPr>
          <w:p w14:paraId="502C6F96" w14:textId="77777777" w:rsidR="00D8528D" w:rsidRPr="00D8528D" w:rsidRDefault="00D8528D" w:rsidP="00231FB8">
            <w:pPr>
              <w:jc w:val="left"/>
              <w:rPr>
                <w:lang w:eastAsia="fr-FR"/>
              </w:rPr>
            </w:pPr>
            <w:r w:rsidRPr="00D8528D">
              <w:rPr>
                <w:lang w:eastAsia="fr-FR"/>
              </w:rPr>
              <w:t>Are there any other barriers you are aware of that humanitarian service providers face in the provision of food assistance?</w:t>
            </w:r>
          </w:p>
        </w:tc>
        <w:tc>
          <w:tcPr>
            <w:tcW w:w="3563" w:type="dxa"/>
            <w:hideMark/>
          </w:tcPr>
          <w:p w14:paraId="53C1A84E" w14:textId="77777777" w:rsidR="00D8528D" w:rsidRPr="00D8528D" w:rsidRDefault="00D8528D" w:rsidP="00231FB8">
            <w:pPr>
              <w:jc w:val="left"/>
              <w:rPr>
                <w:lang w:eastAsia="fr-FR"/>
              </w:rPr>
            </w:pPr>
            <w:r w:rsidRPr="00D8528D">
              <w:rPr>
                <w:lang w:eastAsia="fr-FR"/>
              </w:rPr>
              <w:t>Probe for: supply shortages, resupply issues, staffing shortages, lack of funding, insecurity, poor infrastructure</w:t>
            </w:r>
          </w:p>
        </w:tc>
      </w:tr>
      <w:tr w:rsidR="00D8528D" w:rsidRPr="00D8528D" w14:paraId="7E97E35B" w14:textId="77777777" w:rsidTr="00D8528D">
        <w:trPr>
          <w:trHeight w:val="610"/>
        </w:trPr>
        <w:tc>
          <w:tcPr>
            <w:tcW w:w="535" w:type="dxa"/>
            <w:noWrap/>
            <w:hideMark/>
          </w:tcPr>
          <w:p w14:paraId="2C691031" w14:textId="77777777" w:rsidR="00D8528D" w:rsidRPr="00D8528D" w:rsidRDefault="00D8528D" w:rsidP="00231FB8">
            <w:pPr>
              <w:jc w:val="left"/>
              <w:rPr>
                <w:lang w:eastAsia="fr-FR"/>
              </w:rPr>
            </w:pPr>
            <w:r w:rsidRPr="00D8528D">
              <w:rPr>
                <w:lang w:eastAsia="fr-FR"/>
              </w:rPr>
              <w:lastRenderedPageBreak/>
              <w:t>2.9</w:t>
            </w:r>
          </w:p>
        </w:tc>
        <w:tc>
          <w:tcPr>
            <w:tcW w:w="3247" w:type="dxa"/>
            <w:vMerge/>
            <w:hideMark/>
          </w:tcPr>
          <w:p w14:paraId="559EFAE5" w14:textId="77777777" w:rsidR="00D8528D" w:rsidRPr="00D8528D" w:rsidRDefault="00D8528D" w:rsidP="00231FB8">
            <w:pPr>
              <w:jc w:val="left"/>
              <w:rPr>
                <w:lang w:eastAsia="fr-FR"/>
              </w:rPr>
            </w:pPr>
          </w:p>
        </w:tc>
        <w:tc>
          <w:tcPr>
            <w:tcW w:w="533" w:type="dxa"/>
            <w:vMerge/>
            <w:hideMark/>
          </w:tcPr>
          <w:p w14:paraId="4F0C0DE4" w14:textId="77777777" w:rsidR="00D8528D" w:rsidRPr="00D8528D" w:rsidRDefault="00D8528D" w:rsidP="00231FB8">
            <w:pPr>
              <w:jc w:val="left"/>
              <w:rPr>
                <w:lang w:eastAsia="fr-FR"/>
              </w:rPr>
            </w:pPr>
          </w:p>
        </w:tc>
        <w:tc>
          <w:tcPr>
            <w:tcW w:w="2774" w:type="dxa"/>
            <w:hideMark/>
          </w:tcPr>
          <w:p w14:paraId="1C7DB07B" w14:textId="77777777" w:rsidR="00D8528D" w:rsidRPr="00D8528D" w:rsidRDefault="00D8528D" w:rsidP="00231FB8">
            <w:pPr>
              <w:jc w:val="left"/>
              <w:rPr>
                <w:lang w:eastAsia="fr-FR"/>
              </w:rPr>
            </w:pPr>
            <w:r w:rsidRPr="00D8528D">
              <w:rPr>
                <w:lang w:eastAsia="fr-FR"/>
              </w:rPr>
              <w:t>What challenges are service providers anticipating in the coming 6 months?</w:t>
            </w:r>
          </w:p>
        </w:tc>
        <w:tc>
          <w:tcPr>
            <w:tcW w:w="442" w:type="dxa"/>
            <w:noWrap/>
            <w:hideMark/>
          </w:tcPr>
          <w:p w14:paraId="1CE8318F" w14:textId="77777777" w:rsidR="00D8528D" w:rsidRPr="00D8528D" w:rsidRDefault="00D8528D" w:rsidP="00231FB8">
            <w:pPr>
              <w:jc w:val="left"/>
              <w:rPr>
                <w:lang w:eastAsia="fr-FR"/>
              </w:rPr>
            </w:pPr>
            <w:r w:rsidRPr="00D8528D">
              <w:rPr>
                <w:lang w:eastAsia="fr-FR"/>
              </w:rPr>
              <w:t>2.5</w:t>
            </w:r>
          </w:p>
        </w:tc>
        <w:tc>
          <w:tcPr>
            <w:tcW w:w="4294" w:type="dxa"/>
            <w:hideMark/>
          </w:tcPr>
          <w:p w14:paraId="12C1EA62" w14:textId="77777777" w:rsidR="00D8528D" w:rsidRPr="00D8528D" w:rsidRDefault="00D8528D" w:rsidP="00231FB8">
            <w:pPr>
              <w:jc w:val="left"/>
              <w:rPr>
                <w:lang w:eastAsia="fr-FR"/>
              </w:rPr>
            </w:pPr>
            <w:r w:rsidRPr="00D8528D">
              <w:rPr>
                <w:lang w:eastAsia="fr-FR"/>
              </w:rPr>
              <w:t>Are you anticipating any other changes to the way food assistance is delivered over the coming 6 months? Why?</w:t>
            </w:r>
          </w:p>
        </w:tc>
        <w:tc>
          <w:tcPr>
            <w:tcW w:w="3563" w:type="dxa"/>
            <w:hideMark/>
          </w:tcPr>
          <w:p w14:paraId="34496441" w14:textId="77777777" w:rsidR="00D8528D" w:rsidRPr="00D8528D" w:rsidRDefault="00D8528D" w:rsidP="00231FB8">
            <w:pPr>
              <w:jc w:val="left"/>
              <w:rPr>
                <w:lang w:eastAsia="fr-FR"/>
              </w:rPr>
            </w:pPr>
          </w:p>
        </w:tc>
      </w:tr>
      <w:tr w:rsidR="00D8528D" w:rsidRPr="00D8528D" w14:paraId="4DC862E9" w14:textId="77777777" w:rsidTr="00D8528D">
        <w:trPr>
          <w:trHeight w:val="310"/>
        </w:trPr>
        <w:tc>
          <w:tcPr>
            <w:tcW w:w="15388" w:type="dxa"/>
            <w:gridSpan w:val="7"/>
            <w:noWrap/>
            <w:hideMark/>
          </w:tcPr>
          <w:p w14:paraId="23FA20C8" w14:textId="77777777" w:rsidR="00D8528D" w:rsidRPr="00D8528D" w:rsidRDefault="00D8528D" w:rsidP="00231FB8">
            <w:pPr>
              <w:jc w:val="left"/>
              <w:rPr>
                <w:lang w:eastAsia="fr-FR"/>
              </w:rPr>
            </w:pPr>
            <w:r w:rsidRPr="00D8528D">
              <w:rPr>
                <w:lang w:eastAsia="fr-FR"/>
              </w:rPr>
              <w:t>PART 3: HEALTHCARE SERVICE PROVISION</w:t>
            </w:r>
          </w:p>
        </w:tc>
      </w:tr>
      <w:tr w:rsidR="00D8528D" w:rsidRPr="00D8528D" w14:paraId="5D623858" w14:textId="77777777" w:rsidTr="00D8528D">
        <w:trPr>
          <w:trHeight w:val="290"/>
        </w:trPr>
        <w:tc>
          <w:tcPr>
            <w:tcW w:w="535" w:type="dxa"/>
            <w:noWrap/>
            <w:hideMark/>
          </w:tcPr>
          <w:p w14:paraId="1B875EB6" w14:textId="77777777" w:rsidR="00D8528D" w:rsidRPr="00D8528D" w:rsidRDefault="00D8528D" w:rsidP="00231FB8">
            <w:pPr>
              <w:jc w:val="left"/>
              <w:rPr>
                <w:lang w:eastAsia="fr-FR"/>
              </w:rPr>
            </w:pPr>
            <w:r w:rsidRPr="00D8528D">
              <w:rPr>
                <w:lang w:eastAsia="fr-FR"/>
              </w:rPr>
              <w:t>3.0</w:t>
            </w:r>
          </w:p>
        </w:tc>
        <w:tc>
          <w:tcPr>
            <w:tcW w:w="3247" w:type="dxa"/>
            <w:vMerge w:val="restart"/>
            <w:hideMark/>
          </w:tcPr>
          <w:p w14:paraId="33492C55" w14:textId="77777777" w:rsidR="00D8528D" w:rsidRPr="00D8528D" w:rsidRDefault="00D8528D" w:rsidP="00231FB8">
            <w:pPr>
              <w:jc w:val="left"/>
              <w:rPr>
                <w:lang w:eastAsia="fr-FR"/>
              </w:rPr>
            </w:pPr>
            <w:r w:rsidRPr="00D8528D">
              <w:rPr>
                <w:lang w:eastAsia="fr-FR"/>
              </w:rPr>
              <w:t>How has the provision of life saving humanitarian assistance been impacted over the prior 3 to 6 month period?</w:t>
            </w:r>
          </w:p>
        </w:tc>
        <w:tc>
          <w:tcPr>
            <w:tcW w:w="533" w:type="dxa"/>
            <w:vMerge w:val="restart"/>
            <w:noWrap/>
            <w:hideMark/>
          </w:tcPr>
          <w:p w14:paraId="193685E8" w14:textId="77777777" w:rsidR="00D8528D" w:rsidRPr="00D8528D" w:rsidRDefault="00D8528D" w:rsidP="00231FB8">
            <w:pPr>
              <w:jc w:val="left"/>
              <w:rPr>
                <w:lang w:eastAsia="fr-FR"/>
              </w:rPr>
            </w:pPr>
            <w:r w:rsidRPr="00D8528D">
              <w:rPr>
                <w:lang w:eastAsia="fr-FR"/>
              </w:rPr>
              <w:t>2</w:t>
            </w:r>
          </w:p>
        </w:tc>
        <w:tc>
          <w:tcPr>
            <w:tcW w:w="2774" w:type="dxa"/>
            <w:vMerge w:val="restart"/>
            <w:hideMark/>
          </w:tcPr>
          <w:p w14:paraId="5BBBE4A1" w14:textId="77777777" w:rsidR="00D8528D" w:rsidRPr="00D8528D" w:rsidRDefault="00D8528D" w:rsidP="00231FB8">
            <w:pPr>
              <w:jc w:val="left"/>
              <w:rPr>
                <w:lang w:eastAsia="fr-FR"/>
              </w:rPr>
            </w:pPr>
            <w:r w:rsidRPr="00D8528D">
              <w:rPr>
                <w:lang w:eastAsia="fr-FR"/>
              </w:rPr>
              <w:t>How are changes to the provision of humanitarian assistance related to the Sudan crisis?</w:t>
            </w:r>
          </w:p>
        </w:tc>
        <w:tc>
          <w:tcPr>
            <w:tcW w:w="442" w:type="dxa"/>
            <w:vMerge w:val="restart"/>
            <w:noWrap/>
            <w:hideMark/>
          </w:tcPr>
          <w:p w14:paraId="523EDC0A" w14:textId="77777777" w:rsidR="00D8528D" w:rsidRPr="00D8528D" w:rsidRDefault="00D8528D" w:rsidP="00231FB8">
            <w:pPr>
              <w:jc w:val="left"/>
              <w:rPr>
                <w:lang w:eastAsia="fr-FR"/>
              </w:rPr>
            </w:pPr>
            <w:r w:rsidRPr="00D8528D">
              <w:rPr>
                <w:lang w:eastAsia="fr-FR"/>
              </w:rPr>
              <w:t>2.1</w:t>
            </w:r>
          </w:p>
        </w:tc>
        <w:tc>
          <w:tcPr>
            <w:tcW w:w="4294" w:type="dxa"/>
            <w:hideMark/>
          </w:tcPr>
          <w:p w14:paraId="508C4685" w14:textId="77777777" w:rsidR="00D8528D" w:rsidRPr="00D8528D" w:rsidRDefault="00D8528D" w:rsidP="00231FB8">
            <w:pPr>
              <w:jc w:val="left"/>
              <w:rPr>
                <w:i/>
                <w:iCs/>
                <w:lang w:eastAsia="fr-FR"/>
              </w:rPr>
            </w:pPr>
            <w:r w:rsidRPr="00D8528D">
              <w:rPr>
                <w:i/>
                <w:iCs/>
                <w:lang w:eastAsia="fr-FR"/>
              </w:rPr>
              <w:t>Complete health facility mapping excersize (see FGD guide 1).</w:t>
            </w:r>
          </w:p>
        </w:tc>
        <w:tc>
          <w:tcPr>
            <w:tcW w:w="3563" w:type="dxa"/>
            <w:hideMark/>
          </w:tcPr>
          <w:p w14:paraId="307A42D2" w14:textId="77777777" w:rsidR="00D8528D" w:rsidRPr="00D8528D" w:rsidRDefault="00D8528D" w:rsidP="00231FB8">
            <w:pPr>
              <w:jc w:val="left"/>
              <w:rPr>
                <w:i/>
                <w:iCs/>
                <w:lang w:eastAsia="fr-FR"/>
              </w:rPr>
            </w:pPr>
          </w:p>
        </w:tc>
      </w:tr>
      <w:tr w:rsidR="00D8528D" w:rsidRPr="00D8528D" w14:paraId="6FC7626B" w14:textId="77777777" w:rsidTr="00D8528D">
        <w:trPr>
          <w:trHeight w:val="580"/>
        </w:trPr>
        <w:tc>
          <w:tcPr>
            <w:tcW w:w="535" w:type="dxa"/>
            <w:noWrap/>
            <w:hideMark/>
          </w:tcPr>
          <w:p w14:paraId="1C1881CE" w14:textId="77777777" w:rsidR="00D8528D" w:rsidRPr="00D8528D" w:rsidRDefault="00D8528D" w:rsidP="00231FB8">
            <w:pPr>
              <w:jc w:val="left"/>
              <w:rPr>
                <w:lang w:eastAsia="fr-FR"/>
              </w:rPr>
            </w:pPr>
            <w:r w:rsidRPr="00D8528D">
              <w:rPr>
                <w:lang w:eastAsia="fr-FR"/>
              </w:rPr>
              <w:t>3.1</w:t>
            </w:r>
          </w:p>
        </w:tc>
        <w:tc>
          <w:tcPr>
            <w:tcW w:w="3247" w:type="dxa"/>
            <w:vMerge/>
            <w:hideMark/>
          </w:tcPr>
          <w:p w14:paraId="73387CA5" w14:textId="77777777" w:rsidR="00D8528D" w:rsidRPr="00D8528D" w:rsidRDefault="00D8528D" w:rsidP="00231FB8">
            <w:pPr>
              <w:jc w:val="left"/>
              <w:rPr>
                <w:lang w:eastAsia="fr-FR"/>
              </w:rPr>
            </w:pPr>
          </w:p>
        </w:tc>
        <w:tc>
          <w:tcPr>
            <w:tcW w:w="533" w:type="dxa"/>
            <w:vMerge/>
            <w:hideMark/>
          </w:tcPr>
          <w:p w14:paraId="5912CAB7" w14:textId="77777777" w:rsidR="00D8528D" w:rsidRPr="00D8528D" w:rsidRDefault="00D8528D" w:rsidP="00231FB8">
            <w:pPr>
              <w:jc w:val="left"/>
              <w:rPr>
                <w:lang w:eastAsia="fr-FR"/>
              </w:rPr>
            </w:pPr>
          </w:p>
        </w:tc>
        <w:tc>
          <w:tcPr>
            <w:tcW w:w="2774" w:type="dxa"/>
            <w:vMerge/>
            <w:hideMark/>
          </w:tcPr>
          <w:p w14:paraId="40F7A33A" w14:textId="77777777" w:rsidR="00D8528D" w:rsidRPr="00D8528D" w:rsidRDefault="00D8528D" w:rsidP="00231FB8">
            <w:pPr>
              <w:jc w:val="left"/>
              <w:rPr>
                <w:lang w:eastAsia="fr-FR"/>
              </w:rPr>
            </w:pPr>
          </w:p>
        </w:tc>
        <w:tc>
          <w:tcPr>
            <w:tcW w:w="442" w:type="dxa"/>
            <w:vMerge/>
            <w:hideMark/>
          </w:tcPr>
          <w:p w14:paraId="773DAC41" w14:textId="77777777" w:rsidR="00D8528D" w:rsidRPr="00D8528D" w:rsidRDefault="00D8528D" w:rsidP="00231FB8">
            <w:pPr>
              <w:jc w:val="left"/>
              <w:rPr>
                <w:lang w:eastAsia="fr-FR"/>
              </w:rPr>
            </w:pPr>
          </w:p>
        </w:tc>
        <w:tc>
          <w:tcPr>
            <w:tcW w:w="4294" w:type="dxa"/>
            <w:hideMark/>
          </w:tcPr>
          <w:p w14:paraId="14061EB2" w14:textId="77777777" w:rsidR="00D8528D" w:rsidRPr="00D8528D" w:rsidRDefault="00D8528D" w:rsidP="00231FB8">
            <w:pPr>
              <w:jc w:val="left"/>
              <w:rPr>
                <w:lang w:eastAsia="fr-FR"/>
              </w:rPr>
            </w:pPr>
            <w:r w:rsidRPr="00D8528D">
              <w:rPr>
                <w:lang w:eastAsia="fr-FR"/>
              </w:rPr>
              <w:t>Can you describe how the provision of healthcare has changed or been impacted in the last 3 to 6 months? Why?</w:t>
            </w:r>
          </w:p>
        </w:tc>
        <w:tc>
          <w:tcPr>
            <w:tcW w:w="3563" w:type="dxa"/>
            <w:hideMark/>
          </w:tcPr>
          <w:p w14:paraId="49D4477D" w14:textId="77777777" w:rsidR="00D8528D" w:rsidRPr="00D8528D" w:rsidRDefault="00D8528D" w:rsidP="00231FB8">
            <w:pPr>
              <w:jc w:val="left"/>
              <w:rPr>
                <w:lang w:eastAsia="fr-FR"/>
              </w:rPr>
            </w:pPr>
          </w:p>
        </w:tc>
      </w:tr>
      <w:tr w:rsidR="00D8528D" w:rsidRPr="00D8528D" w14:paraId="5911CF0F" w14:textId="77777777" w:rsidTr="00D8528D">
        <w:trPr>
          <w:trHeight w:val="1160"/>
        </w:trPr>
        <w:tc>
          <w:tcPr>
            <w:tcW w:w="535" w:type="dxa"/>
            <w:noWrap/>
            <w:hideMark/>
          </w:tcPr>
          <w:p w14:paraId="4F17A52C" w14:textId="77777777" w:rsidR="00D8528D" w:rsidRPr="00D8528D" w:rsidRDefault="00D8528D" w:rsidP="00231FB8">
            <w:pPr>
              <w:jc w:val="left"/>
              <w:rPr>
                <w:lang w:eastAsia="fr-FR"/>
              </w:rPr>
            </w:pPr>
            <w:r w:rsidRPr="00D8528D">
              <w:rPr>
                <w:lang w:eastAsia="fr-FR"/>
              </w:rPr>
              <w:t>3.2</w:t>
            </w:r>
          </w:p>
        </w:tc>
        <w:tc>
          <w:tcPr>
            <w:tcW w:w="3247" w:type="dxa"/>
            <w:hideMark/>
          </w:tcPr>
          <w:p w14:paraId="59285E07" w14:textId="77777777" w:rsidR="00D8528D" w:rsidRPr="00D8528D" w:rsidRDefault="00D8528D" w:rsidP="00231FB8">
            <w:pPr>
              <w:jc w:val="left"/>
              <w:rPr>
                <w:lang w:eastAsia="fr-FR"/>
              </w:rPr>
            </w:pPr>
            <w:r w:rsidRPr="00D8528D">
              <w:rPr>
                <w:lang w:eastAsia="fr-FR"/>
              </w:rPr>
              <w:t>Has the Sudan crisis had any impact on the food security and livelihoods status of populations in areas of return?</w:t>
            </w:r>
          </w:p>
        </w:tc>
        <w:tc>
          <w:tcPr>
            <w:tcW w:w="533" w:type="dxa"/>
            <w:noWrap/>
            <w:hideMark/>
          </w:tcPr>
          <w:p w14:paraId="7CAC1299" w14:textId="77777777" w:rsidR="00D8528D" w:rsidRPr="00D8528D" w:rsidRDefault="00D8528D" w:rsidP="00231FB8">
            <w:pPr>
              <w:jc w:val="left"/>
              <w:rPr>
                <w:lang w:eastAsia="fr-FR"/>
              </w:rPr>
            </w:pPr>
            <w:r w:rsidRPr="00D8528D">
              <w:rPr>
                <w:lang w:eastAsia="fr-FR"/>
              </w:rPr>
              <w:t>1</w:t>
            </w:r>
          </w:p>
        </w:tc>
        <w:tc>
          <w:tcPr>
            <w:tcW w:w="2774" w:type="dxa"/>
            <w:hideMark/>
          </w:tcPr>
          <w:p w14:paraId="70527289" w14:textId="77777777" w:rsidR="00D8528D" w:rsidRPr="00D8528D" w:rsidRDefault="00D8528D" w:rsidP="00231FB8">
            <w:pPr>
              <w:jc w:val="left"/>
              <w:rPr>
                <w:lang w:eastAsia="fr-FR"/>
              </w:rPr>
            </w:pPr>
            <w:r w:rsidRPr="00D8528D">
              <w:rPr>
                <w:lang w:eastAsia="fr-FR"/>
              </w:rPr>
              <w:t>Which food security pillars (access, availability, utilization, stability) have been impacted, and how?</w:t>
            </w:r>
          </w:p>
        </w:tc>
        <w:tc>
          <w:tcPr>
            <w:tcW w:w="442" w:type="dxa"/>
            <w:noWrap/>
            <w:hideMark/>
          </w:tcPr>
          <w:p w14:paraId="2600F4D2" w14:textId="77777777" w:rsidR="00D8528D" w:rsidRPr="00D8528D" w:rsidRDefault="00D8528D" w:rsidP="00231FB8">
            <w:pPr>
              <w:jc w:val="left"/>
              <w:rPr>
                <w:lang w:eastAsia="fr-FR"/>
              </w:rPr>
            </w:pPr>
            <w:r w:rsidRPr="00D8528D">
              <w:rPr>
                <w:lang w:eastAsia="fr-FR"/>
              </w:rPr>
              <w:t>1.2</w:t>
            </w:r>
          </w:p>
        </w:tc>
        <w:tc>
          <w:tcPr>
            <w:tcW w:w="4294" w:type="dxa"/>
            <w:hideMark/>
          </w:tcPr>
          <w:p w14:paraId="0DBCEA4B" w14:textId="77777777" w:rsidR="00D8528D" w:rsidRPr="00D8528D" w:rsidRDefault="00D8528D" w:rsidP="00231FB8">
            <w:pPr>
              <w:jc w:val="left"/>
              <w:rPr>
                <w:lang w:eastAsia="fr-FR"/>
              </w:rPr>
            </w:pPr>
            <w:r w:rsidRPr="00D8528D">
              <w:rPr>
                <w:lang w:eastAsia="fr-FR"/>
              </w:rPr>
              <w:t>Do you know if any of these facilities have witnessed an increased caseload in the last 3 to 6 months?</w:t>
            </w:r>
          </w:p>
        </w:tc>
        <w:tc>
          <w:tcPr>
            <w:tcW w:w="3563" w:type="dxa"/>
            <w:hideMark/>
          </w:tcPr>
          <w:p w14:paraId="2374F618" w14:textId="77777777" w:rsidR="00D8528D" w:rsidRPr="00D8528D" w:rsidRDefault="00D8528D" w:rsidP="00231FB8">
            <w:pPr>
              <w:jc w:val="left"/>
              <w:rPr>
                <w:lang w:eastAsia="fr-FR"/>
              </w:rPr>
            </w:pPr>
            <w:r w:rsidRPr="00D8528D">
              <w:rPr>
                <w:lang w:eastAsia="fr-FR"/>
              </w:rPr>
              <w:t>When did this happen?</w:t>
            </w:r>
            <w:r w:rsidRPr="00D8528D">
              <w:rPr>
                <w:lang w:eastAsia="fr-FR"/>
              </w:rPr>
              <w:br/>
              <w:t>Do you know why this happened?</w:t>
            </w:r>
            <w:r w:rsidRPr="00D8528D">
              <w:rPr>
                <w:lang w:eastAsia="fr-FR"/>
              </w:rPr>
              <w:br/>
              <w:t>What health challenges have been most common over the past 3-6 months?</w:t>
            </w:r>
          </w:p>
        </w:tc>
      </w:tr>
      <w:tr w:rsidR="00D8528D" w:rsidRPr="00D8528D" w14:paraId="65ACA266" w14:textId="77777777" w:rsidTr="00D8528D">
        <w:trPr>
          <w:trHeight w:val="870"/>
        </w:trPr>
        <w:tc>
          <w:tcPr>
            <w:tcW w:w="535" w:type="dxa"/>
            <w:noWrap/>
            <w:hideMark/>
          </w:tcPr>
          <w:p w14:paraId="1B415236" w14:textId="77777777" w:rsidR="00D8528D" w:rsidRPr="00D8528D" w:rsidRDefault="00D8528D" w:rsidP="00231FB8">
            <w:pPr>
              <w:jc w:val="left"/>
              <w:rPr>
                <w:lang w:eastAsia="fr-FR"/>
              </w:rPr>
            </w:pPr>
            <w:r w:rsidRPr="00D8528D">
              <w:rPr>
                <w:lang w:eastAsia="fr-FR"/>
              </w:rPr>
              <w:t>3.3</w:t>
            </w:r>
          </w:p>
        </w:tc>
        <w:tc>
          <w:tcPr>
            <w:tcW w:w="3247" w:type="dxa"/>
            <w:vMerge w:val="restart"/>
            <w:hideMark/>
          </w:tcPr>
          <w:p w14:paraId="33FB9A57" w14:textId="77777777" w:rsidR="00D8528D" w:rsidRPr="00D8528D" w:rsidRDefault="00D8528D" w:rsidP="00231FB8">
            <w:pPr>
              <w:jc w:val="left"/>
              <w:rPr>
                <w:lang w:eastAsia="fr-FR"/>
              </w:rPr>
            </w:pPr>
            <w:r w:rsidRPr="00D8528D">
              <w:rPr>
                <w:lang w:eastAsia="fr-FR"/>
              </w:rPr>
              <w:t>How has the provision of life saving humanitarian assistance been impacted over the prior 3 to 6 month period?</w:t>
            </w:r>
          </w:p>
        </w:tc>
        <w:tc>
          <w:tcPr>
            <w:tcW w:w="533" w:type="dxa"/>
            <w:vMerge w:val="restart"/>
            <w:noWrap/>
            <w:hideMark/>
          </w:tcPr>
          <w:p w14:paraId="565CC256" w14:textId="77777777" w:rsidR="00D8528D" w:rsidRPr="00D8528D" w:rsidRDefault="00D8528D" w:rsidP="00231FB8">
            <w:pPr>
              <w:jc w:val="left"/>
              <w:rPr>
                <w:lang w:eastAsia="fr-FR"/>
              </w:rPr>
            </w:pPr>
            <w:r w:rsidRPr="00D8528D">
              <w:rPr>
                <w:lang w:eastAsia="fr-FR"/>
              </w:rPr>
              <w:t>2</w:t>
            </w:r>
          </w:p>
        </w:tc>
        <w:tc>
          <w:tcPr>
            <w:tcW w:w="2774" w:type="dxa"/>
            <w:hideMark/>
          </w:tcPr>
          <w:p w14:paraId="3F984910" w14:textId="77777777" w:rsidR="00D8528D" w:rsidRPr="00D8528D" w:rsidRDefault="00D8528D" w:rsidP="00231FB8">
            <w:pPr>
              <w:jc w:val="left"/>
              <w:rPr>
                <w:lang w:eastAsia="fr-FR"/>
              </w:rPr>
            </w:pPr>
            <w:r w:rsidRPr="00D8528D">
              <w:rPr>
                <w:lang w:eastAsia="fr-FR"/>
              </w:rPr>
              <w:t>What challenges are service providers facing in the provision of assistance, and how are these challenges linked to the Sudan crisis?</w:t>
            </w:r>
          </w:p>
        </w:tc>
        <w:tc>
          <w:tcPr>
            <w:tcW w:w="442" w:type="dxa"/>
            <w:noWrap/>
            <w:hideMark/>
          </w:tcPr>
          <w:p w14:paraId="5037D343" w14:textId="77777777" w:rsidR="00D8528D" w:rsidRPr="00D8528D" w:rsidRDefault="00D8528D" w:rsidP="00231FB8">
            <w:pPr>
              <w:jc w:val="left"/>
              <w:rPr>
                <w:lang w:eastAsia="fr-FR"/>
              </w:rPr>
            </w:pPr>
            <w:r w:rsidRPr="00D8528D">
              <w:rPr>
                <w:lang w:eastAsia="fr-FR"/>
              </w:rPr>
              <w:t>2.2</w:t>
            </w:r>
          </w:p>
        </w:tc>
        <w:tc>
          <w:tcPr>
            <w:tcW w:w="4294" w:type="dxa"/>
            <w:hideMark/>
          </w:tcPr>
          <w:p w14:paraId="08B09320" w14:textId="77777777" w:rsidR="00D8528D" w:rsidRPr="00D8528D" w:rsidRDefault="00D8528D" w:rsidP="00231FB8">
            <w:pPr>
              <w:jc w:val="left"/>
              <w:rPr>
                <w:lang w:eastAsia="fr-FR"/>
              </w:rPr>
            </w:pPr>
            <w:r w:rsidRPr="00D8528D">
              <w:rPr>
                <w:lang w:eastAsia="fr-FR"/>
              </w:rPr>
              <w:t>Are you aware of any challenges faced in the provision of health services at any of these facilities in the last 3 to 6 months?</w:t>
            </w:r>
            <w:r w:rsidRPr="00D8528D">
              <w:rPr>
                <w:i/>
                <w:iCs/>
                <w:lang w:eastAsia="fr-FR"/>
              </w:rPr>
              <w:t xml:space="preserve"> Ask at each health facility.</w:t>
            </w:r>
          </w:p>
        </w:tc>
        <w:tc>
          <w:tcPr>
            <w:tcW w:w="3563" w:type="dxa"/>
            <w:hideMark/>
          </w:tcPr>
          <w:p w14:paraId="7908E7AC" w14:textId="77777777" w:rsidR="00D8528D" w:rsidRPr="00D8528D" w:rsidRDefault="00D8528D" w:rsidP="00231FB8">
            <w:pPr>
              <w:jc w:val="left"/>
              <w:rPr>
                <w:lang w:eastAsia="fr-FR"/>
              </w:rPr>
            </w:pPr>
            <w:r w:rsidRPr="00D8528D">
              <w:rPr>
                <w:lang w:eastAsia="fr-FR"/>
              </w:rPr>
              <w:t>Probe for: logistical issues, issues with resupply, issues with storage, issues with security, issues with reaching affected populations, issues with fundings</w:t>
            </w:r>
          </w:p>
        </w:tc>
      </w:tr>
      <w:tr w:rsidR="00D8528D" w:rsidRPr="00D8528D" w14:paraId="0CCB9248" w14:textId="77777777" w:rsidTr="00D8528D">
        <w:trPr>
          <w:trHeight w:val="580"/>
        </w:trPr>
        <w:tc>
          <w:tcPr>
            <w:tcW w:w="535" w:type="dxa"/>
            <w:noWrap/>
            <w:hideMark/>
          </w:tcPr>
          <w:p w14:paraId="2ADF1912" w14:textId="77777777" w:rsidR="00D8528D" w:rsidRPr="00D8528D" w:rsidRDefault="00D8528D" w:rsidP="00231FB8">
            <w:pPr>
              <w:jc w:val="left"/>
              <w:rPr>
                <w:lang w:eastAsia="fr-FR"/>
              </w:rPr>
            </w:pPr>
            <w:r w:rsidRPr="00D8528D">
              <w:rPr>
                <w:lang w:eastAsia="fr-FR"/>
              </w:rPr>
              <w:t>3.4</w:t>
            </w:r>
          </w:p>
        </w:tc>
        <w:tc>
          <w:tcPr>
            <w:tcW w:w="3247" w:type="dxa"/>
            <w:vMerge/>
            <w:hideMark/>
          </w:tcPr>
          <w:p w14:paraId="4BD17E3C" w14:textId="77777777" w:rsidR="00D8528D" w:rsidRPr="00D8528D" w:rsidRDefault="00D8528D" w:rsidP="00231FB8">
            <w:pPr>
              <w:jc w:val="left"/>
              <w:rPr>
                <w:lang w:eastAsia="fr-FR"/>
              </w:rPr>
            </w:pPr>
          </w:p>
        </w:tc>
        <w:tc>
          <w:tcPr>
            <w:tcW w:w="533" w:type="dxa"/>
            <w:vMerge/>
            <w:hideMark/>
          </w:tcPr>
          <w:p w14:paraId="3EE4B490" w14:textId="77777777" w:rsidR="00D8528D" w:rsidRPr="00D8528D" w:rsidRDefault="00D8528D" w:rsidP="00231FB8">
            <w:pPr>
              <w:jc w:val="left"/>
              <w:rPr>
                <w:lang w:eastAsia="fr-FR"/>
              </w:rPr>
            </w:pPr>
          </w:p>
        </w:tc>
        <w:tc>
          <w:tcPr>
            <w:tcW w:w="2774" w:type="dxa"/>
            <w:hideMark/>
          </w:tcPr>
          <w:p w14:paraId="66EFE050" w14:textId="77777777" w:rsidR="00D8528D" w:rsidRPr="00D8528D" w:rsidRDefault="00D8528D" w:rsidP="00231FB8">
            <w:pPr>
              <w:jc w:val="left"/>
              <w:rPr>
                <w:lang w:eastAsia="fr-FR"/>
              </w:rPr>
            </w:pPr>
            <w:r w:rsidRPr="00D8528D">
              <w:rPr>
                <w:lang w:eastAsia="fr-FR"/>
              </w:rPr>
              <w:t>What are the differences in service provision to / access of different groups?</w:t>
            </w:r>
          </w:p>
        </w:tc>
        <w:tc>
          <w:tcPr>
            <w:tcW w:w="442" w:type="dxa"/>
            <w:noWrap/>
            <w:hideMark/>
          </w:tcPr>
          <w:p w14:paraId="1B7D3B66" w14:textId="77777777" w:rsidR="00D8528D" w:rsidRPr="00D8528D" w:rsidRDefault="00D8528D" w:rsidP="00231FB8">
            <w:pPr>
              <w:jc w:val="left"/>
              <w:rPr>
                <w:lang w:eastAsia="fr-FR"/>
              </w:rPr>
            </w:pPr>
            <w:r w:rsidRPr="00D8528D">
              <w:rPr>
                <w:lang w:eastAsia="fr-FR"/>
              </w:rPr>
              <w:t>2.4</w:t>
            </w:r>
          </w:p>
        </w:tc>
        <w:tc>
          <w:tcPr>
            <w:tcW w:w="4294" w:type="dxa"/>
            <w:hideMark/>
          </w:tcPr>
          <w:p w14:paraId="2E5C85D5" w14:textId="77777777" w:rsidR="00D8528D" w:rsidRPr="00D8528D" w:rsidRDefault="00D8528D" w:rsidP="00231FB8">
            <w:pPr>
              <w:jc w:val="left"/>
              <w:rPr>
                <w:lang w:eastAsia="fr-FR"/>
              </w:rPr>
            </w:pPr>
            <w:r w:rsidRPr="00D8528D">
              <w:rPr>
                <w:lang w:eastAsia="fr-FR"/>
              </w:rPr>
              <w:t>Are there any groups (demographic groups or geographic areas) that you feel have greater difficulties accessing health services?</w:t>
            </w:r>
          </w:p>
        </w:tc>
        <w:tc>
          <w:tcPr>
            <w:tcW w:w="3563" w:type="dxa"/>
            <w:hideMark/>
          </w:tcPr>
          <w:p w14:paraId="2E8704B0" w14:textId="77777777" w:rsidR="00D8528D" w:rsidRPr="00D8528D" w:rsidRDefault="00D8528D" w:rsidP="00231FB8">
            <w:pPr>
              <w:jc w:val="left"/>
              <w:rPr>
                <w:lang w:eastAsia="fr-FR"/>
              </w:rPr>
            </w:pPr>
            <w:r w:rsidRPr="00D8528D">
              <w:rPr>
                <w:lang w:eastAsia="fr-FR"/>
              </w:rPr>
              <w:t>Probe for returnees, IDPs, host community</w:t>
            </w:r>
          </w:p>
        </w:tc>
      </w:tr>
      <w:tr w:rsidR="00D8528D" w:rsidRPr="00D8528D" w14:paraId="7B910C95" w14:textId="77777777" w:rsidTr="00D8528D">
        <w:trPr>
          <w:trHeight w:val="580"/>
        </w:trPr>
        <w:tc>
          <w:tcPr>
            <w:tcW w:w="535" w:type="dxa"/>
            <w:noWrap/>
            <w:hideMark/>
          </w:tcPr>
          <w:p w14:paraId="78B78C6D" w14:textId="77777777" w:rsidR="00D8528D" w:rsidRPr="00D8528D" w:rsidRDefault="00D8528D" w:rsidP="00231FB8">
            <w:pPr>
              <w:jc w:val="left"/>
              <w:rPr>
                <w:lang w:eastAsia="fr-FR"/>
              </w:rPr>
            </w:pPr>
            <w:r w:rsidRPr="00D8528D">
              <w:rPr>
                <w:lang w:eastAsia="fr-FR"/>
              </w:rPr>
              <w:t>3.5</w:t>
            </w:r>
          </w:p>
        </w:tc>
        <w:tc>
          <w:tcPr>
            <w:tcW w:w="3247" w:type="dxa"/>
            <w:vMerge/>
            <w:hideMark/>
          </w:tcPr>
          <w:p w14:paraId="34931B3F" w14:textId="77777777" w:rsidR="00D8528D" w:rsidRPr="00D8528D" w:rsidRDefault="00D8528D" w:rsidP="00231FB8">
            <w:pPr>
              <w:jc w:val="left"/>
              <w:rPr>
                <w:lang w:eastAsia="fr-FR"/>
              </w:rPr>
            </w:pPr>
          </w:p>
        </w:tc>
        <w:tc>
          <w:tcPr>
            <w:tcW w:w="533" w:type="dxa"/>
            <w:vMerge/>
            <w:hideMark/>
          </w:tcPr>
          <w:p w14:paraId="0A891E3A" w14:textId="77777777" w:rsidR="00D8528D" w:rsidRPr="00D8528D" w:rsidRDefault="00D8528D" w:rsidP="00231FB8">
            <w:pPr>
              <w:jc w:val="left"/>
              <w:rPr>
                <w:lang w:eastAsia="fr-FR"/>
              </w:rPr>
            </w:pPr>
          </w:p>
        </w:tc>
        <w:tc>
          <w:tcPr>
            <w:tcW w:w="2774" w:type="dxa"/>
            <w:hideMark/>
          </w:tcPr>
          <w:p w14:paraId="49593E7B" w14:textId="77777777" w:rsidR="00D8528D" w:rsidRPr="00D8528D" w:rsidRDefault="00D8528D" w:rsidP="00231FB8">
            <w:pPr>
              <w:jc w:val="left"/>
              <w:rPr>
                <w:lang w:eastAsia="fr-FR"/>
              </w:rPr>
            </w:pPr>
            <w:r w:rsidRPr="00D8528D">
              <w:rPr>
                <w:lang w:eastAsia="fr-FR"/>
              </w:rPr>
              <w:t>How are changes to the provision of humanitarian assistance related to the Sudan crisis?</w:t>
            </w:r>
          </w:p>
        </w:tc>
        <w:tc>
          <w:tcPr>
            <w:tcW w:w="442" w:type="dxa"/>
            <w:noWrap/>
            <w:hideMark/>
          </w:tcPr>
          <w:p w14:paraId="7FBEE359" w14:textId="77777777" w:rsidR="00D8528D" w:rsidRPr="00D8528D" w:rsidRDefault="00D8528D" w:rsidP="00231FB8">
            <w:pPr>
              <w:jc w:val="left"/>
              <w:rPr>
                <w:lang w:eastAsia="fr-FR"/>
              </w:rPr>
            </w:pPr>
            <w:r w:rsidRPr="00D8528D">
              <w:rPr>
                <w:lang w:eastAsia="fr-FR"/>
              </w:rPr>
              <w:t>2.1</w:t>
            </w:r>
          </w:p>
        </w:tc>
        <w:tc>
          <w:tcPr>
            <w:tcW w:w="4294" w:type="dxa"/>
            <w:hideMark/>
          </w:tcPr>
          <w:p w14:paraId="5924D866" w14:textId="77777777" w:rsidR="00D8528D" w:rsidRPr="00D8528D" w:rsidRDefault="00D8528D" w:rsidP="00231FB8">
            <w:pPr>
              <w:jc w:val="left"/>
              <w:rPr>
                <w:lang w:eastAsia="fr-FR"/>
              </w:rPr>
            </w:pPr>
            <w:r w:rsidRPr="00D8528D">
              <w:rPr>
                <w:lang w:eastAsia="fr-FR"/>
              </w:rPr>
              <w:t>Do you have any other comments on how the Sudan crisis has impacted health needs and/or the provision of health services?</w:t>
            </w:r>
          </w:p>
        </w:tc>
        <w:tc>
          <w:tcPr>
            <w:tcW w:w="3563" w:type="dxa"/>
            <w:hideMark/>
          </w:tcPr>
          <w:p w14:paraId="758E9FB0" w14:textId="77777777" w:rsidR="00D8528D" w:rsidRPr="00D8528D" w:rsidRDefault="00D8528D" w:rsidP="00231FB8">
            <w:pPr>
              <w:jc w:val="left"/>
              <w:rPr>
                <w:lang w:eastAsia="fr-FR"/>
              </w:rPr>
            </w:pPr>
          </w:p>
        </w:tc>
      </w:tr>
      <w:tr w:rsidR="00D8528D" w:rsidRPr="00D8528D" w14:paraId="19762712" w14:textId="77777777" w:rsidTr="00D8528D">
        <w:trPr>
          <w:trHeight w:val="580"/>
        </w:trPr>
        <w:tc>
          <w:tcPr>
            <w:tcW w:w="535" w:type="dxa"/>
            <w:noWrap/>
            <w:hideMark/>
          </w:tcPr>
          <w:p w14:paraId="069CB4D5" w14:textId="77777777" w:rsidR="00D8528D" w:rsidRPr="00D8528D" w:rsidRDefault="00D8528D" w:rsidP="00231FB8">
            <w:pPr>
              <w:jc w:val="left"/>
              <w:rPr>
                <w:lang w:eastAsia="fr-FR"/>
              </w:rPr>
            </w:pPr>
            <w:r w:rsidRPr="00D8528D">
              <w:rPr>
                <w:lang w:eastAsia="fr-FR"/>
              </w:rPr>
              <w:lastRenderedPageBreak/>
              <w:t>3.6</w:t>
            </w:r>
          </w:p>
        </w:tc>
        <w:tc>
          <w:tcPr>
            <w:tcW w:w="3247" w:type="dxa"/>
            <w:hideMark/>
          </w:tcPr>
          <w:p w14:paraId="44D1F6DE" w14:textId="77777777" w:rsidR="00D8528D" w:rsidRPr="00D8528D" w:rsidRDefault="00D8528D" w:rsidP="00231FB8">
            <w:pPr>
              <w:jc w:val="left"/>
              <w:rPr>
                <w:lang w:eastAsia="fr-FR"/>
              </w:rPr>
            </w:pPr>
            <w:r w:rsidRPr="00D8528D">
              <w:rPr>
                <w:lang w:eastAsia="fr-FR"/>
              </w:rPr>
              <w:t>How is food security in assessed areas likely to evolve in the coming 6 months?</w:t>
            </w:r>
          </w:p>
        </w:tc>
        <w:tc>
          <w:tcPr>
            <w:tcW w:w="533" w:type="dxa"/>
            <w:noWrap/>
            <w:hideMark/>
          </w:tcPr>
          <w:p w14:paraId="45F871EC" w14:textId="77777777" w:rsidR="00D8528D" w:rsidRPr="00D8528D" w:rsidRDefault="00D8528D" w:rsidP="00231FB8">
            <w:pPr>
              <w:jc w:val="left"/>
              <w:rPr>
                <w:lang w:eastAsia="fr-FR"/>
              </w:rPr>
            </w:pPr>
            <w:r w:rsidRPr="00D8528D">
              <w:rPr>
                <w:lang w:eastAsia="fr-FR"/>
              </w:rPr>
              <w:t>3</w:t>
            </w:r>
          </w:p>
        </w:tc>
        <w:tc>
          <w:tcPr>
            <w:tcW w:w="2774" w:type="dxa"/>
            <w:hideMark/>
          </w:tcPr>
          <w:p w14:paraId="67374B51" w14:textId="77777777" w:rsidR="00D8528D" w:rsidRPr="00D8528D" w:rsidRDefault="00D8528D" w:rsidP="00231FB8">
            <w:pPr>
              <w:jc w:val="left"/>
              <w:rPr>
                <w:lang w:eastAsia="fr-FR"/>
              </w:rPr>
            </w:pPr>
            <w:r w:rsidRPr="00D8528D">
              <w:rPr>
                <w:lang w:eastAsia="fr-FR"/>
              </w:rPr>
              <w:t>Which food security pillars are most likely to be impacted and how?</w:t>
            </w:r>
          </w:p>
        </w:tc>
        <w:tc>
          <w:tcPr>
            <w:tcW w:w="442" w:type="dxa"/>
            <w:noWrap/>
            <w:hideMark/>
          </w:tcPr>
          <w:p w14:paraId="4F51416F" w14:textId="77777777" w:rsidR="00D8528D" w:rsidRPr="00D8528D" w:rsidRDefault="00D8528D" w:rsidP="00231FB8">
            <w:pPr>
              <w:jc w:val="left"/>
              <w:rPr>
                <w:lang w:eastAsia="fr-FR"/>
              </w:rPr>
            </w:pPr>
            <w:r w:rsidRPr="00D8528D">
              <w:rPr>
                <w:lang w:eastAsia="fr-FR"/>
              </w:rPr>
              <w:t>3.1</w:t>
            </w:r>
          </w:p>
        </w:tc>
        <w:tc>
          <w:tcPr>
            <w:tcW w:w="4294" w:type="dxa"/>
            <w:hideMark/>
          </w:tcPr>
          <w:p w14:paraId="7B482573" w14:textId="77777777" w:rsidR="00D8528D" w:rsidRPr="00D8528D" w:rsidRDefault="00D8528D" w:rsidP="00231FB8">
            <w:pPr>
              <w:jc w:val="left"/>
              <w:rPr>
                <w:lang w:eastAsia="fr-FR"/>
              </w:rPr>
            </w:pPr>
            <w:r w:rsidRPr="00D8528D">
              <w:rPr>
                <w:lang w:eastAsia="fr-FR"/>
              </w:rPr>
              <w:t>Are you anticipating any other changes to the health needs of this community and/or the provision of health services over the coming 12 months?</w:t>
            </w:r>
          </w:p>
        </w:tc>
        <w:tc>
          <w:tcPr>
            <w:tcW w:w="3563" w:type="dxa"/>
            <w:hideMark/>
          </w:tcPr>
          <w:p w14:paraId="19D19CB9" w14:textId="77777777" w:rsidR="00D8528D" w:rsidRPr="00D8528D" w:rsidRDefault="00D8528D" w:rsidP="00231FB8">
            <w:pPr>
              <w:jc w:val="left"/>
              <w:rPr>
                <w:lang w:eastAsia="fr-FR"/>
              </w:rPr>
            </w:pPr>
          </w:p>
        </w:tc>
      </w:tr>
      <w:tr w:rsidR="00D8528D" w:rsidRPr="00D8528D" w14:paraId="0E278C49" w14:textId="77777777" w:rsidTr="00D8528D">
        <w:trPr>
          <w:trHeight w:val="310"/>
        </w:trPr>
        <w:tc>
          <w:tcPr>
            <w:tcW w:w="15388" w:type="dxa"/>
            <w:gridSpan w:val="7"/>
            <w:hideMark/>
          </w:tcPr>
          <w:p w14:paraId="64C5AA6A" w14:textId="77777777" w:rsidR="00D8528D" w:rsidRPr="00D8528D" w:rsidRDefault="00D8528D" w:rsidP="00231FB8">
            <w:pPr>
              <w:jc w:val="left"/>
              <w:rPr>
                <w:lang w:eastAsia="fr-FR"/>
              </w:rPr>
            </w:pPr>
            <w:r w:rsidRPr="00D8528D">
              <w:rPr>
                <w:lang w:eastAsia="fr-FR"/>
              </w:rPr>
              <w:t>PART 4: NUTRITION SERVICE PROVISION</w:t>
            </w:r>
          </w:p>
        </w:tc>
      </w:tr>
      <w:tr w:rsidR="00D8528D" w:rsidRPr="00D8528D" w14:paraId="0EEC48CC" w14:textId="77777777" w:rsidTr="00D8528D">
        <w:trPr>
          <w:trHeight w:val="290"/>
        </w:trPr>
        <w:tc>
          <w:tcPr>
            <w:tcW w:w="535" w:type="dxa"/>
            <w:noWrap/>
            <w:hideMark/>
          </w:tcPr>
          <w:p w14:paraId="1E3D95F4" w14:textId="77777777" w:rsidR="00D8528D" w:rsidRPr="00D8528D" w:rsidRDefault="00D8528D" w:rsidP="00231FB8">
            <w:pPr>
              <w:jc w:val="left"/>
              <w:rPr>
                <w:lang w:eastAsia="fr-FR"/>
              </w:rPr>
            </w:pPr>
            <w:r w:rsidRPr="00D8528D">
              <w:rPr>
                <w:lang w:eastAsia="fr-FR"/>
              </w:rPr>
              <w:t>4.0</w:t>
            </w:r>
          </w:p>
        </w:tc>
        <w:tc>
          <w:tcPr>
            <w:tcW w:w="3247" w:type="dxa"/>
            <w:vMerge w:val="restart"/>
            <w:hideMark/>
          </w:tcPr>
          <w:p w14:paraId="3BAE656B" w14:textId="77777777" w:rsidR="00D8528D" w:rsidRPr="00D8528D" w:rsidRDefault="00D8528D" w:rsidP="00231FB8">
            <w:pPr>
              <w:jc w:val="left"/>
              <w:rPr>
                <w:lang w:eastAsia="fr-FR"/>
              </w:rPr>
            </w:pPr>
            <w:r w:rsidRPr="00D8528D">
              <w:rPr>
                <w:lang w:eastAsia="fr-FR"/>
              </w:rPr>
              <w:t>How has the provision of life saving humanitarian assistance been impacted over the prior 3 to 6 month period?</w:t>
            </w:r>
          </w:p>
        </w:tc>
        <w:tc>
          <w:tcPr>
            <w:tcW w:w="533" w:type="dxa"/>
            <w:vMerge w:val="restart"/>
            <w:noWrap/>
            <w:hideMark/>
          </w:tcPr>
          <w:p w14:paraId="2C75810E" w14:textId="77777777" w:rsidR="00D8528D" w:rsidRPr="00D8528D" w:rsidRDefault="00D8528D" w:rsidP="00231FB8">
            <w:pPr>
              <w:jc w:val="left"/>
              <w:rPr>
                <w:lang w:eastAsia="fr-FR"/>
              </w:rPr>
            </w:pPr>
            <w:r w:rsidRPr="00D8528D">
              <w:rPr>
                <w:lang w:eastAsia="fr-FR"/>
              </w:rPr>
              <w:t>2</w:t>
            </w:r>
          </w:p>
        </w:tc>
        <w:tc>
          <w:tcPr>
            <w:tcW w:w="2774" w:type="dxa"/>
            <w:vMerge w:val="restart"/>
            <w:hideMark/>
          </w:tcPr>
          <w:p w14:paraId="32E4BEFE" w14:textId="77777777" w:rsidR="00D8528D" w:rsidRPr="00D8528D" w:rsidRDefault="00D8528D" w:rsidP="00231FB8">
            <w:pPr>
              <w:jc w:val="left"/>
              <w:rPr>
                <w:lang w:eastAsia="fr-FR"/>
              </w:rPr>
            </w:pPr>
            <w:r w:rsidRPr="00D8528D">
              <w:rPr>
                <w:lang w:eastAsia="fr-FR"/>
              </w:rPr>
              <w:t>How are changes to the provision of humanitarian assistance related to the Sudan crisis?</w:t>
            </w:r>
          </w:p>
        </w:tc>
        <w:tc>
          <w:tcPr>
            <w:tcW w:w="442" w:type="dxa"/>
            <w:vMerge w:val="restart"/>
            <w:noWrap/>
            <w:hideMark/>
          </w:tcPr>
          <w:p w14:paraId="0C7FE600" w14:textId="77777777" w:rsidR="00D8528D" w:rsidRPr="00D8528D" w:rsidRDefault="00D8528D" w:rsidP="00231FB8">
            <w:pPr>
              <w:jc w:val="left"/>
              <w:rPr>
                <w:lang w:eastAsia="fr-FR"/>
              </w:rPr>
            </w:pPr>
            <w:r w:rsidRPr="00D8528D">
              <w:rPr>
                <w:lang w:eastAsia="fr-FR"/>
              </w:rPr>
              <w:t>2.1</w:t>
            </w:r>
          </w:p>
        </w:tc>
        <w:tc>
          <w:tcPr>
            <w:tcW w:w="4294" w:type="dxa"/>
            <w:hideMark/>
          </w:tcPr>
          <w:p w14:paraId="21A74BAB" w14:textId="7C2544E5" w:rsidR="00D8528D" w:rsidRPr="00D8528D" w:rsidRDefault="00D8528D" w:rsidP="00231FB8">
            <w:pPr>
              <w:jc w:val="left"/>
              <w:rPr>
                <w:i/>
                <w:iCs/>
                <w:lang w:eastAsia="fr-FR"/>
              </w:rPr>
            </w:pPr>
            <w:r w:rsidRPr="00D8528D">
              <w:rPr>
                <w:i/>
                <w:iCs/>
                <w:lang w:eastAsia="fr-FR"/>
              </w:rPr>
              <w:t xml:space="preserve">Complete nutrition facility mapping </w:t>
            </w:r>
            <w:r w:rsidR="00844E3D" w:rsidRPr="00D8528D">
              <w:rPr>
                <w:i/>
                <w:iCs/>
                <w:lang w:eastAsia="fr-FR"/>
              </w:rPr>
              <w:t>exercise</w:t>
            </w:r>
            <w:r w:rsidRPr="00D8528D">
              <w:rPr>
                <w:i/>
                <w:iCs/>
                <w:lang w:eastAsia="fr-FR"/>
              </w:rPr>
              <w:t xml:space="preserve"> (see FGD guide 1).</w:t>
            </w:r>
          </w:p>
        </w:tc>
        <w:tc>
          <w:tcPr>
            <w:tcW w:w="3563" w:type="dxa"/>
            <w:hideMark/>
          </w:tcPr>
          <w:p w14:paraId="2A0EA568" w14:textId="77777777" w:rsidR="00D8528D" w:rsidRPr="00D8528D" w:rsidRDefault="00D8528D" w:rsidP="00231FB8">
            <w:pPr>
              <w:jc w:val="left"/>
              <w:rPr>
                <w:i/>
                <w:iCs/>
                <w:lang w:eastAsia="fr-FR"/>
              </w:rPr>
            </w:pPr>
          </w:p>
        </w:tc>
      </w:tr>
      <w:tr w:rsidR="00D8528D" w:rsidRPr="00D8528D" w14:paraId="571B3CB6" w14:textId="77777777" w:rsidTr="00D8528D">
        <w:trPr>
          <w:trHeight w:val="580"/>
        </w:trPr>
        <w:tc>
          <w:tcPr>
            <w:tcW w:w="535" w:type="dxa"/>
            <w:noWrap/>
            <w:hideMark/>
          </w:tcPr>
          <w:p w14:paraId="19B16E90" w14:textId="77777777" w:rsidR="00D8528D" w:rsidRPr="00D8528D" w:rsidRDefault="00D8528D" w:rsidP="00231FB8">
            <w:pPr>
              <w:jc w:val="left"/>
              <w:rPr>
                <w:lang w:eastAsia="fr-FR"/>
              </w:rPr>
            </w:pPr>
            <w:r w:rsidRPr="00D8528D">
              <w:rPr>
                <w:lang w:eastAsia="fr-FR"/>
              </w:rPr>
              <w:t>4.1</w:t>
            </w:r>
          </w:p>
        </w:tc>
        <w:tc>
          <w:tcPr>
            <w:tcW w:w="3247" w:type="dxa"/>
            <w:vMerge/>
            <w:hideMark/>
          </w:tcPr>
          <w:p w14:paraId="46EB437C" w14:textId="77777777" w:rsidR="00D8528D" w:rsidRPr="00D8528D" w:rsidRDefault="00D8528D" w:rsidP="00231FB8">
            <w:pPr>
              <w:jc w:val="left"/>
              <w:rPr>
                <w:lang w:eastAsia="fr-FR"/>
              </w:rPr>
            </w:pPr>
          </w:p>
        </w:tc>
        <w:tc>
          <w:tcPr>
            <w:tcW w:w="533" w:type="dxa"/>
            <w:vMerge/>
            <w:hideMark/>
          </w:tcPr>
          <w:p w14:paraId="4A88B63A" w14:textId="77777777" w:rsidR="00D8528D" w:rsidRPr="00D8528D" w:rsidRDefault="00D8528D" w:rsidP="00231FB8">
            <w:pPr>
              <w:jc w:val="left"/>
              <w:rPr>
                <w:lang w:eastAsia="fr-FR"/>
              </w:rPr>
            </w:pPr>
          </w:p>
        </w:tc>
        <w:tc>
          <w:tcPr>
            <w:tcW w:w="2774" w:type="dxa"/>
            <w:vMerge/>
            <w:hideMark/>
          </w:tcPr>
          <w:p w14:paraId="79C3A22A" w14:textId="77777777" w:rsidR="00D8528D" w:rsidRPr="00D8528D" w:rsidRDefault="00D8528D" w:rsidP="00231FB8">
            <w:pPr>
              <w:jc w:val="left"/>
              <w:rPr>
                <w:lang w:eastAsia="fr-FR"/>
              </w:rPr>
            </w:pPr>
          </w:p>
        </w:tc>
        <w:tc>
          <w:tcPr>
            <w:tcW w:w="442" w:type="dxa"/>
            <w:vMerge/>
            <w:hideMark/>
          </w:tcPr>
          <w:p w14:paraId="61310FF4" w14:textId="77777777" w:rsidR="00D8528D" w:rsidRPr="00D8528D" w:rsidRDefault="00D8528D" w:rsidP="00231FB8">
            <w:pPr>
              <w:jc w:val="left"/>
              <w:rPr>
                <w:lang w:eastAsia="fr-FR"/>
              </w:rPr>
            </w:pPr>
          </w:p>
        </w:tc>
        <w:tc>
          <w:tcPr>
            <w:tcW w:w="4294" w:type="dxa"/>
            <w:hideMark/>
          </w:tcPr>
          <w:p w14:paraId="323DF6A8" w14:textId="77777777" w:rsidR="00D8528D" w:rsidRPr="00D8528D" w:rsidRDefault="00D8528D" w:rsidP="00231FB8">
            <w:pPr>
              <w:jc w:val="left"/>
              <w:rPr>
                <w:lang w:eastAsia="fr-FR"/>
              </w:rPr>
            </w:pPr>
            <w:r w:rsidRPr="00D8528D">
              <w:rPr>
                <w:lang w:eastAsia="fr-FR"/>
              </w:rPr>
              <w:t>Can you describe how the provision of nutrition services has changed or been impacted in the last 3 to 6 months? Why?</w:t>
            </w:r>
          </w:p>
        </w:tc>
        <w:tc>
          <w:tcPr>
            <w:tcW w:w="3563" w:type="dxa"/>
            <w:hideMark/>
          </w:tcPr>
          <w:p w14:paraId="0E2C5DE8" w14:textId="77777777" w:rsidR="00D8528D" w:rsidRPr="00D8528D" w:rsidRDefault="00D8528D" w:rsidP="00231FB8">
            <w:pPr>
              <w:jc w:val="left"/>
              <w:rPr>
                <w:lang w:eastAsia="fr-FR"/>
              </w:rPr>
            </w:pPr>
            <w:r w:rsidRPr="00D8528D">
              <w:rPr>
                <w:lang w:eastAsia="fr-FR"/>
              </w:rPr>
              <w:t>Probe for: supply shortages, resupply issues, staffing shortages, lack of funding, insecurity, poor infrastructure</w:t>
            </w:r>
          </w:p>
        </w:tc>
      </w:tr>
      <w:tr w:rsidR="00D8528D" w:rsidRPr="00D8528D" w14:paraId="12ABB55A" w14:textId="77777777" w:rsidTr="00D8528D">
        <w:trPr>
          <w:trHeight w:val="680"/>
        </w:trPr>
        <w:tc>
          <w:tcPr>
            <w:tcW w:w="535" w:type="dxa"/>
            <w:noWrap/>
            <w:hideMark/>
          </w:tcPr>
          <w:p w14:paraId="4AF4EB22" w14:textId="77777777" w:rsidR="00D8528D" w:rsidRPr="00D8528D" w:rsidRDefault="00D8528D" w:rsidP="00231FB8">
            <w:pPr>
              <w:jc w:val="left"/>
              <w:rPr>
                <w:lang w:eastAsia="fr-FR"/>
              </w:rPr>
            </w:pPr>
            <w:r w:rsidRPr="00D8528D">
              <w:rPr>
                <w:lang w:eastAsia="fr-FR"/>
              </w:rPr>
              <w:t>4.2</w:t>
            </w:r>
          </w:p>
        </w:tc>
        <w:tc>
          <w:tcPr>
            <w:tcW w:w="3247" w:type="dxa"/>
            <w:hideMark/>
          </w:tcPr>
          <w:p w14:paraId="30ED4919" w14:textId="77777777" w:rsidR="00D8528D" w:rsidRPr="00D8528D" w:rsidRDefault="00D8528D" w:rsidP="00231FB8">
            <w:pPr>
              <w:jc w:val="left"/>
              <w:rPr>
                <w:lang w:eastAsia="fr-FR"/>
              </w:rPr>
            </w:pPr>
            <w:r w:rsidRPr="00D8528D">
              <w:rPr>
                <w:lang w:eastAsia="fr-FR"/>
              </w:rPr>
              <w:t>Has the Sudan crisis had any impact on the food security and livelihoods status of populations in areas of return?</w:t>
            </w:r>
          </w:p>
        </w:tc>
        <w:tc>
          <w:tcPr>
            <w:tcW w:w="533" w:type="dxa"/>
            <w:noWrap/>
            <w:hideMark/>
          </w:tcPr>
          <w:p w14:paraId="1A1A2471" w14:textId="77777777" w:rsidR="00D8528D" w:rsidRPr="00D8528D" w:rsidRDefault="00D8528D" w:rsidP="00231FB8">
            <w:pPr>
              <w:jc w:val="left"/>
              <w:rPr>
                <w:lang w:eastAsia="fr-FR"/>
              </w:rPr>
            </w:pPr>
            <w:r w:rsidRPr="00D8528D">
              <w:rPr>
                <w:lang w:eastAsia="fr-FR"/>
              </w:rPr>
              <w:t>1</w:t>
            </w:r>
          </w:p>
        </w:tc>
        <w:tc>
          <w:tcPr>
            <w:tcW w:w="2774" w:type="dxa"/>
            <w:hideMark/>
          </w:tcPr>
          <w:p w14:paraId="77F4CD27" w14:textId="77777777" w:rsidR="00D8528D" w:rsidRPr="00D8528D" w:rsidRDefault="00D8528D" w:rsidP="00231FB8">
            <w:pPr>
              <w:jc w:val="left"/>
              <w:rPr>
                <w:lang w:eastAsia="fr-FR"/>
              </w:rPr>
            </w:pPr>
            <w:r w:rsidRPr="00D8528D">
              <w:rPr>
                <w:lang w:eastAsia="fr-FR"/>
              </w:rPr>
              <w:t>Which food security pillars (access, availability, utilization, stability) have been impacted, and how?</w:t>
            </w:r>
          </w:p>
        </w:tc>
        <w:tc>
          <w:tcPr>
            <w:tcW w:w="442" w:type="dxa"/>
            <w:noWrap/>
            <w:hideMark/>
          </w:tcPr>
          <w:p w14:paraId="056F43AA" w14:textId="77777777" w:rsidR="00D8528D" w:rsidRPr="00D8528D" w:rsidRDefault="00D8528D" w:rsidP="00231FB8">
            <w:pPr>
              <w:jc w:val="left"/>
              <w:rPr>
                <w:lang w:eastAsia="fr-FR"/>
              </w:rPr>
            </w:pPr>
            <w:r w:rsidRPr="00D8528D">
              <w:rPr>
                <w:lang w:eastAsia="fr-FR"/>
              </w:rPr>
              <w:t>1.2</w:t>
            </w:r>
          </w:p>
        </w:tc>
        <w:tc>
          <w:tcPr>
            <w:tcW w:w="4294" w:type="dxa"/>
            <w:hideMark/>
          </w:tcPr>
          <w:p w14:paraId="188372DA" w14:textId="77777777" w:rsidR="00D8528D" w:rsidRPr="00D8528D" w:rsidRDefault="00D8528D" w:rsidP="00231FB8">
            <w:pPr>
              <w:jc w:val="left"/>
              <w:rPr>
                <w:lang w:eastAsia="fr-FR"/>
              </w:rPr>
            </w:pPr>
            <w:r w:rsidRPr="00D8528D">
              <w:rPr>
                <w:lang w:eastAsia="fr-FR"/>
              </w:rPr>
              <w:t>Has there been any change in the prevalence of acute malnutrition in this area over the past 6 months?</w:t>
            </w:r>
          </w:p>
        </w:tc>
        <w:tc>
          <w:tcPr>
            <w:tcW w:w="3563" w:type="dxa"/>
            <w:hideMark/>
          </w:tcPr>
          <w:p w14:paraId="05D9E17A" w14:textId="77777777" w:rsidR="00D8528D" w:rsidRPr="00D8528D" w:rsidRDefault="00D8528D" w:rsidP="00231FB8">
            <w:pPr>
              <w:jc w:val="left"/>
              <w:rPr>
                <w:lang w:eastAsia="fr-FR"/>
              </w:rPr>
            </w:pPr>
            <w:r w:rsidRPr="00D8528D">
              <w:rPr>
                <w:lang w:eastAsia="fr-FR"/>
              </w:rPr>
              <w:t>When did this happen?</w:t>
            </w:r>
            <w:r w:rsidRPr="00D8528D">
              <w:rPr>
                <w:lang w:eastAsia="fr-FR"/>
              </w:rPr>
              <w:br/>
              <w:t>Is this normal for this time of year</w:t>
            </w:r>
          </w:p>
        </w:tc>
      </w:tr>
      <w:tr w:rsidR="00D8528D" w:rsidRPr="00D8528D" w14:paraId="2230D22C" w14:textId="77777777" w:rsidTr="00D8528D">
        <w:trPr>
          <w:trHeight w:val="870"/>
        </w:trPr>
        <w:tc>
          <w:tcPr>
            <w:tcW w:w="535" w:type="dxa"/>
            <w:noWrap/>
            <w:hideMark/>
          </w:tcPr>
          <w:p w14:paraId="605901BB" w14:textId="77777777" w:rsidR="00D8528D" w:rsidRPr="00D8528D" w:rsidRDefault="00D8528D" w:rsidP="00231FB8">
            <w:pPr>
              <w:jc w:val="left"/>
              <w:rPr>
                <w:lang w:eastAsia="fr-FR"/>
              </w:rPr>
            </w:pPr>
            <w:r w:rsidRPr="00D8528D">
              <w:rPr>
                <w:lang w:eastAsia="fr-FR"/>
              </w:rPr>
              <w:t>4.3</w:t>
            </w:r>
          </w:p>
        </w:tc>
        <w:tc>
          <w:tcPr>
            <w:tcW w:w="3247" w:type="dxa"/>
            <w:vMerge w:val="restart"/>
            <w:hideMark/>
          </w:tcPr>
          <w:p w14:paraId="51A43A13" w14:textId="77777777" w:rsidR="00D8528D" w:rsidRPr="00D8528D" w:rsidRDefault="00D8528D" w:rsidP="00231FB8">
            <w:pPr>
              <w:jc w:val="left"/>
              <w:rPr>
                <w:lang w:eastAsia="fr-FR"/>
              </w:rPr>
            </w:pPr>
            <w:r w:rsidRPr="00D8528D">
              <w:rPr>
                <w:lang w:eastAsia="fr-FR"/>
              </w:rPr>
              <w:t>How has the provision of life saving humanitarian assistance been impacted over the prior 3 to 6 month period?</w:t>
            </w:r>
          </w:p>
        </w:tc>
        <w:tc>
          <w:tcPr>
            <w:tcW w:w="533" w:type="dxa"/>
            <w:vMerge w:val="restart"/>
            <w:noWrap/>
            <w:hideMark/>
          </w:tcPr>
          <w:p w14:paraId="2454CE42" w14:textId="77777777" w:rsidR="00D8528D" w:rsidRPr="00D8528D" w:rsidRDefault="00D8528D" w:rsidP="00231FB8">
            <w:pPr>
              <w:jc w:val="left"/>
              <w:rPr>
                <w:lang w:eastAsia="fr-FR"/>
              </w:rPr>
            </w:pPr>
            <w:r w:rsidRPr="00D8528D">
              <w:rPr>
                <w:lang w:eastAsia="fr-FR"/>
              </w:rPr>
              <w:t>2</w:t>
            </w:r>
          </w:p>
        </w:tc>
        <w:tc>
          <w:tcPr>
            <w:tcW w:w="2774" w:type="dxa"/>
            <w:hideMark/>
          </w:tcPr>
          <w:p w14:paraId="64798E45" w14:textId="77777777" w:rsidR="00D8528D" w:rsidRPr="00D8528D" w:rsidRDefault="00D8528D" w:rsidP="00231FB8">
            <w:pPr>
              <w:jc w:val="left"/>
              <w:rPr>
                <w:lang w:eastAsia="fr-FR"/>
              </w:rPr>
            </w:pPr>
            <w:r w:rsidRPr="00D8528D">
              <w:rPr>
                <w:lang w:eastAsia="fr-FR"/>
              </w:rPr>
              <w:t>What challenges are service providers facing in the provision of assistance, and how are these challenges linked to the Sudan crisis?</w:t>
            </w:r>
          </w:p>
        </w:tc>
        <w:tc>
          <w:tcPr>
            <w:tcW w:w="442" w:type="dxa"/>
            <w:noWrap/>
            <w:hideMark/>
          </w:tcPr>
          <w:p w14:paraId="2653D42B" w14:textId="77777777" w:rsidR="00D8528D" w:rsidRPr="00D8528D" w:rsidRDefault="00D8528D" w:rsidP="00231FB8">
            <w:pPr>
              <w:jc w:val="left"/>
              <w:rPr>
                <w:lang w:eastAsia="fr-FR"/>
              </w:rPr>
            </w:pPr>
            <w:r w:rsidRPr="00D8528D">
              <w:rPr>
                <w:lang w:eastAsia="fr-FR"/>
              </w:rPr>
              <w:t>2.2</w:t>
            </w:r>
          </w:p>
        </w:tc>
        <w:tc>
          <w:tcPr>
            <w:tcW w:w="4294" w:type="dxa"/>
            <w:hideMark/>
          </w:tcPr>
          <w:p w14:paraId="78FF4D0F" w14:textId="77777777" w:rsidR="00D8528D" w:rsidRPr="00D8528D" w:rsidRDefault="00D8528D" w:rsidP="00231FB8">
            <w:pPr>
              <w:jc w:val="left"/>
              <w:rPr>
                <w:lang w:eastAsia="fr-FR"/>
              </w:rPr>
            </w:pPr>
            <w:r w:rsidRPr="00D8528D">
              <w:rPr>
                <w:lang w:eastAsia="fr-FR"/>
              </w:rPr>
              <w:t>Are there any other barriers you are aware of that humanitarian service providers face in the provision of health services?</w:t>
            </w:r>
          </w:p>
        </w:tc>
        <w:tc>
          <w:tcPr>
            <w:tcW w:w="3563" w:type="dxa"/>
            <w:hideMark/>
          </w:tcPr>
          <w:p w14:paraId="753C37AD" w14:textId="77777777" w:rsidR="00D8528D" w:rsidRPr="00D8528D" w:rsidRDefault="00D8528D" w:rsidP="00231FB8">
            <w:pPr>
              <w:jc w:val="left"/>
              <w:rPr>
                <w:lang w:eastAsia="fr-FR"/>
              </w:rPr>
            </w:pPr>
            <w:r w:rsidRPr="00D8528D">
              <w:rPr>
                <w:lang w:eastAsia="fr-FR"/>
              </w:rPr>
              <w:t>Probe for: logistical issues, issues with resupply, issues with storage, issues with security, issues with reaching affected populations, issues with fundings</w:t>
            </w:r>
          </w:p>
        </w:tc>
      </w:tr>
      <w:tr w:rsidR="00D8528D" w:rsidRPr="00D8528D" w14:paraId="617CA672" w14:textId="77777777" w:rsidTr="00D8528D">
        <w:trPr>
          <w:trHeight w:val="580"/>
        </w:trPr>
        <w:tc>
          <w:tcPr>
            <w:tcW w:w="535" w:type="dxa"/>
            <w:noWrap/>
            <w:hideMark/>
          </w:tcPr>
          <w:p w14:paraId="45FBB23C" w14:textId="77777777" w:rsidR="00D8528D" w:rsidRPr="00D8528D" w:rsidRDefault="00D8528D" w:rsidP="00231FB8">
            <w:pPr>
              <w:jc w:val="left"/>
              <w:rPr>
                <w:lang w:eastAsia="fr-FR"/>
              </w:rPr>
            </w:pPr>
            <w:r w:rsidRPr="00D8528D">
              <w:rPr>
                <w:lang w:eastAsia="fr-FR"/>
              </w:rPr>
              <w:t>4.4</w:t>
            </w:r>
          </w:p>
        </w:tc>
        <w:tc>
          <w:tcPr>
            <w:tcW w:w="3247" w:type="dxa"/>
            <w:vMerge/>
            <w:hideMark/>
          </w:tcPr>
          <w:p w14:paraId="63F16FE0" w14:textId="77777777" w:rsidR="00D8528D" w:rsidRPr="00D8528D" w:rsidRDefault="00D8528D" w:rsidP="00231FB8">
            <w:pPr>
              <w:jc w:val="left"/>
              <w:rPr>
                <w:lang w:eastAsia="fr-FR"/>
              </w:rPr>
            </w:pPr>
          </w:p>
        </w:tc>
        <w:tc>
          <w:tcPr>
            <w:tcW w:w="533" w:type="dxa"/>
            <w:vMerge/>
            <w:hideMark/>
          </w:tcPr>
          <w:p w14:paraId="405DDA8A" w14:textId="77777777" w:rsidR="00D8528D" w:rsidRPr="00D8528D" w:rsidRDefault="00D8528D" w:rsidP="00231FB8">
            <w:pPr>
              <w:jc w:val="left"/>
              <w:rPr>
                <w:lang w:eastAsia="fr-FR"/>
              </w:rPr>
            </w:pPr>
          </w:p>
        </w:tc>
        <w:tc>
          <w:tcPr>
            <w:tcW w:w="2774" w:type="dxa"/>
            <w:hideMark/>
          </w:tcPr>
          <w:p w14:paraId="6B95A4C4" w14:textId="77777777" w:rsidR="00D8528D" w:rsidRPr="00D8528D" w:rsidRDefault="00D8528D" w:rsidP="00231FB8">
            <w:pPr>
              <w:jc w:val="left"/>
              <w:rPr>
                <w:lang w:eastAsia="fr-FR"/>
              </w:rPr>
            </w:pPr>
            <w:r w:rsidRPr="00D8528D">
              <w:rPr>
                <w:lang w:eastAsia="fr-FR"/>
              </w:rPr>
              <w:t>What are the differences in service provision to / access of different groups?</w:t>
            </w:r>
          </w:p>
        </w:tc>
        <w:tc>
          <w:tcPr>
            <w:tcW w:w="442" w:type="dxa"/>
            <w:noWrap/>
            <w:hideMark/>
          </w:tcPr>
          <w:p w14:paraId="66DEDBBA" w14:textId="77777777" w:rsidR="00D8528D" w:rsidRPr="00D8528D" w:rsidRDefault="00D8528D" w:rsidP="00231FB8">
            <w:pPr>
              <w:jc w:val="left"/>
              <w:rPr>
                <w:lang w:eastAsia="fr-FR"/>
              </w:rPr>
            </w:pPr>
            <w:r w:rsidRPr="00D8528D">
              <w:rPr>
                <w:lang w:eastAsia="fr-FR"/>
              </w:rPr>
              <w:t>2.4</w:t>
            </w:r>
          </w:p>
        </w:tc>
        <w:tc>
          <w:tcPr>
            <w:tcW w:w="4294" w:type="dxa"/>
            <w:hideMark/>
          </w:tcPr>
          <w:p w14:paraId="0EA05766" w14:textId="77777777" w:rsidR="00D8528D" w:rsidRPr="00D8528D" w:rsidRDefault="00D8528D" w:rsidP="00231FB8">
            <w:pPr>
              <w:jc w:val="left"/>
              <w:rPr>
                <w:lang w:eastAsia="fr-FR"/>
              </w:rPr>
            </w:pPr>
            <w:r w:rsidRPr="00D8528D">
              <w:rPr>
                <w:lang w:eastAsia="fr-FR"/>
              </w:rPr>
              <w:t>Are there any groups (demographic groups or geographic areas) that you feel have greater difficulties accessing nutrition services?</w:t>
            </w:r>
          </w:p>
        </w:tc>
        <w:tc>
          <w:tcPr>
            <w:tcW w:w="3563" w:type="dxa"/>
            <w:hideMark/>
          </w:tcPr>
          <w:p w14:paraId="38459BF4" w14:textId="77777777" w:rsidR="00D8528D" w:rsidRPr="00D8528D" w:rsidRDefault="00D8528D" w:rsidP="00231FB8">
            <w:pPr>
              <w:jc w:val="left"/>
              <w:rPr>
                <w:lang w:eastAsia="fr-FR"/>
              </w:rPr>
            </w:pPr>
            <w:r w:rsidRPr="00D8528D">
              <w:rPr>
                <w:lang w:eastAsia="fr-FR"/>
              </w:rPr>
              <w:t>Probe for returnees, IDPs, host community</w:t>
            </w:r>
          </w:p>
        </w:tc>
      </w:tr>
      <w:tr w:rsidR="00D8528D" w:rsidRPr="00D8528D" w14:paraId="2E923222" w14:textId="77777777" w:rsidTr="00D8528D">
        <w:trPr>
          <w:trHeight w:val="870"/>
        </w:trPr>
        <w:tc>
          <w:tcPr>
            <w:tcW w:w="535" w:type="dxa"/>
            <w:noWrap/>
            <w:hideMark/>
          </w:tcPr>
          <w:p w14:paraId="060A5635" w14:textId="77777777" w:rsidR="00D8528D" w:rsidRPr="00D8528D" w:rsidRDefault="00D8528D" w:rsidP="00231FB8">
            <w:pPr>
              <w:jc w:val="left"/>
              <w:rPr>
                <w:lang w:eastAsia="fr-FR"/>
              </w:rPr>
            </w:pPr>
            <w:r w:rsidRPr="00D8528D">
              <w:rPr>
                <w:lang w:eastAsia="fr-FR"/>
              </w:rPr>
              <w:t>4.5</w:t>
            </w:r>
          </w:p>
        </w:tc>
        <w:tc>
          <w:tcPr>
            <w:tcW w:w="3247" w:type="dxa"/>
            <w:vMerge/>
            <w:hideMark/>
          </w:tcPr>
          <w:p w14:paraId="5599ED38" w14:textId="77777777" w:rsidR="00D8528D" w:rsidRPr="00D8528D" w:rsidRDefault="00D8528D" w:rsidP="00231FB8">
            <w:pPr>
              <w:jc w:val="left"/>
              <w:rPr>
                <w:lang w:eastAsia="fr-FR"/>
              </w:rPr>
            </w:pPr>
          </w:p>
        </w:tc>
        <w:tc>
          <w:tcPr>
            <w:tcW w:w="533" w:type="dxa"/>
            <w:vMerge/>
            <w:hideMark/>
          </w:tcPr>
          <w:p w14:paraId="0D2E5F81" w14:textId="77777777" w:rsidR="00D8528D" w:rsidRPr="00D8528D" w:rsidRDefault="00D8528D" w:rsidP="00231FB8">
            <w:pPr>
              <w:jc w:val="left"/>
              <w:rPr>
                <w:lang w:eastAsia="fr-FR"/>
              </w:rPr>
            </w:pPr>
          </w:p>
        </w:tc>
        <w:tc>
          <w:tcPr>
            <w:tcW w:w="2774" w:type="dxa"/>
            <w:hideMark/>
          </w:tcPr>
          <w:p w14:paraId="47128964" w14:textId="77777777" w:rsidR="00D8528D" w:rsidRPr="00D8528D" w:rsidRDefault="00D8528D" w:rsidP="00231FB8">
            <w:pPr>
              <w:jc w:val="left"/>
              <w:rPr>
                <w:lang w:eastAsia="fr-FR"/>
              </w:rPr>
            </w:pPr>
            <w:r w:rsidRPr="00D8528D">
              <w:rPr>
                <w:lang w:eastAsia="fr-FR"/>
              </w:rPr>
              <w:t xml:space="preserve">What challenges are service providers facing in the provision of assistance, and how are </w:t>
            </w:r>
            <w:r w:rsidRPr="00D8528D">
              <w:rPr>
                <w:lang w:eastAsia="fr-FR"/>
              </w:rPr>
              <w:lastRenderedPageBreak/>
              <w:t>these challenges linked to the Sudan crisis?</w:t>
            </w:r>
          </w:p>
        </w:tc>
        <w:tc>
          <w:tcPr>
            <w:tcW w:w="442" w:type="dxa"/>
            <w:noWrap/>
            <w:hideMark/>
          </w:tcPr>
          <w:p w14:paraId="2D2D9DA4" w14:textId="77777777" w:rsidR="00D8528D" w:rsidRPr="00D8528D" w:rsidRDefault="00D8528D" w:rsidP="00231FB8">
            <w:pPr>
              <w:jc w:val="left"/>
              <w:rPr>
                <w:lang w:eastAsia="fr-FR"/>
              </w:rPr>
            </w:pPr>
            <w:r w:rsidRPr="00D8528D">
              <w:rPr>
                <w:lang w:eastAsia="fr-FR"/>
              </w:rPr>
              <w:lastRenderedPageBreak/>
              <w:t>2.2</w:t>
            </w:r>
          </w:p>
        </w:tc>
        <w:tc>
          <w:tcPr>
            <w:tcW w:w="4294" w:type="dxa"/>
            <w:hideMark/>
          </w:tcPr>
          <w:p w14:paraId="4A056E06" w14:textId="77777777" w:rsidR="00D8528D" w:rsidRPr="00D8528D" w:rsidRDefault="00D8528D" w:rsidP="00231FB8">
            <w:pPr>
              <w:jc w:val="left"/>
              <w:rPr>
                <w:lang w:eastAsia="fr-FR"/>
              </w:rPr>
            </w:pPr>
            <w:r w:rsidRPr="00D8528D">
              <w:rPr>
                <w:lang w:eastAsia="fr-FR"/>
              </w:rPr>
              <w:t>Do you have any other comments on how the Sudan crisis has impacted nutrition needs and/or the provision of nutrition services?</w:t>
            </w:r>
          </w:p>
        </w:tc>
        <w:tc>
          <w:tcPr>
            <w:tcW w:w="3563" w:type="dxa"/>
            <w:hideMark/>
          </w:tcPr>
          <w:p w14:paraId="4D5AC707" w14:textId="77777777" w:rsidR="00D8528D" w:rsidRPr="00D8528D" w:rsidRDefault="00D8528D" w:rsidP="00231FB8">
            <w:pPr>
              <w:jc w:val="left"/>
              <w:rPr>
                <w:lang w:eastAsia="fr-FR"/>
              </w:rPr>
            </w:pPr>
          </w:p>
        </w:tc>
      </w:tr>
      <w:tr w:rsidR="00D8528D" w:rsidRPr="00D8528D" w14:paraId="0E597D0A" w14:textId="77777777" w:rsidTr="00D8528D">
        <w:trPr>
          <w:trHeight w:val="580"/>
        </w:trPr>
        <w:tc>
          <w:tcPr>
            <w:tcW w:w="535" w:type="dxa"/>
            <w:noWrap/>
            <w:hideMark/>
          </w:tcPr>
          <w:p w14:paraId="399A0CFB" w14:textId="77777777" w:rsidR="00D8528D" w:rsidRPr="00D8528D" w:rsidRDefault="00D8528D" w:rsidP="00231FB8">
            <w:pPr>
              <w:jc w:val="left"/>
              <w:rPr>
                <w:lang w:eastAsia="fr-FR"/>
              </w:rPr>
            </w:pPr>
            <w:r w:rsidRPr="00D8528D">
              <w:rPr>
                <w:lang w:eastAsia="fr-FR"/>
              </w:rPr>
              <w:t>4.6</w:t>
            </w:r>
          </w:p>
        </w:tc>
        <w:tc>
          <w:tcPr>
            <w:tcW w:w="3247" w:type="dxa"/>
            <w:vMerge/>
            <w:hideMark/>
          </w:tcPr>
          <w:p w14:paraId="65F0CFB9" w14:textId="77777777" w:rsidR="00D8528D" w:rsidRPr="00D8528D" w:rsidRDefault="00D8528D" w:rsidP="00231FB8">
            <w:pPr>
              <w:jc w:val="left"/>
              <w:rPr>
                <w:lang w:eastAsia="fr-FR"/>
              </w:rPr>
            </w:pPr>
          </w:p>
        </w:tc>
        <w:tc>
          <w:tcPr>
            <w:tcW w:w="533" w:type="dxa"/>
            <w:vMerge/>
            <w:hideMark/>
          </w:tcPr>
          <w:p w14:paraId="625DE48A" w14:textId="77777777" w:rsidR="00D8528D" w:rsidRPr="00D8528D" w:rsidRDefault="00D8528D" w:rsidP="00231FB8">
            <w:pPr>
              <w:jc w:val="left"/>
              <w:rPr>
                <w:lang w:eastAsia="fr-FR"/>
              </w:rPr>
            </w:pPr>
          </w:p>
        </w:tc>
        <w:tc>
          <w:tcPr>
            <w:tcW w:w="2774" w:type="dxa"/>
            <w:hideMark/>
          </w:tcPr>
          <w:p w14:paraId="47157765" w14:textId="77777777" w:rsidR="00D8528D" w:rsidRPr="00D8528D" w:rsidRDefault="00D8528D" w:rsidP="00231FB8">
            <w:pPr>
              <w:jc w:val="left"/>
              <w:rPr>
                <w:lang w:eastAsia="fr-FR"/>
              </w:rPr>
            </w:pPr>
            <w:r w:rsidRPr="00D8528D">
              <w:rPr>
                <w:lang w:eastAsia="fr-FR"/>
              </w:rPr>
              <w:t>What challenges are service providers anticipating in the coming 6 months?</w:t>
            </w:r>
          </w:p>
        </w:tc>
        <w:tc>
          <w:tcPr>
            <w:tcW w:w="442" w:type="dxa"/>
            <w:noWrap/>
            <w:hideMark/>
          </w:tcPr>
          <w:p w14:paraId="1D9241CC" w14:textId="77777777" w:rsidR="00D8528D" w:rsidRPr="00D8528D" w:rsidRDefault="00D8528D" w:rsidP="00231FB8">
            <w:pPr>
              <w:jc w:val="left"/>
              <w:rPr>
                <w:lang w:eastAsia="fr-FR"/>
              </w:rPr>
            </w:pPr>
            <w:r w:rsidRPr="00D8528D">
              <w:rPr>
                <w:lang w:eastAsia="fr-FR"/>
              </w:rPr>
              <w:t>2.5</w:t>
            </w:r>
          </w:p>
        </w:tc>
        <w:tc>
          <w:tcPr>
            <w:tcW w:w="4294" w:type="dxa"/>
            <w:hideMark/>
          </w:tcPr>
          <w:p w14:paraId="0EF2FC5D" w14:textId="77777777" w:rsidR="00D8528D" w:rsidRPr="00D8528D" w:rsidRDefault="00D8528D" w:rsidP="00231FB8">
            <w:pPr>
              <w:jc w:val="left"/>
              <w:rPr>
                <w:lang w:eastAsia="fr-FR"/>
              </w:rPr>
            </w:pPr>
            <w:r w:rsidRPr="00D8528D">
              <w:rPr>
                <w:lang w:eastAsia="fr-FR"/>
              </w:rPr>
              <w:t>Are you anticipating any other changes to the needs of this community and/or the provision of nutrition services over the coming 12 months?</w:t>
            </w:r>
          </w:p>
        </w:tc>
        <w:tc>
          <w:tcPr>
            <w:tcW w:w="3563" w:type="dxa"/>
            <w:hideMark/>
          </w:tcPr>
          <w:p w14:paraId="1AC839AE" w14:textId="77777777" w:rsidR="00D8528D" w:rsidRPr="00D8528D" w:rsidRDefault="00D8528D" w:rsidP="00231FB8">
            <w:pPr>
              <w:jc w:val="left"/>
              <w:rPr>
                <w:lang w:eastAsia="fr-FR"/>
              </w:rPr>
            </w:pPr>
          </w:p>
        </w:tc>
      </w:tr>
    </w:tbl>
    <w:p w14:paraId="291A8CFB" w14:textId="77777777" w:rsidR="0082567A" w:rsidRPr="0082567A" w:rsidRDefault="0082567A" w:rsidP="001B253D">
      <w:pPr>
        <w:rPr>
          <w:lang w:eastAsia="fr-FR"/>
        </w:rPr>
      </w:pPr>
    </w:p>
    <w:sectPr w:rsidR="0082567A" w:rsidRPr="0082567A" w:rsidSect="000D2370">
      <w:pgSz w:w="16838" w:h="11906" w:orient="landscape"/>
      <w:pgMar w:top="720" w:right="720" w:bottom="720" w:left="720"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463C" w14:textId="77777777" w:rsidR="00EA3ED1" w:rsidRDefault="00EA3ED1" w:rsidP="00880C87">
      <w:pPr>
        <w:spacing w:after="0" w:line="240" w:lineRule="auto"/>
      </w:pPr>
      <w:r>
        <w:separator/>
      </w:r>
    </w:p>
  </w:endnote>
  <w:endnote w:type="continuationSeparator" w:id="0">
    <w:p w14:paraId="4C427C6E" w14:textId="77777777" w:rsidR="00EA3ED1" w:rsidRDefault="00EA3ED1" w:rsidP="00880C87">
      <w:pPr>
        <w:spacing w:after="0" w:line="240" w:lineRule="auto"/>
      </w:pPr>
      <w:r>
        <w:continuationSeparator/>
      </w:r>
    </w:p>
  </w:endnote>
  <w:endnote w:type="continuationNotice" w:id="1">
    <w:p w14:paraId="4B8C6BFC" w14:textId="77777777" w:rsidR="00EA3ED1" w:rsidRDefault="00EA3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alibri"/>
    <w:charset w:val="00"/>
    <w:family w:val="auto"/>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3DD" w14:textId="75BD6890" w:rsidR="002F23CA" w:rsidRDefault="002F23CA"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5791C292" w:rsidR="002F23CA" w:rsidRPr="008D4774" w:rsidRDefault="002F23CA" w:rsidP="006D5060">
          <w:pPr>
            <w:pStyle w:val="Footer"/>
            <w:jc w:val="left"/>
            <w:rPr>
              <w:i/>
            </w:rPr>
          </w:pPr>
          <w:r w:rsidRPr="006D5060">
            <w:rPr>
              <w:i/>
            </w:rPr>
            <w:t>www.reach-initiative.org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2E68" w14:textId="77777777" w:rsidR="00EA3ED1" w:rsidRDefault="00EA3ED1" w:rsidP="00880C87">
      <w:pPr>
        <w:spacing w:after="0" w:line="240" w:lineRule="auto"/>
      </w:pPr>
      <w:r>
        <w:separator/>
      </w:r>
    </w:p>
  </w:footnote>
  <w:footnote w:type="continuationSeparator" w:id="0">
    <w:p w14:paraId="16EA4C2E" w14:textId="77777777" w:rsidR="00EA3ED1" w:rsidRDefault="00EA3ED1" w:rsidP="00880C87">
      <w:pPr>
        <w:spacing w:after="0" w:line="240" w:lineRule="auto"/>
      </w:pPr>
      <w:r>
        <w:continuationSeparator/>
      </w:r>
    </w:p>
  </w:footnote>
  <w:footnote w:type="continuationNotice" w:id="1">
    <w:p w14:paraId="07077946" w14:textId="77777777" w:rsidR="00EA3ED1" w:rsidRDefault="00EA3ED1">
      <w:pPr>
        <w:spacing w:after="0" w:line="240" w:lineRule="auto"/>
      </w:pPr>
    </w:p>
  </w:footnote>
  <w:footnote w:id="2">
    <w:p w14:paraId="14789D21" w14:textId="79E5131A" w:rsidR="00C22AC5" w:rsidRDefault="00C22AC5">
      <w:pPr>
        <w:pStyle w:val="FootnoteText"/>
      </w:pPr>
      <w:r>
        <w:rPr>
          <w:rStyle w:val="FootnoteReference"/>
        </w:rPr>
        <w:footnoteRef/>
      </w:r>
      <w:r>
        <w:t xml:space="preserve"> The official IPC date has not yet been decided, but is likely to be in</w:t>
      </w:r>
      <w:r w:rsidR="0073536D">
        <w:t xml:space="preserve"> </w:t>
      </w:r>
      <w:r>
        <w:t xml:space="preserve">late September or early October. </w:t>
      </w:r>
      <w:r w:rsidR="00AC1FDF">
        <w:t xml:space="preserve">As a result, this ToR aims to have outputs finalized </w:t>
      </w:r>
      <w:r w:rsidR="0073536D">
        <w:t>around</w:t>
      </w:r>
      <w:r w:rsidR="00AC1FDF">
        <w:t xml:space="preserve"> mid-September.</w:t>
      </w:r>
    </w:p>
  </w:footnote>
  <w:footnote w:id="3">
    <w:p w14:paraId="44A31F2E" w14:textId="779CEAEC" w:rsidR="00754F18" w:rsidRPr="00144709" w:rsidRDefault="00754F18">
      <w:pPr>
        <w:pStyle w:val="FootnoteText"/>
      </w:pPr>
      <w:r>
        <w:rPr>
          <w:rStyle w:val="FootnoteReference"/>
        </w:rPr>
        <w:footnoteRef/>
      </w:r>
      <w:r w:rsidRPr="00144709">
        <w:t xml:space="preserve"> </w:t>
      </w:r>
      <w:r w:rsidR="00144709" w:rsidRPr="00144709">
        <w:t>IOM and U</w:t>
      </w:r>
      <w:r w:rsidR="00144709">
        <w:t>NHCR.</w:t>
      </w:r>
      <w:hyperlink r:id="rId1" w:history="1">
        <w:r w:rsidR="00144709" w:rsidRPr="00144709">
          <w:rPr>
            <w:rStyle w:val="Hyperlink"/>
          </w:rPr>
          <w:t xml:space="preserve"> “Population Movement From Sudan to South Sudan” dashboard.</w:t>
        </w:r>
      </w:hyperlink>
      <w:r w:rsidR="00144709">
        <w:t xml:space="preserve"> Accessed August 1, 2023. </w:t>
      </w:r>
    </w:p>
  </w:footnote>
  <w:footnote w:id="4">
    <w:p w14:paraId="7EA0D8BB" w14:textId="3C825ED9" w:rsidR="00144709" w:rsidRDefault="00144709">
      <w:pPr>
        <w:pStyle w:val="FootnoteText"/>
      </w:pPr>
      <w:r>
        <w:rPr>
          <w:rStyle w:val="FootnoteReference"/>
        </w:rPr>
        <w:footnoteRef/>
      </w:r>
      <w:r>
        <w:t xml:space="preserve"> IPC. </w:t>
      </w:r>
      <w:hyperlink r:id="rId2" w:history="1">
        <w:r w:rsidR="00FE090C" w:rsidRPr="00FE090C">
          <w:rPr>
            <w:rStyle w:val="Hyperlink"/>
          </w:rPr>
          <w:t>“Acute Food Insecurity Situation October – November 2022 and Projections for December 0222 – March 2023 and April – July 2023.”</w:t>
        </w:r>
      </w:hyperlink>
      <w:r w:rsidR="00FE090C">
        <w:t xml:space="preserve"> October 2022.</w:t>
      </w:r>
    </w:p>
  </w:footnote>
  <w:footnote w:id="5">
    <w:p w14:paraId="6B08F0AB" w14:textId="100F50CA" w:rsidR="00854389" w:rsidRDefault="00854389">
      <w:pPr>
        <w:pStyle w:val="FootnoteText"/>
      </w:pPr>
      <w:r>
        <w:rPr>
          <w:rStyle w:val="FootnoteReference"/>
        </w:rPr>
        <w:footnoteRef/>
      </w:r>
      <w:r>
        <w:t xml:space="preserve"> See for instance</w:t>
      </w:r>
      <w:r w:rsidR="0010193B">
        <w:t xml:space="preserve">: </w:t>
      </w:r>
      <w:r>
        <w:t xml:space="preserve">IRNA conducted in Fangak in </w:t>
      </w:r>
      <w:r w:rsidR="001F5601">
        <w:t xml:space="preserve">May, REACH situation overviews from Renk and Malakal in June, </w:t>
      </w:r>
      <w:r w:rsidR="00683F6B">
        <w:t xml:space="preserve">Food Security and Livelihood Cluster assessments conducted in Renk, Malakal, Fangak, and </w:t>
      </w:r>
      <w:r w:rsidR="00590EDC">
        <w:t>Abyei between May and June</w:t>
      </w:r>
      <w:r w:rsidR="0010193B">
        <w:t>, Nonviolent Peaceforce assessment “From Conflict to Conflict” published in June.</w:t>
      </w:r>
    </w:p>
  </w:footnote>
  <w:footnote w:id="6">
    <w:p w14:paraId="49962434" w14:textId="7DAC6A6C" w:rsidR="001E1B82" w:rsidRPr="00144709" w:rsidRDefault="001E1B82">
      <w:pPr>
        <w:pStyle w:val="FootnoteText"/>
      </w:pPr>
      <w:r>
        <w:rPr>
          <w:rStyle w:val="FootnoteReference"/>
        </w:rPr>
        <w:footnoteRef/>
      </w:r>
      <w:r w:rsidRPr="00144709">
        <w:t xml:space="preserve"> IPC Technical Manual Version 3, page 32</w:t>
      </w:r>
    </w:p>
  </w:footnote>
  <w:footnote w:id="7">
    <w:p w14:paraId="649A1D49" w14:textId="30FE081D" w:rsidR="00E54433" w:rsidRDefault="00E54433">
      <w:pPr>
        <w:pStyle w:val="FootnoteText"/>
      </w:pPr>
      <w:r>
        <w:rPr>
          <w:rStyle w:val="FootnoteReference"/>
        </w:rPr>
        <w:footnoteRef/>
      </w:r>
      <w:r>
        <w:t xml:space="preserve"> </w:t>
      </w:r>
      <w:r w:rsidR="00136A20">
        <w:t>Visual and auditory s</w:t>
      </w:r>
      <w:r>
        <w:t xml:space="preserve">igns of psychological distress include aversion of eye contact, shaking, </w:t>
      </w:r>
      <w:r w:rsidR="00FB1B41">
        <w:t xml:space="preserve">rapid breathing, </w:t>
      </w:r>
      <w:r w:rsidR="00C57BCC">
        <w:t xml:space="preserve">tearfulness or crying, “freezing,” </w:t>
      </w:r>
      <w:r w:rsidR="00B9566D">
        <w:t xml:space="preserve">and </w:t>
      </w:r>
      <w:r w:rsidR="00C61752">
        <w:t>declining to answer multiple successive questions</w:t>
      </w:r>
      <w:r w:rsidR="00514B41">
        <w:t xml:space="preserve">. Useful guidance on identifying and minimizing participant distress during interviews available </w:t>
      </w:r>
      <w:hyperlink r:id="rId3" w:history="1">
        <w:r w:rsidR="00514B41" w:rsidRPr="00136A20">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155" w14:textId="116D9231" w:rsidR="002F23CA" w:rsidRPr="006D5060" w:rsidRDefault="002F23CA" w:rsidP="004761D9">
    <w:pPr>
      <w:jc w:val="right"/>
      <w:rPr>
        <w:b/>
        <w:i/>
        <w:color w:val="58585A" w:themeColor="background2"/>
        <w:sz w:val="16"/>
        <w:szCs w:val="18"/>
      </w:rPr>
    </w:pPr>
    <w:r w:rsidRPr="006D5060">
      <w:rPr>
        <w:b/>
        <w:i/>
        <w:noProof/>
        <w:color w:val="58585A" w:themeColor="background2"/>
        <w:sz w:val="20"/>
      </w:rPr>
      <w:t>Research Cycle Name, release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 w15:restartNumberingAfterBreak="0">
    <w:nsid w:val="13183BA7"/>
    <w:multiLevelType w:val="hybridMultilevel"/>
    <w:tmpl w:val="B21A1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395B36"/>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F1F81"/>
    <w:multiLevelType w:val="hybridMultilevel"/>
    <w:tmpl w:val="550C1B08"/>
    <w:lvl w:ilvl="0" w:tplc="816C9E02">
      <w:start w:val="3"/>
      <w:numFmt w:val="bullet"/>
      <w:lvlText w:val="-"/>
      <w:lvlJc w:val="left"/>
      <w:pPr>
        <w:ind w:left="720" w:hanging="360"/>
      </w:pPr>
      <w:rPr>
        <w:rFonts w:ascii="Arial Narrow" w:eastAsia="Cambria" w:hAnsi="Arial Narrow"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C1188D"/>
    <w:multiLevelType w:val="hybridMultilevel"/>
    <w:tmpl w:val="332A33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C5785"/>
    <w:multiLevelType w:val="hybridMultilevel"/>
    <w:tmpl w:val="BB124018"/>
    <w:lvl w:ilvl="0" w:tplc="10000019">
      <w:start w:val="1"/>
      <w:numFmt w:val="lowerLetter"/>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0" w15:restartNumberingAfterBreak="0">
    <w:nsid w:val="29834D8C"/>
    <w:multiLevelType w:val="hybridMultilevel"/>
    <w:tmpl w:val="7B18C6D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98A4C13"/>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4B0635"/>
    <w:multiLevelType w:val="hybridMultilevel"/>
    <w:tmpl w:val="44A28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63C5733"/>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B13FF5"/>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82CA2"/>
    <w:multiLevelType w:val="multilevel"/>
    <w:tmpl w:val="E0329BA4"/>
    <w:lvl w:ilvl="0">
      <w:start w:val="1"/>
      <w:numFmt w:val="decimal"/>
      <w:lvlText w:val="%1."/>
      <w:lvlJc w:val="left"/>
      <w:pPr>
        <w:ind w:left="360" w:hanging="360"/>
      </w:pPr>
      <w:rPr>
        <w:rFonts w:hint="default"/>
        <w:i w:val="0"/>
        <w:iCs/>
      </w:rPr>
    </w:lvl>
    <w:lvl w:ilvl="1">
      <w:start w:val="1"/>
      <w:numFmt w:val="decimal"/>
      <w:lvlText w:val="%2."/>
      <w:lvlJc w:val="left"/>
      <w:pPr>
        <w:ind w:left="792" w:hanging="432"/>
      </w:pPr>
      <w:rPr>
        <w:rFonts w:ascii="Arial Narrow" w:eastAsia="Cambria" w:hAnsi="Arial Narrow"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0E26C5"/>
    <w:multiLevelType w:val="multilevel"/>
    <w:tmpl w:val="100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3304859"/>
    <w:multiLevelType w:val="multilevel"/>
    <w:tmpl w:val="1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D61FFE"/>
    <w:multiLevelType w:val="hybridMultilevel"/>
    <w:tmpl w:val="EAF8C70A"/>
    <w:lvl w:ilvl="0" w:tplc="A9106436">
      <w:numFmt w:val="bullet"/>
      <w:lvlText w:val="-"/>
      <w:lvlJc w:val="left"/>
      <w:pPr>
        <w:ind w:left="360" w:hanging="360"/>
      </w:pPr>
      <w:rPr>
        <w:rFonts w:ascii="Arial Narrow" w:eastAsia="Cambria" w:hAnsi="Arial Narrow"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3DA3484"/>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21"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24" w15:restartNumberingAfterBreak="0">
    <w:nsid w:val="52327DAB"/>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AB6C7F"/>
    <w:multiLevelType w:val="hybridMultilevel"/>
    <w:tmpl w:val="6576D568"/>
    <w:lvl w:ilvl="0" w:tplc="70B2B988">
      <w:start w:val="1"/>
      <w:numFmt w:val="decimal"/>
      <w:lvlText w:val="%1."/>
      <w:lvlJc w:val="left"/>
      <w:pPr>
        <w:ind w:left="1080" w:hanging="720"/>
      </w:pPr>
      <w:rPr>
        <w:rFonts w:asciiTheme="minorHAnsi" w:eastAsia="Cambr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800D5"/>
    <w:multiLevelType w:val="hybridMultilevel"/>
    <w:tmpl w:val="9744898A"/>
    <w:lvl w:ilvl="0" w:tplc="5BE4B81C">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27" w15:restartNumberingAfterBreak="0">
    <w:nsid w:val="58FE5249"/>
    <w:multiLevelType w:val="hybridMultilevel"/>
    <w:tmpl w:val="1BC229D8"/>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59124C71"/>
    <w:multiLevelType w:val="hybridMultilevel"/>
    <w:tmpl w:val="7DCA5274"/>
    <w:lvl w:ilvl="0" w:tplc="2000000F">
      <w:start w:val="1"/>
      <w:numFmt w:val="decimal"/>
      <w:lvlText w:val="%1."/>
      <w:lvlJc w:val="left"/>
      <w:pPr>
        <w:ind w:left="1224" w:hanging="360"/>
      </w:p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9" w15:restartNumberingAfterBreak="0">
    <w:nsid w:val="59DB6789"/>
    <w:multiLevelType w:val="hybridMultilevel"/>
    <w:tmpl w:val="90A209C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603C19A2"/>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504B9"/>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9A325D"/>
    <w:multiLevelType w:val="hybridMultilevel"/>
    <w:tmpl w:val="00647B7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717F7312"/>
    <w:multiLevelType w:val="hybridMultilevel"/>
    <w:tmpl w:val="A148E08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7" w15:restartNumberingAfterBreak="0">
    <w:nsid w:val="75B567EE"/>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6B3216"/>
    <w:multiLevelType w:val="multilevel"/>
    <w:tmpl w:val="1000001F"/>
    <w:lvl w:ilvl="0">
      <w:start w:val="1"/>
      <w:numFmt w:val="decimal"/>
      <w:lvlText w:val="%1."/>
      <w:lvlJc w:val="left"/>
      <w:pPr>
        <w:ind w:left="360" w:hanging="360"/>
      </w:pPr>
      <w:rPr>
        <w:rFonts w:hint="default"/>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1501535">
    <w:abstractNumId w:val="35"/>
  </w:num>
  <w:num w:numId="2" w16cid:durableId="1739476191">
    <w:abstractNumId w:val="40"/>
  </w:num>
  <w:num w:numId="3" w16cid:durableId="596670943">
    <w:abstractNumId w:val="23"/>
  </w:num>
  <w:num w:numId="4" w16cid:durableId="960113730">
    <w:abstractNumId w:val="39"/>
  </w:num>
  <w:num w:numId="5" w16cid:durableId="1223179917">
    <w:abstractNumId w:val="22"/>
  </w:num>
  <w:num w:numId="6" w16cid:durableId="2095936924">
    <w:abstractNumId w:val="15"/>
  </w:num>
  <w:num w:numId="7" w16cid:durableId="168104609">
    <w:abstractNumId w:val="20"/>
  </w:num>
  <w:num w:numId="8" w16cid:durableId="241721013">
    <w:abstractNumId w:val="1"/>
  </w:num>
  <w:num w:numId="9" w16cid:durableId="316039221">
    <w:abstractNumId w:val="0"/>
  </w:num>
  <w:num w:numId="10" w16cid:durableId="1321151716">
    <w:abstractNumId w:val="31"/>
  </w:num>
  <w:num w:numId="11" w16cid:durableId="1133330569">
    <w:abstractNumId w:val="4"/>
  </w:num>
  <w:num w:numId="12" w16cid:durableId="1898281747">
    <w:abstractNumId w:val="7"/>
  </w:num>
  <w:num w:numId="13" w16cid:durableId="838886467">
    <w:abstractNumId w:val="8"/>
  </w:num>
  <w:num w:numId="14" w16cid:durableId="2139029661">
    <w:abstractNumId w:val="21"/>
  </w:num>
  <w:num w:numId="15" w16cid:durableId="821964078">
    <w:abstractNumId w:val="34"/>
  </w:num>
  <w:num w:numId="16" w16cid:durableId="238174616">
    <w:abstractNumId w:val="6"/>
  </w:num>
  <w:num w:numId="17" w16cid:durableId="2125416300">
    <w:abstractNumId w:val="5"/>
  </w:num>
  <w:num w:numId="18" w16cid:durableId="563762647">
    <w:abstractNumId w:val="19"/>
  </w:num>
  <w:num w:numId="19" w16cid:durableId="1673871109">
    <w:abstractNumId w:val="29"/>
  </w:num>
  <w:num w:numId="20" w16cid:durableId="185798969">
    <w:abstractNumId w:val="28"/>
  </w:num>
  <w:num w:numId="21" w16cid:durableId="1690445934">
    <w:abstractNumId w:val="26"/>
  </w:num>
  <w:num w:numId="22" w16cid:durableId="1231697088">
    <w:abstractNumId w:val="2"/>
  </w:num>
  <w:num w:numId="23" w16cid:durableId="264121971">
    <w:abstractNumId w:val="12"/>
  </w:num>
  <w:num w:numId="24" w16cid:durableId="413861078">
    <w:abstractNumId w:val="10"/>
  </w:num>
  <w:num w:numId="25" w16cid:durableId="566459599">
    <w:abstractNumId w:val="16"/>
  </w:num>
  <w:num w:numId="26" w16cid:durableId="1505054557">
    <w:abstractNumId w:val="36"/>
  </w:num>
  <w:num w:numId="27" w16cid:durableId="1773436011">
    <w:abstractNumId w:val="27"/>
  </w:num>
  <w:num w:numId="28" w16cid:durableId="669065878">
    <w:abstractNumId w:val="25"/>
  </w:num>
  <w:num w:numId="29" w16cid:durableId="1128082437">
    <w:abstractNumId w:val="33"/>
  </w:num>
  <w:num w:numId="30" w16cid:durableId="1745909795">
    <w:abstractNumId w:val="9"/>
  </w:num>
  <w:num w:numId="31" w16cid:durableId="160851514">
    <w:abstractNumId w:val="13"/>
  </w:num>
  <w:num w:numId="32" w16cid:durableId="277956961">
    <w:abstractNumId w:val="30"/>
  </w:num>
  <w:num w:numId="33" w16cid:durableId="1135490898">
    <w:abstractNumId w:val="38"/>
  </w:num>
  <w:num w:numId="34" w16cid:durableId="1366716261">
    <w:abstractNumId w:val="32"/>
  </w:num>
  <w:num w:numId="35" w16cid:durableId="1747873215">
    <w:abstractNumId w:val="14"/>
  </w:num>
  <w:num w:numId="36" w16cid:durableId="1775519738">
    <w:abstractNumId w:val="3"/>
  </w:num>
  <w:num w:numId="37" w16cid:durableId="1771584044">
    <w:abstractNumId w:val="37"/>
  </w:num>
  <w:num w:numId="38" w16cid:durableId="1806044528">
    <w:abstractNumId w:val="24"/>
  </w:num>
  <w:num w:numId="39" w16cid:durableId="801268155">
    <w:abstractNumId w:val="11"/>
  </w:num>
  <w:num w:numId="40" w16cid:durableId="1525437104">
    <w:abstractNumId w:val="18"/>
  </w:num>
  <w:num w:numId="41" w16cid:durableId="10311312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771"/>
    <w:rsid w:val="000018A1"/>
    <w:rsid w:val="000026D1"/>
    <w:rsid w:val="00002CF0"/>
    <w:rsid w:val="00005439"/>
    <w:rsid w:val="000056A5"/>
    <w:rsid w:val="00006799"/>
    <w:rsid w:val="00010404"/>
    <w:rsid w:val="00010622"/>
    <w:rsid w:val="00011A90"/>
    <w:rsid w:val="00011F98"/>
    <w:rsid w:val="000120F0"/>
    <w:rsid w:val="000130DD"/>
    <w:rsid w:val="000131EC"/>
    <w:rsid w:val="00014C86"/>
    <w:rsid w:val="000168A2"/>
    <w:rsid w:val="000168DE"/>
    <w:rsid w:val="00016EB4"/>
    <w:rsid w:val="00020769"/>
    <w:rsid w:val="00020FC2"/>
    <w:rsid w:val="000224F2"/>
    <w:rsid w:val="00022CE9"/>
    <w:rsid w:val="00023A4D"/>
    <w:rsid w:val="000240A7"/>
    <w:rsid w:val="0002484B"/>
    <w:rsid w:val="000251FD"/>
    <w:rsid w:val="00025671"/>
    <w:rsid w:val="000257A1"/>
    <w:rsid w:val="00025E6D"/>
    <w:rsid w:val="00026501"/>
    <w:rsid w:val="0003003C"/>
    <w:rsid w:val="00030956"/>
    <w:rsid w:val="00030ADC"/>
    <w:rsid w:val="0003109D"/>
    <w:rsid w:val="000316CA"/>
    <w:rsid w:val="00031F28"/>
    <w:rsid w:val="00032625"/>
    <w:rsid w:val="00032A25"/>
    <w:rsid w:val="00033BDE"/>
    <w:rsid w:val="00034792"/>
    <w:rsid w:val="0003479A"/>
    <w:rsid w:val="00034C37"/>
    <w:rsid w:val="00035A22"/>
    <w:rsid w:val="00035E6C"/>
    <w:rsid w:val="00036BF7"/>
    <w:rsid w:val="00036E89"/>
    <w:rsid w:val="00037284"/>
    <w:rsid w:val="00037A81"/>
    <w:rsid w:val="00040814"/>
    <w:rsid w:val="00040C5D"/>
    <w:rsid w:val="00040EC1"/>
    <w:rsid w:val="00041F8D"/>
    <w:rsid w:val="00042DA7"/>
    <w:rsid w:val="000461CD"/>
    <w:rsid w:val="000467E5"/>
    <w:rsid w:val="0004692C"/>
    <w:rsid w:val="00046B6F"/>
    <w:rsid w:val="00050D22"/>
    <w:rsid w:val="00051613"/>
    <w:rsid w:val="00051DDD"/>
    <w:rsid w:val="00052042"/>
    <w:rsid w:val="0005308B"/>
    <w:rsid w:val="00054420"/>
    <w:rsid w:val="00055F36"/>
    <w:rsid w:val="0005676F"/>
    <w:rsid w:val="00062CF0"/>
    <w:rsid w:val="00063063"/>
    <w:rsid w:val="0006378F"/>
    <w:rsid w:val="00063C1B"/>
    <w:rsid w:val="00065926"/>
    <w:rsid w:val="000667E4"/>
    <w:rsid w:val="00066E8A"/>
    <w:rsid w:val="00067BBC"/>
    <w:rsid w:val="00070D8A"/>
    <w:rsid w:val="00070FC7"/>
    <w:rsid w:val="00071176"/>
    <w:rsid w:val="00071920"/>
    <w:rsid w:val="00071D19"/>
    <w:rsid w:val="00072320"/>
    <w:rsid w:val="00073D94"/>
    <w:rsid w:val="00076016"/>
    <w:rsid w:val="00076AEF"/>
    <w:rsid w:val="00086667"/>
    <w:rsid w:val="0008681D"/>
    <w:rsid w:val="00087135"/>
    <w:rsid w:val="000871E5"/>
    <w:rsid w:val="00087AEA"/>
    <w:rsid w:val="00090867"/>
    <w:rsid w:val="00090A20"/>
    <w:rsid w:val="00090AC3"/>
    <w:rsid w:val="00091AAC"/>
    <w:rsid w:val="00091E6A"/>
    <w:rsid w:val="00092207"/>
    <w:rsid w:val="000944D7"/>
    <w:rsid w:val="00094645"/>
    <w:rsid w:val="000947F2"/>
    <w:rsid w:val="00095073"/>
    <w:rsid w:val="000951FC"/>
    <w:rsid w:val="0009559A"/>
    <w:rsid w:val="00096454"/>
    <w:rsid w:val="000A0C7E"/>
    <w:rsid w:val="000A0F94"/>
    <w:rsid w:val="000A2609"/>
    <w:rsid w:val="000A465E"/>
    <w:rsid w:val="000A79E6"/>
    <w:rsid w:val="000A7AB3"/>
    <w:rsid w:val="000B09C7"/>
    <w:rsid w:val="000B21A3"/>
    <w:rsid w:val="000B21F2"/>
    <w:rsid w:val="000B2404"/>
    <w:rsid w:val="000B27ED"/>
    <w:rsid w:val="000B3AA0"/>
    <w:rsid w:val="000B3CF5"/>
    <w:rsid w:val="000B5C78"/>
    <w:rsid w:val="000B5D4A"/>
    <w:rsid w:val="000B69C5"/>
    <w:rsid w:val="000C0D7E"/>
    <w:rsid w:val="000C2368"/>
    <w:rsid w:val="000C3D4E"/>
    <w:rsid w:val="000C3F55"/>
    <w:rsid w:val="000C4386"/>
    <w:rsid w:val="000C4618"/>
    <w:rsid w:val="000C57D3"/>
    <w:rsid w:val="000C6458"/>
    <w:rsid w:val="000C7E11"/>
    <w:rsid w:val="000D042C"/>
    <w:rsid w:val="000D0573"/>
    <w:rsid w:val="000D0BEB"/>
    <w:rsid w:val="000D15E2"/>
    <w:rsid w:val="000D1E9C"/>
    <w:rsid w:val="000D2370"/>
    <w:rsid w:val="000D3267"/>
    <w:rsid w:val="000D356D"/>
    <w:rsid w:val="000D35ED"/>
    <w:rsid w:val="000D3B2A"/>
    <w:rsid w:val="000D4376"/>
    <w:rsid w:val="000D4480"/>
    <w:rsid w:val="000D4873"/>
    <w:rsid w:val="000D48A5"/>
    <w:rsid w:val="000D57A0"/>
    <w:rsid w:val="000D591D"/>
    <w:rsid w:val="000D62AB"/>
    <w:rsid w:val="000D74FF"/>
    <w:rsid w:val="000D75ED"/>
    <w:rsid w:val="000E0DF3"/>
    <w:rsid w:val="000E1BC2"/>
    <w:rsid w:val="000E34EF"/>
    <w:rsid w:val="000E36A7"/>
    <w:rsid w:val="000E3C8D"/>
    <w:rsid w:val="000E664D"/>
    <w:rsid w:val="000F0DDC"/>
    <w:rsid w:val="000F13D1"/>
    <w:rsid w:val="000F20EE"/>
    <w:rsid w:val="000F2997"/>
    <w:rsid w:val="000F3371"/>
    <w:rsid w:val="000F3AA4"/>
    <w:rsid w:val="000F3C76"/>
    <w:rsid w:val="000F3D30"/>
    <w:rsid w:val="000F4918"/>
    <w:rsid w:val="000F4E11"/>
    <w:rsid w:val="000F50FA"/>
    <w:rsid w:val="000F6EB0"/>
    <w:rsid w:val="000F71D1"/>
    <w:rsid w:val="000F7BC5"/>
    <w:rsid w:val="000F7ED6"/>
    <w:rsid w:val="0010193B"/>
    <w:rsid w:val="00103580"/>
    <w:rsid w:val="001036D7"/>
    <w:rsid w:val="00105D7E"/>
    <w:rsid w:val="00105DEA"/>
    <w:rsid w:val="00107F01"/>
    <w:rsid w:val="001116AC"/>
    <w:rsid w:val="00112CEA"/>
    <w:rsid w:val="00114018"/>
    <w:rsid w:val="00114167"/>
    <w:rsid w:val="001204E0"/>
    <w:rsid w:val="00121434"/>
    <w:rsid w:val="00121D50"/>
    <w:rsid w:val="00122658"/>
    <w:rsid w:val="00123BDE"/>
    <w:rsid w:val="00123E6F"/>
    <w:rsid w:val="001243EF"/>
    <w:rsid w:val="001257B2"/>
    <w:rsid w:val="00125E20"/>
    <w:rsid w:val="00125E3C"/>
    <w:rsid w:val="00126930"/>
    <w:rsid w:val="00127083"/>
    <w:rsid w:val="00127EB4"/>
    <w:rsid w:val="0013171F"/>
    <w:rsid w:val="00131EDE"/>
    <w:rsid w:val="00131FB1"/>
    <w:rsid w:val="001326B1"/>
    <w:rsid w:val="001347EE"/>
    <w:rsid w:val="00135724"/>
    <w:rsid w:val="00136A20"/>
    <w:rsid w:val="00137748"/>
    <w:rsid w:val="00141B57"/>
    <w:rsid w:val="0014361F"/>
    <w:rsid w:val="0014416C"/>
    <w:rsid w:val="00144709"/>
    <w:rsid w:val="00144A18"/>
    <w:rsid w:val="00144A1D"/>
    <w:rsid w:val="00145568"/>
    <w:rsid w:val="001460BC"/>
    <w:rsid w:val="001470FB"/>
    <w:rsid w:val="00147174"/>
    <w:rsid w:val="00147393"/>
    <w:rsid w:val="00147A7D"/>
    <w:rsid w:val="00150274"/>
    <w:rsid w:val="00152BEE"/>
    <w:rsid w:val="00153B0F"/>
    <w:rsid w:val="00154E01"/>
    <w:rsid w:val="00157006"/>
    <w:rsid w:val="00160456"/>
    <w:rsid w:val="001609EB"/>
    <w:rsid w:val="00160A4E"/>
    <w:rsid w:val="00160D86"/>
    <w:rsid w:val="00160DC7"/>
    <w:rsid w:val="0016119D"/>
    <w:rsid w:val="00162672"/>
    <w:rsid w:val="00162CE7"/>
    <w:rsid w:val="00166286"/>
    <w:rsid w:val="00171C16"/>
    <w:rsid w:val="001734E8"/>
    <w:rsid w:val="00173BDF"/>
    <w:rsid w:val="00174C7D"/>
    <w:rsid w:val="0017556A"/>
    <w:rsid w:val="00175999"/>
    <w:rsid w:val="0017759C"/>
    <w:rsid w:val="00180370"/>
    <w:rsid w:val="00184C5B"/>
    <w:rsid w:val="00184EB6"/>
    <w:rsid w:val="001851A7"/>
    <w:rsid w:val="00186BBB"/>
    <w:rsid w:val="0018745C"/>
    <w:rsid w:val="001875A6"/>
    <w:rsid w:val="001877CF"/>
    <w:rsid w:val="0019008C"/>
    <w:rsid w:val="0019020A"/>
    <w:rsid w:val="001909BB"/>
    <w:rsid w:val="00190D95"/>
    <w:rsid w:val="0019214A"/>
    <w:rsid w:val="00192BF6"/>
    <w:rsid w:val="0019325F"/>
    <w:rsid w:val="00193FB4"/>
    <w:rsid w:val="00195075"/>
    <w:rsid w:val="00197767"/>
    <w:rsid w:val="00197E52"/>
    <w:rsid w:val="001A056D"/>
    <w:rsid w:val="001A10EA"/>
    <w:rsid w:val="001A15B5"/>
    <w:rsid w:val="001A3FED"/>
    <w:rsid w:val="001A492B"/>
    <w:rsid w:val="001A5E99"/>
    <w:rsid w:val="001A6491"/>
    <w:rsid w:val="001A7041"/>
    <w:rsid w:val="001A77AC"/>
    <w:rsid w:val="001B03FD"/>
    <w:rsid w:val="001B086A"/>
    <w:rsid w:val="001B1126"/>
    <w:rsid w:val="001B253D"/>
    <w:rsid w:val="001B3517"/>
    <w:rsid w:val="001B4037"/>
    <w:rsid w:val="001B6F87"/>
    <w:rsid w:val="001C0403"/>
    <w:rsid w:val="001C0707"/>
    <w:rsid w:val="001C0CDC"/>
    <w:rsid w:val="001C1152"/>
    <w:rsid w:val="001C193E"/>
    <w:rsid w:val="001C1D6F"/>
    <w:rsid w:val="001C2240"/>
    <w:rsid w:val="001C39F8"/>
    <w:rsid w:val="001C4CED"/>
    <w:rsid w:val="001C4D84"/>
    <w:rsid w:val="001C5605"/>
    <w:rsid w:val="001C5750"/>
    <w:rsid w:val="001C5D03"/>
    <w:rsid w:val="001C6142"/>
    <w:rsid w:val="001C6B83"/>
    <w:rsid w:val="001C773C"/>
    <w:rsid w:val="001C7F15"/>
    <w:rsid w:val="001D1F74"/>
    <w:rsid w:val="001D23BF"/>
    <w:rsid w:val="001D2975"/>
    <w:rsid w:val="001D34CD"/>
    <w:rsid w:val="001D4A47"/>
    <w:rsid w:val="001D4FD4"/>
    <w:rsid w:val="001D56E0"/>
    <w:rsid w:val="001D5834"/>
    <w:rsid w:val="001D6897"/>
    <w:rsid w:val="001E0BB0"/>
    <w:rsid w:val="001E0F6E"/>
    <w:rsid w:val="001E12B2"/>
    <w:rsid w:val="001E1B82"/>
    <w:rsid w:val="001E21C4"/>
    <w:rsid w:val="001E25DE"/>
    <w:rsid w:val="001E293B"/>
    <w:rsid w:val="001E2EF1"/>
    <w:rsid w:val="001E348A"/>
    <w:rsid w:val="001E43AB"/>
    <w:rsid w:val="001E5952"/>
    <w:rsid w:val="001F1B43"/>
    <w:rsid w:val="001F2563"/>
    <w:rsid w:val="001F2C7E"/>
    <w:rsid w:val="001F2F07"/>
    <w:rsid w:val="001F3D87"/>
    <w:rsid w:val="001F4753"/>
    <w:rsid w:val="001F50B3"/>
    <w:rsid w:val="001F5601"/>
    <w:rsid w:val="001F74AA"/>
    <w:rsid w:val="002025AF"/>
    <w:rsid w:val="00204311"/>
    <w:rsid w:val="00206B8F"/>
    <w:rsid w:val="00207750"/>
    <w:rsid w:val="002125C2"/>
    <w:rsid w:val="0021313C"/>
    <w:rsid w:val="00214637"/>
    <w:rsid w:val="002156AD"/>
    <w:rsid w:val="0021726C"/>
    <w:rsid w:val="00217AB5"/>
    <w:rsid w:val="00220032"/>
    <w:rsid w:val="0022056F"/>
    <w:rsid w:val="00220680"/>
    <w:rsid w:val="00220F77"/>
    <w:rsid w:val="00221CD4"/>
    <w:rsid w:val="00223930"/>
    <w:rsid w:val="002241F0"/>
    <w:rsid w:val="00224BC9"/>
    <w:rsid w:val="00225002"/>
    <w:rsid w:val="00225596"/>
    <w:rsid w:val="00225EB9"/>
    <w:rsid w:val="00226080"/>
    <w:rsid w:val="00226E51"/>
    <w:rsid w:val="00227709"/>
    <w:rsid w:val="00227BF4"/>
    <w:rsid w:val="00231587"/>
    <w:rsid w:val="00231CED"/>
    <w:rsid w:val="00231FB8"/>
    <w:rsid w:val="002328F2"/>
    <w:rsid w:val="00234031"/>
    <w:rsid w:val="00234E21"/>
    <w:rsid w:val="00234E9C"/>
    <w:rsid w:val="0023525B"/>
    <w:rsid w:val="00236CFD"/>
    <w:rsid w:val="00237C4C"/>
    <w:rsid w:val="0024034E"/>
    <w:rsid w:val="002421F1"/>
    <w:rsid w:val="002429B4"/>
    <w:rsid w:val="00243F07"/>
    <w:rsid w:val="00244A38"/>
    <w:rsid w:val="0024646C"/>
    <w:rsid w:val="00246B0D"/>
    <w:rsid w:val="002506BF"/>
    <w:rsid w:val="002515E6"/>
    <w:rsid w:val="00251BCE"/>
    <w:rsid w:val="002550F0"/>
    <w:rsid w:val="00256BC7"/>
    <w:rsid w:val="0025743D"/>
    <w:rsid w:val="002619B3"/>
    <w:rsid w:val="00261C13"/>
    <w:rsid w:val="002630D9"/>
    <w:rsid w:val="002638BC"/>
    <w:rsid w:val="00264B84"/>
    <w:rsid w:val="00264E43"/>
    <w:rsid w:val="00266D77"/>
    <w:rsid w:val="00267BF4"/>
    <w:rsid w:val="0027023B"/>
    <w:rsid w:val="002703BC"/>
    <w:rsid w:val="00272A6A"/>
    <w:rsid w:val="00273005"/>
    <w:rsid w:val="002744BA"/>
    <w:rsid w:val="002757F6"/>
    <w:rsid w:val="0027639A"/>
    <w:rsid w:val="0027685E"/>
    <w:rsid w:val="00276F72"/>
    <w:rsid w:val="002776E1"/>
    <w:rsid w:val="00277B42"/>
    <w:rsid w:val="00277CD5"/>
    <w:rsid w:val="00280955"/>
    <w:rsid w:val="002824AD"/>
    <w:rsid w:val="00284EDE"/>
    <w:rsid w:val="00285238"/>
    <w:rsid w:val="0028644F"/>
    <w:rsid w:val="002864D0"/>
    <w:rsid w:val="002870F3"/>
    <w:rsid w:val="00290994"/>
    <w:rsid w:val="0029104D"/>
    <w:rsid w:val="0029619C"/>
    <w:rsid w:val="00296D3F"/>
    <w:rsid w:val="00296E73"/>
    <w:rsid w:val="00297ED1"/>
    <w:rsid w:val="002A1FFB"/>
    <w:rsid w:val="002A3208"/>
    <w:rsid w:val="002A4A3B"/>
    <w:rsid w:val="002A5119"/>
    <w:rsid w:val="002B0A6B"/>
    <w:rsid w:val="002B2A16"/>
    <w:rsid w:val="002B3EEC"/>
    <w:rsid w:val="002B6A7B"/>
    <w:rsid w:val="002C06E3"/>
    <w:rsid w:val="002C13F1"/>
    <w:rsid w:val="002C3AC3"/>
    <w:rsid w:val="002C3D54"/>
    <w:rsid w:val="002C4696"/>
    <w:rsid w:val="002C5FAF"/>
    <w:rsid w:val="002C7BD9"/>
    <w:rsid w:val="002D235D"/>
    <w:rsid w:val="002D509B"/>
    <w:rsid w:val="002E39B4"/>
    <w:rsid w:val="002E49CD"/>
    <w:rsid w:val="002E4A18"/>
    <w:rsid w:val="002E5651"/>
    <w:rsid w:val="002E7B5C"/>
    <w:rsid w:val="002E7C0B"/>
    <w:rsid w:val="002E7F71"/>
    <w:rsid w:val="002F23CA"/>
    <w:rsid w:val="002F2654"/>
    <w:rsid w:val="002F2DBB"/>
    <w:rsid w:val="002F35F8"/>
    <w:rsid w:val="002F4BC9"/>
    <w:rsid w:val="002F5A88"/>
    <w:rsid w:val="002F5F53"/>
    <w:rsid w:val="002F630B"/>
    <w:rsid w:val="002F7233"/>
    <w:rsid w:val="002F7931"/>
    <w:rsid w:val="002F7B7E"/>
    <w:rsid w:val="0030093A"/>
    <w:rsid w:val="00301B49"/>
    <w:rsid w:val="0030326A"/>
    <w:rsid w:val="003033D5"/>
    <w:rsid w:val="00304974"/>
    <w:rsid w:val="00304BC2"/>
    <w:rsid w:val="00305E37"/>
    <w:rsid w:val="003073FA"/>
    <w:rsid w:val="003110BF"/>
    <w:rsid w:val="00313B25"/>
    <w:rsid w:val="00313E4D"/>
    <w:rsid w:val="0031541B"/>
    <w:rsid w:val="0031622F"/>
    <w:rsid w:val="0031644E"/>
    <w:rsid w:val="0031698C"/>
    <w:rsid w:val="00316FDF"/>
    <w:rsid w:val="0031728D"/>
    <w:rsid w:val="003173B3"/>
    <w:rsid w:val="0032067E"/>
    <w:rsid w:val="0032185F"/>
    <w:rsid w:val="0032208C"/>
    <w:rsid w:val="00323091"/>
    <w:rsid w:val="003238EC"/>
    <w:rsid w:val="00323AF1"/>
    <w:rsid w:val="0032537B"/>
    <w:rsid w:val="003306B2"/>
    <w:rsid w:val="00330706"/>
    <w:rsid w:val="00330980"/>
    <w:rsid w:val="00330F08"/>
    <w:rsid w:val="00330F36"/>
    <w:rsid w:val="00332179"/>
    <w:rsid w:val="0033374A"/>
    <w:rsid w:val="00335247"/>
    <w:rsid w:val="003353DE"/>
    <w:rsid w:val="00336A2F"/>
    <w:rsid w:val="00343B1D"/>
    <w:rsid w:val="003459E9"/>
    <w:rsid w:val="00345C64"/>
    <w:rsid w:val="00346C44"/>
    <w:rsid w:val="003474E6"/>
    <w:rsid w:val="003500BA"/>
    <w:rsid w:val="00353C53"/>
    <w:rsid w:val="00353E84"/>
    <w:rsid w:val="00353F0F"/>
    <w:rsid w:val="00354C8E"/>
    <w:rsid w:val="00355AB9"/>
    <w:rsid w:val="003578E5"/>
    <w:rsid w:val="00361C89"/>
    <w:rsid w:val="00364812"/>
    <w:rsid w:val="00364EBF"/>
    <w:rsid w:val="00364F8A"/>
    <w:rsid w:val="003669C7"/>
    <w:rsid w:val="00371062"/>
    <w:rsid w:val="0037172E"/>
    <w:rsid w:val="00375C67"/>
    <w:rsid w:val="00375E09"/>
    <w:rsid w:val="00376B9F"/>
    <w:rsid w:val="00380775"/>
    <w:rsid w:val="00380B8B"/>
    <w:rsid w:val="0038215A"/>
    <w:rsid w:val="00384B69"/>
    <w:rsid w:val="0038543C"/>
    <w:rsid w:val="00385F34"/>
    <w:rsid w:val="003871F1"/>
    <w:rsid w:val="00391161"/>
    <w:rsid w:val="00391773"/>
    <w:rsid w:val="00392419"/>
    <w:rsid w:val="003928A3"/>
    <w:rsid w:val="00393061"/>
    <w:rsid w:val="003930B5"/>
    <w:rsid w:val="003930F1"/>
    <w:rsid w:val="003933C7"/>
    <w:rsid w:val="00393C46"/>
    <w:rsid w:val="0039460D"/>
    <w:rsid w:val="00395EC1"/>
    <w:rsid w:val="00395EE5"/>
    <w:rsid w:val="0039601A"/>
    <w:rsid w:val="003A1655"/>
    <w:rsid w:val="003A195C"/>
    <w:rsid w:val="003A32CB"/>
    <w:rsid w:val="003A3741"/>
    <w:rsid w:val="003A46BC"/>
    <w:rsid w:val="003A5543"/>
    <w:rsid w:val="003A74E6"/>
    <w:rsid w:val="003A783E"/>
    <w:rsid w:val="003B040E"/>
    <w:rsid w:val="003B0C0B"/>
    <w:rsid w:val="003B0EC7"/>
    <w:rsid w:val="003B18E5"/>
    <w:rsid w:val="003B2687"/>
    <w:rsid w:val="003B2A99"/>
    <w:rsid w:val="003B4102"/>
    <w:rsid w:val="003B5F83"/>
    <w:rsid w:val="003B6551"/>
    <w:rsid w:val="003B664D"/>
    <w:rsid w:val="003C0F10"/>
    <w:rsid w:val="003C195A"/>
    <w:rsid w:val="003C1F7B"/>
    <w:rsid w:val="003C2ADA"/>
    <w:rsid w:val="003C3C1C"/>
    <w:rsid w:val="003C42CA"/>
    <w:rsid w:val="003C43B2"/>
    <w:rsid w:val="003C46A4"/>
    <w:rsid w:val="003D0D92"/>
    <w:rsid w:val="003D2B71"/>
    <w:rsid w:val="003D2D09"/>
    <w:rsid w:val="003D317A"/>
    <w:rsid w:val="003D37D5"/>
    <w:rsid w:val="003D465D"/>
    <w:rsid w:val="003D48E2"/>
    <w:rsid w:val="003D5660"/>
    <w:rsid w:val="003D73B1"/>
    <w:rsid w:val="003D7A41"/>
    <w:rsid w:val="003E0A22"/>
    <w:rsid w:val="003E0BF2"/>
    <w:rsid w:val="003E2AD3"/>
    <w:rsid w:val="003E4C6B"/>
    <w:rsid w:val="003E6206"/>
    <w:rsid w:val="003E68DF"/>
    <w:rsid w:val="003F36C0"/>
    <w:rsid w:val="003F3B15"/>
    <w:rsid w:val="003F3EA5"/>
    <w:rsid w:val="003F512A"/>
    <w:rsid w:val="003F6784"/>
    <w:rsid w:val="003F6CC2"/>
    <w:rsid w:val="004000B7"/>
    <w:rsid w:val="004002F2"/>
    <w:rsid w:val="0040041C"/>
    <w:rsid w:val="00401218"/>
    <w:rsid w:val="00401CD6"/>
    <w:rsid w:val="004024F8"/>
    <w:rsid w:val="00402ED4"/>
    <w:rsid w:val="00403A7F"/>
    <w:rsid w:val="00403BB1"/>
    <w:rsid w:val="0040407E"/>
    <w:rsid w:val="00405648"/>
    <w:rsid w:val="004068FE"/>
    <w:rsid w:val="00410CCA"/>
    <w:rsid w:val="00412501"/>
    <w:rsid w:val="00414549"/>
    <w:rsid w:val="00420036"/>
    <w:rsid w:val="004208E3"/>
    <w:rsid w:val="00420F53"/>
    <w:rsid w:val="00421074"/>
    <w:rsid w:val="00423E04"/>
    <w:rsid w:val="00424E92"/>
    <w:rsid w:val="00425DC8"/>
    <w:rsid w:val="00427ADB"/>
    <w:rsid w:val="00427E5C"/>
    <w:rsid w:val="00431197"/>
    <w:rsid w:val="004327EF"/>
    <w:rsid w:val="00433486"/>
    <w:rsid w:val="00433F97"/>
    <w:rsid w:val="00434503"/>
    <w:rsid w:val="00437B2E"/>
    <w:rsid w:val="0044274E"/>
    <w:rsid w:val="00443258"/>
    <w:rsid w:val="00443AFD"/>
    <w:rsid w:val="00444205"/>
    <w:rsid w:val="004478A5"/>
    <w:rsid w:val="00447BB2"/>
    <w:rsid w:val="00450B92"/>
    <w:rsid w:val="00451CCB"/>
    <w:rsid w:val="0045244E"/>
    <w:rsid w:val="00455CE1"/>
    <w:rsid w:val="00455F42"/>
    <w:rsid w:val="00456335"/>
    <w:rsid w:val="00456D44"/>
    <w:rsid w:val="00456F0F"/>
    <w:rsid w:val="00457531"/>
    <w:rsid w:val="0045766B"/>
    <w:rsid w:val="00460607"/>
    <w:rsid w:val="0046137D"/>
    <w:rsid w:val="00462CCE"/>
    <w:rsid w:val="004630E3"/>
    <w:rsid w:val="004633A3"/>
    <w:rsid w:val="00465D87"/>
    <w:rsid w:val="00471332"/>
    <w:rsid w:val="00471A7F"/>
    <w:rsid w:val="00472978"/>
    <w:rsid w:val="0047323E"/>
    <w:rsid w:val="00473B63"/>
    <w:rsid w:val="004760B4"/>
    <w:rsid w:val="004761D9"/>
    <w:rsid w:val="00480F99"/>
    <w:rsid w:val="00481380"/>
    <w:rsid w:val="0048209B"/>
    <w:rsid w:val="0048218F"/>
    <w:rsid w:val="00482CD8"/>
    <w:rsid w:val="0048478B"/>
    <w:rsid w:val="004848BB"/>
    <w:rsid w:val="00485E55"/>
    <w:rsid w:val="004921C0"/>
    <w:rsid w:val="00492576"/>
    <w:rsid w:val="004927A2"/>
    <w:rsid w:val="004930F8"/>
    <w:rsid w:val="004935D3"/>
    <w:rsid w:val="00494245"/>
    <w:rsid w:val="00496650"/>
    <w:rsid w:val="00496D0C"/>
    <w:rsid w:val="0049704E"/>
    <w:rsid w:val="004A053E"/>
    <w:rsid w:val="004A3810"/>
    <w:rsid w:val="004A496F"/>
    <w:rsid w:val="004A60C0"/>
    <w:rsid w:val="004A63C9"/>
    <w:rsid w:val="004A7014"/>
    <w:rsid w:val="004B0D70"/>
    <w:rsid w:val="004B0E7B"/>
    <w:rsid w:val="004B1604"/>
    <w:rsid w:val="004B42F7"/>
    <w:rsid w:val="004B4AFD"/>
    <w:rsid w:val="004B639D"/>
    <w:rsid w:val="004B6642"/>
    <w:rsid w:val="004B6C9B"/>
    <w:rsid w:val="004B70A9"/>
    <w:rsid w:val="004C03A6"/>
    <w:rsid w:val="004C0D67"/>
    <w:rsid w:val="004C12C8"/>
    <w:rsid w:val="004C12EE"/>
    <w:rsid w:val="004C1E48"/>
    <w:rsid w:val="004C21A4"/>
    <w:rsid w:val="004C63AB"/>
    <w:rsid w:val="004C6476"/>
    <w:rsid w:val="004C6532"/>
    <w:rsid w:val="004D0580"/>
    <w:rsid w:val="004D07A0"/>
    <w:rsid w:val="004D0EAF"/>
    <w:rsid w:val="004D191C"/>
    <w:rsid w:val="004D1C8C"/>
    <w:rsid w:val="004D1EF2"/>
    <w:rsid w:val="004D21D8"/>
    <w:rsid w:val="004D2BA1"/>
    <w:rsid w:val="004D5595"/>
    <w:rsid w:val="004E377B"/>
    <w:rsid w:val="004E3940"/>
    <w:rsid w:val="004E5D9F"/>
    <w:rsid w:val="004E6B78"/>
    <w:rsid w:val="004E7AA7"/>
    <w:rsid w:val="004F5B14"/>
    <w:rsid w:val="004F607B"/>
    <w:rsid w:val="004F7604"/>
    <w:rsid w:val="004F7A40"/>
    <w:rsid w:val="004F7F45"/>
    <w:rsid w:val="005017FF"/>
    <w:rsid w:val="005022FC"/>
    <w:rsid w:val="005032D1"/>
    <w:rsid w:val="00503528"/>
    <w:rsid w:val="00504BFC"/>
    <w:rsid w:val="00504FDF"/>
    <w:rsid w:val="0050503B"/>
    <w:rsid w:val="005075E6"/>
    <w:rsid w:val="00507AC2"/>
    <w:rsid w:val="005108E5"/>
    <w:rsid w:val="005123AE"/>
    <w:rsid w:val="005146C7"/>
    <w:rsid w:val="00514B41"/>
    <w:rsid w:val="00514C08"/>
    <w:rsid w:val="00515150"/>
    <w:rsid w:val="00515B22"/>
    <w:rsid w:val="005163DA"/>
    <w:rsid w:val="005176A3"/>
    <w:rsid w:val="00517957"/>
    <w:rsid w:val="00521EEA"/>
    <w:rsid w:val="00522336"/>
    <w:rsid w:val="00522E94"/>
    <w:rsid w:val="00524296"/>
    <w:rsid w:val="0052454D"/>
    <w:rsid w:val="005262BD"/>
    <w:rsid w:val="00527531"/>
    <w:rsid w:val="00527E94"/>
    <w:rsid w:val="00533822"/>
    <w:rsid w:val="0053438C"/>
    <w:rsid w:val="0053513A"/>
    <w:rsid w:val="005353DE"/>
    <w:rsid w:val="00536DC2"/>
    <w:rsid w:val="00537E54"/>
    <w:rsid w:val="0054024C"/>
    <w:rsid w:val="005403F3"/>
    <w:rsid w:val="00540CAB"/>
    <w:rsid w:val="00542B4F"/>
    <w:rsid w:val="00542EA8"/>
    <w:rsid w:val="00543CAD"/>
    <w:rsid w:val="005460FE"/>
    <w:rsid w:val="0054711E"/>
    <w:rsid w:val="0055163C"/>
    <w:rsid w:val="00551BAD"/>
    <w:rsid w:val="00552231"/>
    <w:rsid w:val="005539FD"/>
    <w:rsid w:val="005563BB"/>
    <w:rsid w:val="0055640C"/>
    <w:rsid w:val="00556AD5"/>
    <w:rsid w:val="00556B41"/>
    <w:rsid w:val="005570A9"/>
    <w:rsid w:val="0055732B"/>
    <w:rsid w:val="00557A40"/>
    <w:rsid w:val="00563420"/>
    <w:rsid w:val="0056424F"/>
    <w:rsid w:val="005645E4"/>
    <w:rsid w:val="00564B14"/>
    <w:rsid w:val="0056572D"/>
    <w:rsid w:val="00566F89"/>
    <w:rsid w:val="00567EF0"/>
    <w:rsid w:val="005704B0"/>
    <w:rsid w:val="00571AC4"/>
    <w:rsid w:val="00574480"/>
    <w:rsid w:val="00575C03"/>
    <w:rsid w:val="0057724A"/>
    <w:rsid w:val="0058047D"/>
    <w:rsid w:val="005809B6"/>
    <w:rsid w:val="00581A7C"/>
    <w:rsid w:val="005820DC"/>
    <w:rsid w:val="0058323D"/>
    <w:rsid w:val="00583780"/>
    <w:rsid w:val="00583D72"/>
    <w:rsid w:val="00584247"/>
    <w:rsid w:val="00584D2E"/>
    <w:rsid w:val="00584E03"/>
    <w:rsid w:val="005854F2"/>
    <w:rsid w:val="00590EDC"/>
    <w:rsid w:val="005923DB"/>
    <w:rsid w:val="00593D1D"/>
    <w:rsid w:val="0059445E"/>
    <w:rsid w:val="0059686A"/>
    <w:rsid w:val="00597E93"/>
    <w:rsid w:val="005A0216"/>
    <w:rsid w:val="005A1617"/>
    <w:rsid w:val="005A2413"/>
    <w:rsid w:val="005A259D"/>
    <w:rsid w:val="005A28A5"/>
    <w:rsid w:val="005A2E88"/>
    <w:rsid w:val="005A4AEA"/>
    <w:rsid w:val="005A6185"/>
    <w:rsid w:val="005B01E5"/>
    <w:rsid w:val="005B21AA"/>
    <w:rsid w:val="005B2403"/>
    <w:rsid w:val="005B50AB"/>
    <w:rsid w:val="005B5BDB"/>
    <w:rsid w:val="005C0DD3"/>
    <w:rsid w:val="005C12E6"/>
    <w:rsid w:val="005C176D"/>
    <w:rsid w:val="005C21A1"/>
    <w:rsid w:val="005C4633"/>
    <w:rsid w:val="005C4713"/>
    <w:rsid w:val="005C4798"/>
    <w:rsid w:val="005C5014"/>
    <w:rsid w:val="005C5B74"/>
    <w:rsid w:val="005C5BBF"/>
    <w:rsid w:val="005C6845"/>
    <w:rsid w:val="005C7DEC"/>
    <w:rsid w:val="005D13C0"/>
    <w:rsid w:val="005D1E28"/>
    <w:rsid w:val="005D281C"/>
    <w:rsid w:val="005D2985"/>
    <w:rsid w:val="005D3231"/>
    <w:rsid w:val="005D338E"/>
    <w:rsid w:val="005D3AD4"/>
    <w:rsid w:val="005D3B35"/>
    <w:rsid w:val="005D3DD0"/>
    <w:rsid w:val="005D4D01"/>
    <w:rsid w:val="005D69EC"/>
    <w:rsid w:val="005D74D5"/>
    <w:rsid w:val="005D7F88"/>
    <w:rsid w:val="005E0B27"/>
    <w:rsid w:val="005E1B62"/>
    <w:rsid w:val="005E3BAA"/>
    <w:rsid w:val="005E526A"/>
    <w:rsid w:val="005E79F4"/>
    <w:rsid w:val="005F0FCB"/>
    <w:rsid w:val="005F0FDA"/>
    <w:rsid w:val="005F117D"/>
    <w:rsid w:val="005F239B"/>
    <w:rsid w:val="005F3996"/>
    <w:rsid w:val="005F4092"/>
    <w:rsid w:val="005F44FD"/>
    <w:rsid w:val="005F597C"/>
    <w:rsid w:val="005F7F83"/>
    <w:rsid w:val="006011D8"/>
    <w:rsid w:val="00601417"/>
    <w:rsid w:val="00602070"/>
    <w:rsid w:val="00602C48"/>
    <w:rsid w:val="00605E53"/>
    <w:rsid w:val="006060CF"/>
    <w:rsid w:val="00610CA8"/>
    <w:rsid w:val="006114C1"/>
    <w:rsid w:val="006116AF"/>
    <w:rsid w:val="00614030"/>
    <w:rsid w:val="00614359"/>
    <w:rsid w:val="00614DC7"/>
    <w:rsid w:val="00614F78"/>
    <w:rsid w:val="00615578"/>
    <w:rsid w:val="006159D4"/>
    <w:rsid w:val="00616214"/>
    <w:rsid w:val="00617871"/>
    <w:rsid w:val="00620D75"/>
    <w:rsid w:val="00621857"/>
    <w:rsid w:val="00622612"/>
    <w:rsid w:val="006233B8"/>
    <w:rsid w:val="00623C76"/>
    <w:rsid w:val="00624BB3"/>
    <w:rsid w:val="00624E64"/>
    <w:rsid w:val="006257B3"/>
    <w:rsid w:val="00626DFB"/>
    <w:rsid w:val="00627487"/>
    <w:rsid w:val="00627EE3"/>
    <w:rsid w:val="0063157D"/>
    <w:rsid w:val="006337A2"/>
    <w:rsid w:val="00634220"/>
    <w:rsid w:val="00634745"/>
    <w:rsid w:val="00634C43"/>
    <w:rsid w:val="00636A70"/>
    <w:rsid w:val="00640C92"/>
    <w:rsid w:val="00642457"/>
    <w:rsid w:val="006429D6"/>
    <w:rsid w:val="00642BF6"/>
    <w:rsid w:val="0064391E"/>
    <w:rsid w:val="00643BA4"/>
    <w:rsid w:val="006445DA"/>
    <w:rsid w:val="00644E43"/>
    <w:rsid w:val="00647169"/>
    <w:rsid w:val="006471A0"/>
    <w:rsid w:val="00650F96"/>
    <w:rsid w:val="00651DA3"/>
    <w:rsid w:val="00652E7A"/>
    <w:rsid w:val="00652E83"/>
    <w:rsid w:val="00653105"/>
    <w:rsid w:val="00654085"/>
    <w:rsid w:val="00654C99"/>
    <w:rsid w:val="0065514A"/>
    <w:rsid w:val="00656216"/>
    <w:rsid w:val="0065626F"/>
    <w:rsid w:val="006564D4"/>
    <w:rsid w:val="0066056E"/>
    <w:rsid w:val="00662598"/>
    <w:rsid w:val="0066265B"/>
    <w:rsid w:val="006630C6"/>
    <w:rsid w:val="006632A9"/>
    <w:rsid w:val="00664734"/>
    <w:rsid w:val="00666364"/>
    <w:rsid w:val="00666709"/>
    <w:rsid w:val="006722B4"/>
    <w:rsid w:val="00672625"/>
    <w:rsid w:val="00672E1A"/>
    <w:rsid w:val="00673F95"/>
    <w:rsid w:val="00674185"/>
    <w:rsid w:val="0067634A"/>
    <w:rsid w:val="006766E7"/>
    <w:rsid w:val="006767E9"/>
    <w:rsid w:val="00676805"/>
    <w:rsid w:val="00676B72"/>
    <w:rsid w:val="00677D16"/>
    <w:rsid w:val="006812E9"/>
    <w:rsid w:val="0068138E"/>
    <w:rsid w:val="00683424"/>
    <w:rsid w:val="00683F6B"/>
    <w:rsid w:val="00684081"/>
    <w:rsid w:val="0068427E"/>
    <w:rsid w:val="006846F9"/>
    <w:rsid w:val="00684C92"/>
    <w:rsid w:val="0068712C"/>
    <w:rsid w:val="006875F8"/>
    <w:rsid w:val="0069008D"/>
    <w:rsid w:val="006909B7"/>
    <w:rsid w:val="006922BD"/>
    <w:rsid w:val="006937E6"/>
    <w:rsid w:val="0069426F"/>
    <w:rsid w:val="0069496A"/>
    <w:rsid w:val="00696863"/>
    <w:rsid w:val="00697C06"/>
    <w:rsid w:val="006A0A98"/>
    <w:rsid w:val="006A1020"/>
    <w:rsid w:val="006A1E38"/>
    <w:rsid w:val="006A294F"/>
    <w:rsid w:val="006A35DB"/>
    <w:rsid w:val="006A3E59"/>
    <w:rsid w:val="006A5042"/>
    <w:rsid w:val="006A62EF"/>
    <w:rsid w:val="006B04BB"/>
    <w:rsid w:val="006B0AD2"/>
    <w:rsid w:val="006B0C3F"/>
    <w:rsid w:val="006B36FF"/>
    <w:rsid w:val="006B503F"/>
    <w:rsid w:val="006B6016"/>
    <w:rsid w:val="006B73F1"/>
    <w:rsid w:val="006C0C1E"/>
    <w:rsid w:val="006C1645"/>
    <w:rsid w:val="006C6D96"/>
    <w:rsid w:val="006D0FBD"/>
    <w:rsid w:val="006D22FA"/>
    <w:rsid w:val="006D363F"/>
    <w:rsid w:val="006D4BA9"/>
    <w:rsid w:val="006D5060"/>
    <w:rsid w:val="006D5225"/>
    <w:rsid w:val="006D68DA"/>
    <w:rsid w:val="006D7189"/>
    <w:rsid w:val="006E0823"/>
    <w:rsid w:val="006E0A68"/>
    <w:rsid w:val="006E0C19"/>
    <w:rsid w:val="006E0CE8"/>
    <w:rsid w:val="006E2893"/>
    <w:rsid w:val="006E388D"/>
    <w:rsid w:val="006E4010"/>
    <w:rsid w:val="006E484B"/>
    <w:rsid w:val="006E525D"/>
    <w:rsid w:val="006E71FA"/>
    <w:rsid w:val="006E7C23"/>
    <w:rsid w:val="006F0916"/>
    <w:rsid w:val="006F3E44"/>
    <w:rsid w:val="006F418F"/>
    <w:rsid w:val="006F44B6"/>
    <w:rsid w:val="006F471C"/>
    <w:rsid w:val="006F4FB9"/>
    <w:rsid w:val="006F5D97"/>
    <w:rsid w:val="006F6D98"/>
    <w:rsid w:val="006F7953"/>
    <w:rsid w:val="006F7EB9"/>
    <w:rsid w:val="00701121"/>
    <w:rsid w:val="00701FCF"/>
    <w:rsid w:val="0070201B"/>
    <w:rsid w:val="00702569"/>
    <w:rsid w:val="00702852"/>
    <w:rsid w:val="00702F20"/>
    <w:rsid w:val="00703B0E"/>
    <w:rsid w:val="00703B22"/>
    <w:rsid w:val="00703CB6"/>
    <w:rsid w:val="00704656"/>
    <w:rsid w:val="00704903"/>
    <w:rsid w:val="00704C3A"/>
    <w:rsid w:val="00706B50"/>
    <w:rsid w:val="00711DBF"/>
    <w:rsid w:val="00712308"/>
    <w:rsid w:val="00714043"/>
    <w:rsid w:val="00714ABD"/>
    <w:rsid w:val="007153E3"/>
    <w:rsid w:val="00717127"/>
    <w:rsid w:val="00717FD7"/>
    <w:rsid w:val="00720ED1"/>
    <w:rsid w:val="00721A70"/>
    <w:rsid w:val="00722DC3"/>
    <w:rsid w:val="00722DC4"/>
    <w:rsid w:val="00725C17"/>
    <w:rsid w:val="0072659D"/>
    <w:rsid w:val="007310D2"/>
    <w:rsid w:val="00731BB5"/>
    <w:rsid w:val="007322F6"/>
    <w:rsid w:val="00733F00"/>
    <w:rsid w:val="00735034"/>
    <w:rsid w:val="0073536D"/>
    <w:rsid w:val="0073627B"/>
    <w:rsid w:val="00736E19"/>
    <w:rsid w:val="00737902"/>
    <w:rsid w:val="00740FA7"/>
    <w:rsid w:val="00743822"/>
    <w:rsid w:val="00743A2F"/>
    <w:rsid w:val="0074472E"/>
    <w:rsid w:val="00744A24"/>
    <w:rsid w:val="00745CF6"/>
    <w:rsid w:val="007460D3"/>
    <w:rsid w:val="00747F3C"/>
    <w:rsid w:val="00750700"/>
    <w:rsid w:val="00750B1A"/>
    <w:rsid w:val="007514BE"/>
    <w:rsid w:val="00751D21"/>
    <w:rsid w:val="00752B79"/>
    <w:rsid w:val="007534A1"/>
    <w:rsid w:val="00753B1C"/>
    <w:rsid w:val="00753CEB"/>
    <w:rsid w:val="00754F18"/>
    <w:rsid w:val="007550C7"/>
    <w:rsid w:val="0075714A"/>
    <w:rsid w:val="007579D7"/>
    <w:rsid w:val="00760383"/>
    <w:rsid w:val="007620D5"/>
    <w:rsid w:val="00762AE9"/>
    <w:rsid w:val="00764325"/>
    <w:rsid w:val="00764D57"/>
    <w:rsid w:val="0076585D"/>
    <w:rsid w:val="00765BF8"/>
    <w:rsid w:val="00765E23"/>
    <w:rsid w:val="00765F6B"/>
    <w:rsid w:val="00766F13"/>
    <w:rsid w:val="0076774D"/>
    <w:rsid w:val="007739BD"/>
    <w:rsid w:val="00774A53"/>
    <w:rsid w:val="00774AF9"/>
    <w:rsid w:val="00777814"/>
    <w:rsid w:val="007808F0"/>
    <w:rsid w:val="00781C40"/>
    <w:rsid w:val="00782686"/>
    <w:rsid w:val="007826A5"/>
    <w:rsid w:val="00784984"/>
    <w:rsid w:val="007870C9"/>
    <w:rsid w:val="00790AB4"/>
    <w:rsid w:val="00790E63"/>
    <w:rsid w:val="0079119C"/>
    <w:rsid w:val="007916AF"/>
    <w:rsid w:val="00793BE4"/>
    <w:rsid w:val="00794204"/>
    <w:rsid w:val="00794431"/>
    <w:rsid w:val="00797852"/>
    <w:rsid w:val="007A002A"/>
    <w:rsid w:val="007A063A"/>
    <w:rsid w:val="007A2318"/>
    <w:rsid w:val="007A2C5D"/>
    <w:rsid w:val="007A397B"/>
    <w:rsid w:val="007A4B18"/>
    <w:rsid w:val="007A4D38"/>
    <w:rsid w:val="007A623F"/>
    <w:rsid w:val="007A6D37"/>
    <w:rsid w:val="007A7665"/>
    <w:rsid w:val="007A7A5B"/>
    <w:rsid w:val="007B080C"/>
    <w:rsid w:val="007B0D3B"/>
    <w:rsid w:val="007B24CB"/>
    <w:rsid w:val="007B344A"/>
    <w:rsid w:val="007B60B5"/>
    <w:rsid w:val="007B6967"/>
    <w:rsid w:val="007C08D9"/>
    <w:rsid w:val="007C22BB"/>
    <w:rsid w:val="007C32D9"/>
    <w:rsid w:val="007C42AB"/>
    <w:rsid w:val="007C57AA"/>
    <w:rsid w:val="007C5A98"/>
    <w:rsid w:val="007C61AD"/>
    <w:rsid w:val="007C6696"/>
    <w:rsid w:val="007C7AB1"/>
    <w:rsid w:val="007D08C4"/>
    <w:rsid w:val="007D0C2F"/>
    <w:rsid w:val="007D38CC"/>
    <w:rsid w:val="007D3C83"/>
    <w:rsid w:val="007D49DC"/>
    <w:rsid w:val="007D4BAC"/>
    <w:rsid w:val="007D4E56"/>
    <w:rsid w:val="007D6B02"/>
    <w:rsid w:val="007D6E11"/>
    <w:rsid w:val="007E148F"/>
    <w:rsid w:val="007E181F"/>
    <w:rsid w:val="007E1FA3"/>
    <w:rsid w:val="007E2D45"/>
    <w:rsid w:val="007E317C"/>
    <w:rsid w:val="007E3A15"/>
    <w:rsid w:val="007E3E58"/>
    <w:rsid w:val="007E45A8"/>
    <w:rsid w:val="007E4946"/>
    <w:rsid w:val="007E5771"/>
    <w:rsid w:val="007E5D8B"/>
    <w:rsid w:val="007E6954"/>
    <w:rsid w:val="007E7BC2"/>
    <w:rsid w:val="007F186C"/>
    <w:rsid w:val="007F1932"/>
    <w:rsid w:val="007F1F14"/>
    <w:rsid w:val="007F2D3C"/>
    <w:rsid w:val="007F49A8"/>
    <w:rsid w:val="007F57FD"/>
    <w:rsid w:val="007F5A22"/>
    <w:rsid w:val="007F5A61"/>
    <w:rsid w:val="007F5B22"/>
    <w:rsid w:val="007F7527"/>
    <w:rsid w:val="00800252"/>
    <w:rsid w:val="00802CC6"/>
    <w:rsid w:val="00804706"/>
    <w:rsid w:val="00806E72"/>
    <w:rsid w:val="00807A1C"/>
    <w:rsid w:val="0081005B"/>
    <w:rsid w:val="00811C5F"/>
    <w:rsid w:val="00812749"/>
    <w:rsid w:val="00812DAA"/>
    <w:rsid w:val="008131DF"/>
    <w:rsid w:val="0081400A"/>
    <w:rsid w:val="00814676"/>
    <w:rsid w:val="00815B4A"/>
    <w:rsid w:val="008214A2"/>
    <w:rsid w:val="00821A9D"/>
    <w:rsid w:val="00825501"/>
    <w:rsid w:val="0082567A"/>
    <w:rsid w:val="00825C85"/>
    <w:rsid w:val="008269B6"/>
    <w:rsid w:val="00826DBA"/>
    <w:rsid w:val="008274E0"/>
    <w:rsid w:val="00830CF4"/>
    <w:rsid w:val="0083227A"/>
    <w:rsid w:val="00833628"/>
    <w:rsid w:val="008336A9"/>
    <w:rsid w:val="00833BD5"/>
    <w:rsid w:val="00833D5B"/>
    <w:rsid w:val="00834CF9"/>
    <w:rsid w:val="00837DD8"/>
    <w:rsid w:val="00837EF5"/>
    <w:rsid w:val="008402A9"/>
    <w:rsid w:val="00840C11"/>
    <w:rsid w:val="00840E98"/>
    <w:rsid w:val="0084124F"/>
    <w:rsid w:val="00843DC1"/>
    <w:rsid w:val="008449CB"/>
    <w:rsid w:val="00844E3D"/>
    <w:rsid w:val="0084620F"/>
    <w:rsid w:val="00847187"/>
    <w:rsid w:val="008476D6"/>
    <w:rsid w:val="008478C5"/>
    <w:rsid w:val="00847A5F"/>
    <w:rsid w:val="00850624"/>
    <w:rsid w:val="008506C5"/>
    <w:rsid w:val="0085345C"/>
    <w:rsid w:val="008535CD"/>
    <w:rsid w:val="00853A70"/>
    <w:rsid w:val="00854389"/>
    <w:rsid w:val="00857B3B"/>
    <w:rsid w:val="00860CAF"/>
    <w:rsid w:val="00861A21"/>
    <w:rsid w:val="00863446"/>
    <w:rsid w:val="00865BCA"/>
    <w:rsid w:val="00867423"/>
    <w:rsid w:val="00871712"/>
    <w:rsid w:val="00872F01"/>
    <w:rsid w:val="00873438"/>
    <w:rsid w:val="008738CF"/>
    <w:rsid w:val="00875A82"/>
    <w:rsid w:val="0087670A"/>
    <w:rsid w:val="008778F3"/>
    <w:rsid w:val="00880C87"/>
    <w:rsid w:val="00881BAD"/>
    <w:rsid w:val="00882B90"/>
    <w:rsid w:val="00883E63"/>
    <w:rsid w:val="00885200"/>
    <w:rsid w:val="00885418"/>
    <w:rsid w:val="00892750"/>
    <w:rsid w:val="00892B7E"/>
    <w:rsid w:val="00892F05"/>
    <w:rsid w:val="008930F6"/>
    <w:rsid w:val="00893270"/>
    <w:rsid w:val="00896D1B"/>
    <w:rsid w:val="0089712B"/>
    <w:rsid w:val="008972A5"/>
    <w:rsid w:val="0089791F"/>
    <w:rsid w:val="00897E48"/>
    <w:rsid w:val="008A0CA3"/>
    <w:rsid w:val="008A3C51"/>
    <w:rsid w:val="008A3DA3"/>
    <w:rsid w:val="008A4413"/>
    <w:rsid w:val="008A4C6C"/>
    <w:rsid w:val="008A6601"/>
    <w:rsid w:val="008A7587"/>
    <w:rsid w:val="008A7612"/>
    <w:rsid w:val="008B18AF"/>
    <w:rsid w:val="008B3A9E"/>
    <w:rsid w:val="008B4E55"/>
    <w:rsid w:val="008B6211"/>
    <w:rsid w:val="008B686A"/>
    <w:rsid w:val="008B7A44"/>
    <w:rsid w:val="008C37CD"/>
    <w:rsid w:val="008C4044"/>
    <w:rsid w:val="008C5433"/>
    <w:rsid w:val="008C6A85"/>
    <w:rsid w:val="008C6B27"/>
    <w:rsid w:val="008C7BBA"/>
    <w:rsid w:val="008C7C02"/>
    <w:rsid w:val="008D2D85"/>
    <w:rsid w:val="008D359B"/>
    <w:rsid w:val="008D4774"/>
    <w:rsid w:val="008D4B39"/>
    <w:rsid w:val="008D4D21"/>
    <w:rsid w:val="008D5D1C"/>
    <w:rsid w:val="008D6D7A"/>
    <w:rsid w:val="008D7C58"/>
    <w:rsid w:val="008E0866"/>
    <w:rsid w:val="008E1474"/>
    <w:rsid w:val="008E18F4"/>
    <w:rsid w:val="008E21AB"/>
    <w:rsid w:val="008E3846"/>
    <w:rsid w:val="008E3C02"/>
    <w:rsid w:val="008E62AE"/>
    <w:rsid w:val="008F02E5"/>
    <w:rsid w:val="008F5A7A"/>
    <w:rsid w:val="008F629A"/>
    <w:rsid w:val="008F7929"/>
    <w:rsid w:val="008F79E8"/>
    <w:rsid w:val="008F7B94"/>
    <w:rsid w:val="00901245"/>
    <w:rsid w:val="00901624"/>
    <w:rsid w:val="009018AF"/>
    <w:rsid w:val="0090324E"/>
    <w:rsid w:val="009038BA"/>
    <w:rsid w:val="00904CE9"/>
    <w:rsid w:val="00904DEE"/>
    <w:rsid w:val="0090668D"/>
    <w:rsid w:val="00906D29"/>
    <w:rsid w:val="0090776B"/>
    <w:rsid w:val="00910E10"/>
    <w:rsid w:val="009117A7"/>
    <w:rsid w:val="00911A46"/>
    <w:rsid w:val="00911A89"/>
    <w:rsid w:val="00912D31"/>
    <w:rsid w:val="0091392B"/>
    <w:rsid w:val="00916B8C"/>
    <w:rsid w:val="0091780E"/>
    <w:rsid w:val="0091789E"/>
    <w:rsid w:val="00917CBA"/>
    <w:rsid w:val="0092031F"/>
    <w:rsid w:val="009213D5"/>
    <w:rsid w:val="009219FB"/>
    <w:rsid w:val="00922D42"/>
    <w:rsid w:val="00923156"/>
    <w:rsid w:val="00923283"/>
    <w:rsid w:val="009241A4"/>
    <w:rsid w:val="0092453F"/>
    <w:rsid w:val="009267E3"/>
    <w:rsid w:val="009325B8"/>
    <w:rsid w:val="00933D8E"/>
    <w:rsid w:val="00933F44"/>
    <w:rsid w:val="009362E2"/>
    <w:rsid w:val="009378D9"/>
    <w:rsid w:val="00937924"/>
    <w:rsid w:val="00937EA5"/>
    <w:rsid w:val="00937ECC"/>
    <w:rsid w:val="00937F17"/>
    <w:rsid w:val="009403A5"/>
    <w:rsid w:val="009406AD"/>
    <w:rsid w:val="00941178"/>
    <w:rsid w:val="00941252"/>
    <w:rsid w:val="0094203D"/>
    <w:rsid w:val="0094224A"/>
    <w:rsid w:val="00943D3D"/>
    <w:rsid w:val="00946B9A"/>
    <w:rsid w:val="00947778"/>
    <w:rsid w:val="00950AD8"/>
    <w:rsid w:val="0095387F"/>
    <w:rsid w:val="00953887"/>
    <w:rsid w:val="00954F02"/>
    <w:rsid w:val="0095550C"/>
    <w:rsid w:val="00956824"/>
    <w:rsid w:val="00957339"/>
    <w:rsid w:val="0095748D"/>
    <w:rsid w:val="00957B26"/>
    <w:rsid w:val="009610EC"/>
    <w:rsid w:val="00961388"/>
    <w:rsid w:val="00961755"/>
    <w:rsid w:val="00962712"/>
    <w:rsid w:val="00963AB2"/>
    <w:rsid w:val="009649E1"/>
    <w:rsid w:val="00965327"/>
    <w:rsid w:val="00967495"/>
    <w:rsid w:val="00967878"/>
    <w:rsid w:val="00967B71"/>
    <w:rsid w:val="0097204B"/>
    <w:rsid w:val="009725EE"/>
    <w:rsid w:val="009742D1"/>
    <w:rsid w:val="0097431A"/>
    <w:rsid w:val="00974B4C"/>
    <w:rsid w:val="00974E07"/>
    <w:rsid w:val="00975E26"/>
    <w:rsid w:val="0098011B"/>
    <w:rsid w:val="00981DC7"/>
    <w:rsid w:val="0098257F"/>
    <w:rsid w:val="009833AB"/>
    <w:rsid w:val="009833C8"/>
    <w:rsid w:val="009835B5"/>
    <w:rsid w:val="009836AD"/>
    <w:rsid w:val="00984131"/>
    <w:rsid w:val="00984414"/>
    <w:rsid w:val="00984869"/>
    <w:rsid w:val="00985813"/>
    <w:rsid w:val="00986D12"/>
    <w:rsid w:val="00990582"/>
    <w:rsid w:val="009926DF"/>
    <w:rsid w:val="00992E45"/>
    <w:rsid w:val="00993125"/>
    <w:rsid w:val="009933CB"/>
    <w:rsid w:val="009956B9"/>
    <w:rsid w:val="00995985"/>
    <w:rsid w:val="009A06DB"/>
    <w:rsid w:val="009A1F3A"/>
    <w:rsid w:val="009A209C"/>
    <w:rsid w:val="009A2775"/>
    <w:rsid w:val="009A2FD3"/>
    <w:rsid w:val="009A3AB0"/>
    <w:rsid w:val="009A5E77"/>
    <w:rsid w:val="009B0993"/>
    <w:rsid w:val="009B0F1B"/>
    <w:rsid w:val="009B12B1"/>
    <w:rsid w:val="009B22A7"/>
    <w:rsid w:val="009B244F"/>
    <w:rsid w:val="009B2E50"/>
    <w:rsid w:val="009B2EC9"/>
    <w:rsid w:val="009B5077"/>
    <w:rsid w:val="009B53CC"/>
    <w:rsid w:val="009B55FC"/>
    <w:rsid w:val="009B7597"/>
    <w:rsid w:val="009B7DE6"/>
    <w:rsid w:val="009C156F"/>
    <w:rsid w:val="009C1A75"/>
    <w:rsid w:val="009C2AE3"/>
    <w:rsid w:val="009C2B4A"/>
    <w:rsid w:val="009C343E"/>
    <w:rsid w:val="009C44F7"/>
    <w:rsid w:val="009C528B"/>
    <w:rsid w:val="009C5C12"/>
    <w:rsid w:val="009D197E"/>
    <w:rsid w:val="009D2684"/>
    <w:rsid w:val="009D29D8"/>
    <w:rsid w:val="009D2C1D"/>
    <w:rsid w:val="009D4E72"/>
    <w:rsid w:val="009D4FA7"/>
    <w:rsid w:val="009D5C2D"/>
    <w:rsid w:val="009D633F"/>
    <w:rsid w:val="009D6D3C"/>
    <w:rsid w:val="009D7230"/>
    <w:rsid w:val="009D7F93"/>
    <w:rsid w:val="009E01FE"/>
    <w:rsid w:val="009E0505"/>
    <w:rsid w:val="009E0D5E"/>
    <w:rsid w:val="009E0E5B"/>
    <w:rsid w:val="009E1370"/>
    <w:rsid w:val="009E310F"/>
    <w:rsid w:val="009E4502"/>
    <w:rsid w:val="009E511A"/>
    <w:rsid w:val="009E6D31"/>
    <w:rsid w:val="009E7102"/>
    <w:rsid w:val="009E7826"/>
    <w:rsid w:val="009F2D31"/>
    <w:rsid w:val="009F3722"/>
    <w:rsid w:val="009F46D2"/>
    <w:rsid w:val="009F7AC8"/>
    <w:rsid w:val="00A00FB2"/>
    <w:rsid w:val="00A0487A"/>
    <w:rsid w:val="00A04CA3"/>
    <w:rsid w:val="00A0593A"/>
    <w:rsid w:val="00A05FCE"/>
    <w:rsid w:val="00A07D86"/>
    <w:rsid w:val="00A10969"/>
    <w:rsid w:val="00A136F0"/>
    <w:rsid w:val="00A14541"/>
    <w:rsid w:val="00A14601"/>
    <w:rsid w:val="00A14790"/>
    <w:rsid w:val="00A15D5A"/>
    <w:rsid w:val="00A16AD8"/>
    <w:rsid w:val="00A173E9"/>
    <w:rsid w:val="00A1783D"/>
    <w:rsid w:val="00A17963"/>
    <w:rsid w:val="00A20F7E"/>
    <w:rsid w:val="00A21390"/>
    <w:rsid w:val="00A239FF"/>
    <w:rsid w:val="00A23B56"/>
    <w:rsid w:val="00A27344"/>
    <w:rsid w:val="00A304C8"/>
    <w:rsid w:val="00A308B8"/>
    <w:rsid w:val="00A31060"/>
    <w:rsid w:val="00A32203"/>
    <w:rsid w:val="00A32D33"/>
    <w:rsid w:val="00A33012"/>
    <w:rsid w:val="00A33ABC"/>
    <w:rsid w:val="00A37579"/>
    <w:rsid w:val="00A41587"/>
    <w:rsid w:val="00A42195"/>
    <w:rsid w:val="00A42919"/>
    <w:rsid w:val="00A43D85"/>
    <w:rsid w:val="00A4627B"/>
    <w:rsid w:val="00A51644"/>
    <w:rsid w:val="00A52C9B"/>
    <w:rsid w:val="00A54458"/>
    <w:rsid w:val="00A55468"/>
    <w:rsid w:val="00A57BBE"/>
    <w:rsid w:val="00A57DB3"/>
    <w:rsid w:val="00A626E2"/>
    <w:rsid w:val="00A63827"/>
    <w:rsid w:val="00A638E3"/>
    <w:rsid w:val="00A6453D"/>
    <w:rsid w:val="00A6576B"/>
    <w:rsid w:val="00A65C19"/>
    <w:rsid w:val="00A66EA6"/>
    <w:rsid w:val="00A70CF9"/>
    <w:rsid w:val="00A71703"/>
    <w:rsid w:val="00A71A3C"/>
    <w:rsid w:val="00A72497"/>
    <w:rsid w:val="00A724BA"/>
    <w:rsid w:val="00A72810"/>
    <w:rsid w:val="00A73A2E"/>
    <w:rsid w:val="00A76F9C"/>
    <w:rsid w:val="00A80346"/>
    <w:rsid w:val="00A8158F"/>
    <w:rsid w:val="00A85371"/>
    <w:rsid w:val="00A86436"/>
    <w:rsid w:val="00A87BC5"/>
    <w:rsid w:val="00A906F9"/>
    <w:rsid w:val="00A92101"/>
    <w:rsid w:val="00A9243F"/>
    <w:rsid w:val="00A974A4"/>
    <w:rsid w:val="00AA22F4"/>
    <w:rsid w:val="00AA2C3B"/>
    <w:rsid w:val="00AA4745"/>
    <w:rsid w:val="00AA620A"/>
    <w:rsid w:val="00AA6AB7"/>
    <w:rsid w:val="00AA6E03"/>
    <w:rsid w:val="00AB0D9D"/>
    <w:rsid w:val="00AB0FD3"/>
    <w:rsid w:val="00AB167A"/>
    <w:rsid w:val="00AB1783"/>
    <w:rsid w:val="00AB17C8"/>
    <w:rsid w:val="00AB27C8"/>
    <w:rsid w:val="00AB3594"/>
    <w:rsid w:val="00AB451B"/>
    <w:rsid w:val="00AB47C7"/>
    <w:rsid w:val="00AB48EA"/>
    <w:rsid w:val="00AB5FAD"/>
    <w:rsid w:val="00AC02B3"/>
    <w:rsid w:val="00AC1FDF"/>
    <w:rsid w:val="00AC2C13"/>
    <w:rsid w:val="00AC344C"/>
    <w:rsid w:val="00AC459C"/>
    <w:rsid w:val="00AC4BEF"/>
    <w:rsid w:val="00AC71BF"/>
    <w:rsid w:val="00AC7294"/>
    <w:rsid w:val="00AC7E42"/>
    <w:rsid w:val="00AD03BF"/>
    <w:rsid w:val="00AD048C"/>
    <w:rsid w:val="00AD0CC6"/>
    <w:rsid w:val="00AD1C4C"/>
    <w:rsid w:val="00AD2286"/>
    <w:rsid w:val="00AD3FDF"/>
    <w:rsid w:val="00AD51A7"/>
    <w:rsid w:val="00AD5201"/>
    <w:rsid w:val="00AD58CE"/>
    <w:rsid w:val="00AD77C0"/>
    <w:rsid w:val="00AE0526"/>
    <w:rsid w:val="00AE1C74"/>
    <w:rsid w:val="00AE1EE5"/>
    <w:rsid w:val="00AE208A"/>
    <w:rsid w:val="00AE2603"/>
    <w:rsid w:val="00AE3047"/>
    <w:rsid w:val="00AE4964"/>
    <w:rsid w:val="00AE4E85"/>
    <w:rsid w:val="00AE7D51"/>
    <w:rsid w:val="00AF03EE"/>
    <w:rsid w:val="00AF0C10"/>
    <w:rsid w:val="00AF1CBC"/>
    <w:rsid w:val="00AF2B99"/>
    <w:rsid w:val="00AF2CD6"/>
    <w:rsid w:val="00AF49F3"/>
    <w:rsid w:val="00AF4C4A"/>
    <w:rsid w:val="00AF7F1F"/>
    <w:rsid w:val="00B00B6D"/>
    <w:rsid w:val="00B00F9F"/>
    <w:rsid w:val="00B0144E"/>
    <w:rsid w:val="00B03182"/>
    <w:rsid w:val="00B04C58"/>
    <w:rsid w:val="00B054C5"/>
    <w:rsid w:val="00B06607"/>
    <w:rsid w:val="00B13675"/>
    <w:rsid w:val="00B13DC9"/>
    <w:rsid w:val="00B149D6"/>
    <w:rsid w:val="00B1588B"/>
    <w:rsid w:val="00B15EEA"/>
    <w:rsid w:val="00B1650F"/>
    <w:rsid w:val="00B16CD0"/>
    <w:rsid w:val="00B1717E"/>
    <w:rsid w:val="00B17318"/>
    <w:rsid w:val="00B17389"/>
    <w:rsid w:val="00B20F3B"/>
    <w:rsid w:val="00B21ACE"/>
    <w:rsid w:val="00B244C0"/>
    <w:rsid w:val="00B2475F"/>
    <w:rsid w:val="00B24794"/>
    <w:rsid w:val="00B24EAB"/>
    <w:rsid w:val="00B27E26"/>
    <w:rsid w:val="00B31F31"/>
    <w:rsid w:val="00B3231E"/>
    <w:rsid w:val="00B32A0D"/>
    <w:rsid w:val="00B336F7"/>
    <w:rsid w:val="00B339D3"/>
    <w:rsid w:val="00B33E6A"/>
    <w:rsid w:val="00B345F7"/>
    <w:rsid w:val="00B34B77"/>
    <w:rsid w:val="00B3712C"/>
    <w:rsid w:val="00B379DC"/>
    <w:rsid w:val="00B41777"/>
    <w:rsid w:val="00B4333C"/>
    <w:rsid w:val="00B43585"/>
    <w:rsid w:val="00B4604A"/>
    <w:rsid w:val="00B46B87"/>
    <w:rsid w:val="00B46BFA"/>
    <w:rsid w:val="00B46F56"/>
    <w:rsid w:val="00B472BF"/>
    <w:rsid w:val="00B51EB5"/>
    <w:rsid w:val="00B527FD"/>
    <w:rsid w:val="00B54C4B"/>
    <w:rsid w:val="00B54EB6"/>
    <w:rsid w:val="00B55151"/>
    <w:rsid w:val="00B55B6F"/>
    <w:rsid w:val="00B57803"/>
    <w:rsid w:val="00B618D5"/>
    <w:rsid w:val="00B61E62"/>
    <w:rsid w:val="00B6472C"/>
    <w:rsid w:val="00B658E3"/>
    <w:rsid w:val="00B66914"/>
    <w:rsid w:val="00B66B88"/>
    <w:rsid w:val="00B6730F"/>
    <w:rsid w:val="00B67386"/>
    <w:rsid w:val="00B7342E"/>
    <w:rsid w:val="00B73810"/>
    <w:rsid w:val="00B73C7D"/>
    <w:rsid w:val="00B7434A"/>
    <w:rsid w:val="00B74D68"/>
    <w:rsid w:val="00B751E7"/>
    <w:rsid w:val="00B75D39"/>
    <w:rsid w:val="00B75DFA"/>
    <w:rsid w:val="00B760F8"/>
    <w:rsid w:val="00B7628E"/>
    <w:rsid w:val="00B764CE"/>
    <w:rsid w:val="00B766AE"/>
    <w:rsid w:val="00B80B0C"/>
    <w:rsid w:val="00B83756"/>
    <w:rsid w:val="00B8392C"/>
    <w:rsid w:val="00B8417D"/>
    <w:rsid w:val="00B8439A"/>
    <w:rsid w:val="00B852E4"/>
    <w:rsid w:val="00B858B9"/>
    <w:rsid w:val="00B9184B"/>
    <w:rsid w:val="00B92226"/>
    <w:rsid w:val="00B95416"/>
    <w:rsid w:val="00B9566D"/>
    <w:rsid w:val="00BA0EA2"/>
    <w:rsid w:val="00BA0F1C"/>
    <w:rsid w:val="00BA109A"/>
    <w:rsid w:val="00BA2366"/>
    <w:rsid w:val="00BA2748"/>
    <w:rsid w:val="00BA3470"/>
    <w:rsid w:val="00BA3F02"/>
    <w:rsid w:val="00BA5CBC"/>
    <w:rsid w:val="00BB077B"/>
    <w:rsid w:val="00BB1508"/>
    <w:rsid w:val="00BB218A"/>
    <w:rsid w:val="00BB27C4"/>
    <w:rsid w:val="00BB2B22"/>
    <w:rsid w:val="00BB37E7"/>
    <w:rsid w:val="00BB4036"/>
    <w:rsid w:val="00BB5034"/>
    <w:rsid w:val="00BB5849"/>
    <w:rsid w:val="00BB70AC"/>
    <w:rsid w:val="00BB7452"/>
    <w:rsid w:val="00BC0AA3"/>
    <w:rsid w:val="00BC415A"/>
    <w:rsid w:val="00BC46E5"/>
    <w:rsid w:val="00BC7D1F"/>
    <w:rsid w:val="00BC7D2E"/>
    <w:rsid w:val="00BD0EE7"/>
    <w:rsid w:val="00BD304A"/>
    <w:rsid w:val="00BD34A8"/>
    <w:rsid w:val="00BD45EA"/>
    <w:rsid w:val="00BD5B15"/>
    <w:rsid w:val="00BD6106"/>
    <w:rsid w:val="00BD7577"/>
    <w:rsid w:val="00BD7E72"/>
    <w:rsid w:val="00BD7ED1"/>
    <w:rsid w:val="00BE0D0A"/>
    <w:rsid w:val="00BE0F98"/>
    <w:rsid w:val="00BE24DD"/>
    <w:rsid w:val="00BE2F80"/>
    <w:rsid w:val="00BE4D4D"/>
    <w:rsid w:val="00BE7CA6"/>
    <w:rsid w:val="00BF045B"/>
    <w:rsid w:val="00BF15BA"/>
    <w:rsid w:val="00BF3E7A"/>
    <w:rsid w:val="00BF4C1F"/>
    <w:rsid w:val="00BF6D69"/>
    <w:rsid w:val="00C00118"/>
    <w:rsid w:val="00C01529"/>
    <w:rsid w:val="00C01B97"/>
    <w:rsid w:val="00C02468"/>
    <w:rsid w:val="00C06045"/>
    <w:rsid w:val="00C06AC5"/>
    <w:rsid w:val="00C10E37"/>
    <w:rsid w:val="00C111A4"/>
    <w:rsid w:val="00C11609"/>
    <w:rsid w:val="00C1189F"/>
    <w:rsid w:val="00C13293"/>
    <w:rsid w:val="00C13447"/>
    <w:rsid w:val="00C13711"/>
    <w:rsid w:val="00C140F7"/>
    <w:rsid w:val="00C1527A"/>
    <w:rsid w:val="00C1587B"/>
    <w:rsid w:val="00C158EB"/>
    <w:rsid w:val="00C15DE0"/>
    <w:rsid w:val="00C17E09"/>
    <w:rsid w:val="00C2174D"/>
    <w:rsid w:val="00C22AC5"/>
    <w:rsid w:val="00C230D6"/>
    <w:rsid w:val="00C23618"/>
    <w:rsid w:val="00C23F47"/>
    <w:rsid w:val="00C24A33"/>
    <w:rsid w:val="00C2512F"/>
    <w:rsid w:val="00C301C9"/>
    <w:rsid w:val="00C307FB"/>
    <w:rsid w:val="00C320F8"/>
    <w:rsid w:val="00C34871"/>
    <w:rsid w:val="00C358FF"/>
    <w:rsid w:val="00C3623F"/>
    <w:rsid w:val="00C36D43"/>
    <w:rsid w:val="00C37BFA"/>
    <w:rsid w:val="00C408CD"/>
    <w:rsid w:val="00C40A76"/>
    <w:rsid w:val="00C41A13"/>
    <w:rsid w:val="00C41DB6"/>
    <w:rsid w:val="00C41F43"/>
    <w:rsid w:val="00C42221"/>
    <w:rsid w:val="00C422E3"/>
    <w:rsid w:val="00C4351D"/>
    <w:rsid w:val="00C43D50"/>
    <w:rsid w:val="00C45D5C"/>
    <w:rsid w:val="00C5023C"/>
    <w:rsid w:val="00C523C3"/>
    <w:rsid w:val="00C54174"/>
    <w:rsid w:val="00C5554C"/>
    <w:rsid w:val="00C56C63"/>
    <w:rsid w:val="00C57BCC"/>
    <w:rsid w:val="00C61752"/>
    <w:rsid w:val="00C61A4D"/>
    <w:rsid w:val="00C62AE7"/>
    <w:rsid w:val="00C647B0"/>
    <w:rsid w:val="00C65068"/>
    <w:rsid w:val="00C65413"/>
    <w:rsid w:val="00C66F7D"/>
    <w:rsid w:val="00C7114F"/>
    <w:rsid w:val="00C76554"/>
    <w:rsid w:val="00C80979"/>
    <w:rsid w:val="00C80FC8"/>
    <w:rsid w:val="00C824E6"/>
    <w:rsid w:val="00C8385F"/>
    <w:rsid w:val="00C8388C"/>
    <w:rsid w:val="00C85C7F"/>
    <w:rsid w:val="00C8665D"/>
    <w:rsid w:val="00C86B89"/>
    <w:rsid w:val="00C87BB1"/>
    <w:rsid w:val="00C87CF9"/>
    <w:rsid w:val="00C87D94"/>
    <w:rsid w:val="00C87E33"/>
    <w:rsid w:val="00C90129"/>
    <w:rsid w:val="00C919AF"/>
    <w:rsid w:val="00C91C4B"/>
    <w:rsid w:val="00C93080"/>
    <w:rsid w:val="00C937B6"/>
    <w:rsid w:val="00C94E17"/>
    <w:rsid w:val="00C96645"/>
    <w:rsid w:val="00CA13C7"/>
    <w:rsid w:val="00CA1C1F"/>
    <w:rsid w:val="00CA20A2"/>
    <w:rsid w:val="00CA3D35"/>
    <w:rsid w:val="00CA4610"/>
    <w:rsid w:val="00CA6A12"/>
    <w:rsid w:val="00CA6FFF"/>
    <w:rsid w:val="00CA7EFB"/>
    <w:rsid w:val="00CB0330"/>
    <w:rsid w:val="00CB2C11"/>
    <w:rsid w:val="00CB2D0D"/>
    <w:rsid w:val="00CB34CD"/>
    <w:rsid w:val="00CB3D09"/>
    <w:rsid w:val="00CB3FE3"/>
    <w:rsid w:val="00CB6AA6"/>
    <w:rsid w:val="00CB6AAE"/>
    <w:rsid w:val="00CC0C14"/>
    <w:rsid w:val="00CC14E9"/>
    <w:rsid w:val="00CC26C9"/>
    <w:rsid w:val="00CC3729"/>
    <w:rsid w:val="00CC4F43"/>
    <w:rsid w:val="00CD00F8"/>
    <w:rsid w:val="00CD03E2"/>
    <w:rsid w:val="00CD0C6C"/>
    <w:rsid w:val="00CD0D19"/>
    <w:rsid w:val="00CD0EDC"/>
    <w:rsid w:val="00CD4482"/>
    <w:rsid w:val="00CD4B23"/>
    <w:rsid w:val="00CD633B"/>
    <w:rsid w:val="00CD6729"/>
    <w:rsid w:val="00CD7402"/>
    <w:rsid w:val="00CD74A3"/>
    <w:rsid w:val="00CD7687"/>
    <w:rsid w:val="00CD7786"/>
    <w:rsid w:val="00CD7E3D"/>
    <w:rsid w:val="00CE09E1"/>
    <w:rsid w:val="00CE0A9C"/>
    <w:rsid w:val="00CE0DFC"/>
    <w:rsid w:val="00CE1ED8"/>
    <w:rsid w:val="00CE37B7"/>
    <w:rsid w:val="00CE3CA0"/>
    <w:rsid w:val="00CE54D0"/>
    <w:rsid w:val="00CE5CEC"/>
    <w:rsid w:val="00CE5FD2"/>
    <w:rsid w:val="00CF16FC"/>
    <w:rsid w:val="00CF1DA2"/>
    <w:rsid w:val="00CF2C2D"/>
    <w:rsid w:val="00CF3592"/>
    <w:rsid w:val="00CF7166"/>
    <w:rsid w:val="00CF7471"/>
    <w:rsid w:val="00CF7544"/>
    <w:rsid w:val="00CF7F04"/>
    <w:rsid w:val="00D00AD5"/>
    <w:rsid w:val="00D0119E"/>
    <w:rsid w:val="00D023F4"/>
    <w:rsid w:val="00D024A9"/>
    <w:rsid w:val="00D024C5"/>
    <w:rsid w:val="00D04993"/>
    <w:rsid w:val="00D06583"/>
    <w:rsid w:val="00D07AFE"/>
    <w:rsid w:val="00D10A0A"/>
    <w:rsid w:val="00D14B3F"/>
    <w:rsid w:val="00D16792"/>
    <w:rsid w:val="00D179B7"/>
    <w:rsid w:val="00D21931"/>
    <w:rsid w:val="00D25264"/>
    <w:rsid w:val="00D25BDA"/>
    <w:rsid w:val="00D25ED6"/>
    <w:rsid w:val="00D269E4"/>
    <w:rsid w:val="00D27D5E"/>
    <w:rsid w:val="00D27D79"/>
    <w:rsid w:val="00D339A4"/>
    <w:rsid w:val="00D33DB2"/>
    <w:rsid w:val="00D33F1E"/>
    <w:rsid w:val="00D35E7D"/>
    <w:rsid w:val="00D3693B"/>
    <w:rsid w:val="00D36B2B"/>
    <w:rsid w:val="00D415CC"/>
    <w:rsid w:val="00D41A7B"/>
    <w:rsid w:val="00D41BC9"/>
    <w:rsid w:val="00D42C66"/>
    <w:rsid w:val="00D42D43"/>
    <w:rsid w:val="00D43A79"/>
    <w:rsid w:val="00D43AAC"/>
    <w:rsid w:val="00D4476A"/>
    <w:rsid w:val="00D44807"/>
    <w:rsid w:val="00D46808"/>
    <w:rsid w:val="00D4786C"/>
    <w:rsid w:val="00D50AD0"/>
    <w:rsid w:val="00D51E3E"/>
    <w:rsid w:val="00D51FC8"/>
    <w:rsid w:val="00D56B4C"/>
    <w:rsid w:val="00D57DFE"/>
    <w:rsid w:val="00D60025"/>
    <w:rsid w:val="00D61A50"/>
    <w:rsid w:val="00D621DB"/>
    <w:rsid w:val="00D65368"/>
    <w:rsid w:val="00D65AE8"/>
    <w:rsid w:val="00D671CE"/>
    <w:rsid w:val="00D70DC8"/>
    <w:rsid w:val="00D71D1C"/>
    <w:rsid w:val="00D72058"/>
    <w:rsid w:val="00D726A1"/>
    <w:rsid w:val="00D73299"/>
    <w:rsid w:val="00D73647"/>
    <w:rsid w:val="00D73A5F"/>
    <w:rsid w:val="00D73DF1"/>
    <w:rsid w:val="00D75B33"/>
    <w:rsid w:val="00D77572"/>
    <w:rsid w:val="00D807CB"/>
    <w:rsid w:val="00D81454"/>
    <w:rsid w:val="00D81B03"/>
    <w:rsid w:val="00D81D35"/>
    <w:rsid w:val="00D8528D"/>
    <w:rsid w:val="00D85395"/>
    <w:rsid w:val="00D85FAB"/>
    <w:rsid w:val="00D86920"/>
    <w:rsid w:val="00D91356"/>
    <w:rsid w:val="00D92E1C"/>
    <w:rsid w:val="00D933F5"/>
    <w:rsid w:val="00D939EB"/>
    <w:rsid w:val="00D95590"/>
    <w:rsid w:val="00DA0FC0"/>
    <w:rsid w:val="00DA3867"/>
    <w:rsid w:val="00DA53F3"/>
    <w:rsid w:val="00DA557F"/>
    <w:rsid w:val="00DA5D90"/>
    <w:rsid w:val="00DA5F70"/>
    <w:rsid w:val="00DA5FC7"/>
    <w:rsid w:val="00DA7886"/>
    <w:rsid w:val="00DA7D4B"/>
    <w:rsid w:val="00DB1FD6"/>
    <w:rsid w:val="00DB4852"/>
    <w:rsid w:val="00DB58C8"/>
    <w:rsid w:val="00DB648C"/>
    <w:rsid w:val="00DB776E"/>
    <w:rsid w:val="00DC000F"/>
    <w:rsid w:val="00DC0E65"/>
    <w:rsid w:val="00DC291A"/>
    <w:rsid w:val="00DC2B61"/>
    <w:rsid w:val="00DC3F5F"/>
    <w:rsid w:val="00DC4355"/>
    <w:rsid w:val="00DC480A"/>
    <w:rsid w:val="00DC53BA"/>
    <w:rsid w:val="00DC6A0E"/>
    <w:rsid w:val="00DC7D15"/>
    <w:rsid w:val="00DD017D"/>
    <w:rsid w:val="00DD0411"/>
    <w:rsid w:val="00DD13F5"/>
    <w:rsid w:val="00DD1F3F"/>
    <w:rsid w:val="00DD2838"/>
    <w:rsid w:val="00DD3B8D"/>
    <w:rsid w:val="00DD4D5D"/>
    <w:rsid w:val="00DE15D9"/>
    <w:rsid w:val="00DE2948"/>
    <w:rsid w:val="00DE35A1"/>
    <w:rsid w:val="00DE53D4"/>
    <w:rsid w:val="00DF0413"/>
    <w:rsid w:val="00DF3F81"/>
    <w:rsid w:val="00DF45FC"/>
    <w:rsid w:val="00DF4C24"/>
    <w:rsid w:val="00DF5002"/>
    <w:rsid w:val="00DF58E1"/>
    <w:rsid w:val="00DF5AE0"/>
    <w:rsid w:val="00DF667B"/>
    <w:rsid w:val="00DF67D4"/>
    <w:rsid w:val="00DF7AE0"/>
    <w:rsid w:val="00DF7BEE"/>
    <w:rsid w:val="00DF7EE2"/>
    <w:rsid w:val="00E02334"/>
    <w:rsid w:val="00E02569"/>
    <w:rsid w:val="00E037D8"/>
    <w:rsid w:val="00E0389B"/>
    <w:rsid w:val="00E0435B"/>
    <w:rsid w:val="00E04F72"/>
    <w:rsid w:val="00E0556B"/>
    <w:rsid w:val="00E07BD1"/>
    <w:rsid w:val="00E11C60"/>
    <w:rsid w:val="00E1269D"/>
    <w:rsid w:val="00E13510"/>
    <w:rsid w:val="00E13F71"/>
    <w:rsid w:val="00E150D4"/>
    <w:rsid w:val="00E1539C"/>
    <w:rsid w:val="00E15F26"/>
    <w:rsid w:val="00E16ED6"/>
    <w:rsid w:val="00E20553"/>
    <w:rsid w:val="00E21593"/>
    <w:rsid w:val="00E21AEE"/>
    <w:rsid w:val="00E253BB"/>
    <w:rsid w:val="00E258B4"/>
    <w:rsid w:val="00E2592F"/>
    <w:rsid w:val="00E262FA"/>
    <w:rsid w:val="00E26660"/>
    <w:rsid w:val="00E26BE9"/>
    <w:rsid w:val="00E27C3B"/>
    <w:rsid w:val="00E3040F"/>
    <w:rsid w:val="00E3073B"/>
    <w:rsid w:val="00E3075C"/>
    <w:rsid w:val="00E31251"/>
    <w:rsid w:val="00E315D9"/>
    <w:rsid w:val="00E31660"/>
    <w:rsid w:val="00E32B6D"/>
    <w:rsid w:val="00E37041"/>
    <w:rsid w:val="00E447B8"/>
    <w:rsid w:val="00E44D34"/>
    <w:rsid w:val="00E4587B"/>
    <w:rsid w:val="00E47E8D"/>
    <w:rsid w:val="00E503DC"/>
    <w:rsid w:val="00E505C5"/>
    <w:rsid w:val="00E50B80"/>
    <w:rsid w:val="00E51CAD"/>
    <w:rsid w:val="00E51CFD"/>
    <w:rsid w:val="00E52D34"/>
    <w:rsid w:val="00E53E82"/>
    <w:rsid w:val="00E54433"/>
    <w:rsid w:val="00E5488F"/>
    <w:rsid w:val="00E54B16"/>
    <w:rsid w:val="00E54D20"/>
    <w:rsid w:val="00E5618A"/>
    <w:rsid w:val="00E62F83"/>
    <w:rsid w:val="00E64DDC"/>
    <w:rsid w:val="00E64EC9"/>
    <w:rsid w:val="00E65300"/>
    <w:rsid w:val="00E658CF"/>
    <w:rsid w:val="00E664D0"/>
    <w:rsid w:val="00E666ED"/>
    <w:rsid w:val="00E6685D"/>
    <w:rsid w:val="00E6751E"/>
    <w:rsid w:val="00E7031B"/>
    <w:rsid w:val="00E7099F"/>
    <w:rsid w:val="00E731D0"/>
    <w:rsid w:val="00E748BE"/>
    <w:rsid w:val="00E76686"/>
    <w:rsid w:val="00E80982"/>
    <w:rsid w:val="00E817FD"/>
    <w:rsid w:val="00E84BE4"/>
    <w:rsid w:val="00E85175"/>
    <w:rsid w:val="00E854EF"/>
    <w:rsid w:val="00E85892"/>
    <w:rsid w:val="00E86A4F"/>
    <w:rsid w:val="00E86A7E"/>
    <w:rsid w:val="00E908EB"/>
    <w:rsid w:val="00E90BA9"/>
    <w:rsid w:val="00E91865"/>
    <w:rsid w:val="00E95089"/>
    <w:rsid w:val="00E97268"/>
    <w:rsid w:val="00EA1D51"/>
    <w:rsid w:val="00EA33BC"/>
    <w:rsid w:val="00EA3562"/>
    <w:rsid w:val="00EA3ED1"/>
    <w:rsid w:val="00EA6377"/>
    <w:rsid w:val="00EA72EA"/>
    <w:rsid w:val="00EB1D24"/>
    <w:rsid w:val="00EB22D3"/>
    <w:rsid w:val="00EB407A"/>
    <w:rsid w:val="00EB4D39"/>
    <w:rsid w:val="00EB531B"/>
    <w:rsid w:val="00EC0B70"/>
    <w:rsid w:val="00EC0B75"/>
    <w:rsid w:val="00EC0F23"/>
    <w:rsid w:val="00EC1C87"/>
    <w:rsid w:val="00EC2688"/>
    <w:rsid w:val="00EC27EF"/>
    <w:rsid w:val="00EC2ED8"/>
    <w:rsid w:val="00EC307E"/>
    <w:rsid w:val="00EC31DD"/>
    <w:rsid w:val="00EC4A67"/>
    <w:rsid w:val="00EC5867"/>
    <w:rsid w:val="00EC5A64"/>
    <w:rsid w:val="00EC7467"/>
    <w:rsid w:val="00EC7610"/>
    <w:rsid w:val="00ED0887"/>
    <w:rsid w:val="00ED0D7F"/>
    <w:rsid w:val="00ED15EB"/>
    <w:rsid w:val="00ED221E"/>
    <w:rsid w:val="00ED72E9"/>
    <w:rsid w:val="00EE0A5C"/>
    <w:rsid w:val="00EE0AF6"/>
    <w:rsid w:val="00EE2604"/>
    <w:rsid w:val="00EE4BEC"/>
    <w:rsid w:val="00EE6D93"/>
    <w:rsid w:val="00EF0CE7"/>
    <w:rsid w:val="00EF117B"/>
    <w:rsid w:val="00EF1586"/>
    <w:rsid w:val="00EF1750"/>
    <w:rsid w:val="00EF313B"/>
    <w:rsid w:val="00EF47D7"/>
    <w:rsid w:val="00EF5E86"/>
    <w:rsid w:val="00EF68CA"/>
    <w:rsid w:val="00EF7FC0"/>
    <w:rsid w:val="00F001AC"/>
    <w:rsid w:val="00F01B20"/>
    <w:rsid w:val="00F044C6"/>
    <w:rsid w:val="00F04DF4"/>
    <w:rsid w:val="00F101DA"/>
    <w:rsid w:val="00F107B0"/>
    <w:rsid w:val="00F1118D"/>
    <w:rsid w:val="00F1181B"/>
    <w:rsid w:val="00F11A75"/>
    <w:rsid w:val="00F136C1"/>
    <w:rsid w:val="00F13879"/>
    <w:rsid w:val="00F14697"/>
    <w:rsid w:val="00F14B36"/>
    <w:rsid w:val="00F14F79"/>
    <w:rsid w:val="00F150E2"/>
    <w:rsid w:val="00F15A3C"/>
    <w:rsid w:val="00F177DB"/>
    <w:rsid w:val="00F17C40"/>
    <w:rsid w:val="00F17D3D"/>
    <w:rsid w:val="00F21188"/>
    <w:rsid w:val="00F2172E"/>
    <w:rsid w:val="00F21C83"/>
    <w:rsid w:val="00F226CF"/>
    <w:rsid w:val="00F22ACC"/>
    <w:rsid w:val="00F2326E"/>
    <w:rsid w:val="00F23CFA"/>
    <w:rsid w:val="00F254D5"/>
    <w:rsid w:val="00F31161"/>
    <w:rsid w:val="00F3178C"/>
    <w:rsid w:val="00F342BA"/>
    <w:rsid w:val="00F36BF7"/>
    <w:rsid w:val="00F37595"/>
    <w:rsid w:val="00F37DB4"/>
    <w:rsid w:val="00F40935"/>
    <w:rsid w:val="00F41DC8"/>
    <w:rsid w:val="00F433D1"/>
    <w:rsid w:val="00F43A8F"/>
    <w:rsid w:val="00F44016"/>
    <w:rsid w:val="00F447A3"/>
    <w:rsid w:val="00F44987"/>
    <w:rsid w:val="00F4557A"/>
    <w:rsid w:val="00F45F12"/>
    <w:rsid w:val="00F5017F"/>
    <w:rsid w:val="00F52894"/>
    <w:rsid w:val="00F52FCE"/>
    <w:rsid w:val="00F5454E"/>
    <w:rsid w:val="00F548EE"/>
    <w:rsid w:val="00F54ACB"/>
    <w:rsid w:val="00F5539E"/>
    <w:rsid w:val="00F5599A"/>
    <w:rsid w:val="00F55E42"/>
    <w:rsid w:val="00F56470"/>
    <w:rsid w:val="00F5653A"/>
    <w:rsid w:val="00F6023E"/>
    <w:rsid w:val="00F6023F"/>
    <w:rsid w:val="00F602DC"/>
    <w:rsid w:val="00F6084A"/>
    <w:rsid w:val="00F609C0"/>
    <w:rsid w:val="00F6118F"/>
    <w:rsid w:val="00F6228A"/>
    <w:rsid w:val="00F63DDC"/>
    <w:rsid w:val="00F640BE"/>
    <w:rsid w:val="00F65823"/>
    <w:rsid w:val="00F660E3"/>
    <w:rsid w:val="00F66D06"/>
    <w:rsid w:val="00F70A2C"/>
    <w:rsid w:val="00F72362"/>
    <w:rsid w:val="00F72AA9"/>
    <w:rsid w:val="00F72C70"/>
    <w:rsid w:val="00F7341A"/>
    <w:rsid w:val="00F7436D"/>
    <w:rsid w:val="00F76035"/>
    <w:rsid w:val="00F76764"/>
    <w:rsid w:val="00F770B8"/>
    <w:rsid w:val="00F77350"/>
    <w:rsid w:val="00F77870"/>
    <w:rsid w:val="00F810E2"/>
    <w:rsid w:val="00F822CD"/>
    <w:rsid w:val="00F8295B"/>
    <w:rsid w:val="00F84835"/>
    <w:rsid w:val="00F853F7"/>
    <w:rsid w:val="00F86606"/>
    <w:rsid w:val="00F866BA"/>
    <w:rsid w:val="00F86E4B"/>
    <w:rsid w:val="00F91513"/>
    <w:rsid w:val="00F92C45"/>
    <w:rsid w:val="00F92C50"/>
    <w:rsid w:val="00F92D0E"/>
    <w:rsid w:val="00F935E5"/>
    <w:rsid w:val="00F93BAB"/>
    <w:rsid w:val="00F95360"/>
    <w:rsid w:val="00F9564E"/>
    <w:rsid w:val="00F95718"/>
    <w:rsid w:val="00F9600F"/>
    <w:rsid w:val="00F960C2"/>
    <w:rsid w:val="00F9622C"/>
    <w:rsid w:val="00F96D51"/>
    <w:rsid w:val="00F9765B"/>
    <w:rsid w:val="00FA2016"/>
    <w:rsid w:val="00FA269A"/>
    <w:rsid w:val="00FA275E"/>
    <w:rsid w:val="00FA3BDC"/>
    <w:rsid w:val="00FA4140"/>
    <w:rsid w:val="00FA783F"/>
    <w:rsid w:val="00FA7BFB"/>
    <w:rsid w:val="00FA7C13"/>
    <w:rsid w:val="00FB089F"/>
    <w:rsid w:val="00FB08A5"/>
    <w:rsid w:val="00FB1B41"/>
    <w:rsid w:val="00FB2762"/>
    <w:rsid w:val="00FB2E56"/>
    <w:rsid w:val="00FB3192"/>
    <w:rsid w:val="00FB3E2C"/>
    <w:rsid w:val="00FB4DCF"/>
    <w:rsid w:val="00FB667F"/>
    <w:rsid w:val="00FB7BBA"/>
    <w:rsid w:val="00FC19DB"/>
    <w:rsid w:val="00FC3677"/>
    <w:rsid w:val="00FC3D0A"/>
    <w:rsid w:val="00FC4F4B"/>
    <w:rsid w:val="00FC7308"/>
    <w:rsid w:val="00FC7601"/>
    <w:rsid w:val="00FD026E"/>
    <w:rsid w:val="00FD16EC"/>
    <w:rsid w:val="00FD27E8"/>
    <w:rsid w:val="00FD33CD"/>
    <w:rsid w:val="00FD3B12"/>
    <w:rsid w:val="00FD3B14"/>
    <w:rsid w:val="00FD4373"/>
    <w:rsid w:val="00FD5052"/>
    <w:rsid w:val="00FD580A"/>
    <w:rsid w:val="00FD610F"/>
    <w:rsid w:val="00FD7F1B"/>
    <w:rsid w:val="00FE090C"/>
    <w:rsid w:val="00FE1E64"/>
    <w:rsid w:val="00FE45CC"/>
    <w:rsid w:val="00FE53EB"/>
    <w:rsid w:val="00FE72EA"/>
    <w:rsid w:val="00FF0085"/>
    <w:rsid w:val="00FF032C"/>
    <w:rsid w:val="00FF2783"/>
    <w:rsid w:val="00FF3703"/>
    <w:rsid w:val="01FC0E59"/>
    <w:rsid w:val="048198CD"/>
    <w:rsid w:val="05137336"/>
    <w:rsid w:val="0D402E35"/>
    <w:rsid w:val="0F1A9C91"/>
    <w:rsid w:val="10EB89D0"/>
    <w:rsid w:val="1529315E"/>
    <w:rsid w:val="16C501BF"/>
    <w:rsid w:val="1D9680ED"/>
    <w:rsid w:val="23626B7C"/>
    <w:rsid w:val="27BE79C0"/>
    <w:rsid w:val="2CABEE78"/>
    <w:rsid w:val="39661B0A"/>
    <w:rsid w:val="46F85B0A"/>
    <w:rsid w:val="5AFC1BBA"/>
    <w:rsid w:val="5CDBFF26"/>
    <w:rsid w:val="5D1C9DCE"/>
    <w:rsid w:val="5FB849E6"/>
    <w:rsid w:val="66D08EE5"/>
    <w:rsid w:val="6BE4E7FE"/>
    <w:rsid w:val="753F75F5"/>
    <w:rsid w:val="76E20467"/>
    <w:rsid w:val="7907E770"/>
    <w:rsid w:val="7EC97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16DE09B0-4734-47C8-906F-7E07D233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11">
    <w:name w:val="cf11"/>
    <w:basedOn w:val="DefaultParagraphFont"/>
    <w:rsid w:val="005D3B35"/>
    <w:rPr>
      <w:rFonts w:ascii="Segoe UI" w:hAnsi="Segoe UI" w:cs="Segoe UI" w:hint="default"/>
      <w:sz w:val="18"/>
      <w:szCs w:val="18"/>
    </w:rPr>
  </w:style>
  <w:style w:type="character" w:styleId="FollowedHyperlink">
    <w:name w:val="FollowedHyperlink"/>
    <w:basedOn w:val="DefaultParagraphFont"/>
    <w:uiPriority w:val="99"/>
    <w:semiHidden/>
    <w:unhideWhenUsed/>
    <w:rsid w:val="00CD00F8"/>
    <w:rPr>
      <w:color w:val="FFF67A" w:themeColor="followedHyperlink"/>
      <w:u w:val="single"/>
    </w:rPr>
  </w:style>
  <w:style w:type="character" w:customStyle="1" w:styleId="ListParagraphChar">
    <w:name w:val="List Paragraph Char"/>
    <w:link w:val="ListParagraph"/>
    <w:uiPriority w:val="34"/>
    <w:rsid w:val="00121D50"/>
    <w:rPr>
      <w:rFonts w:ascii="Arial Narrow" w:hAnsi="Arial Narrow"/>
      <w:sz w:val="22"/>
      <w:szCs w:val="22"/>
    </w:rPr>
  </w:style>
  <w:style w:type="character" w:customStyle="1" w:styleId="ui-provider">
    <w:name w:val="ui-provider"/>
    <w:basedOn w:val="DefaultParagraphFont"/>
    <w:rsid w:val="00364F8A"/>
  </w:style>
  <w:style w:type="character" w:styleId="Mention">
    <w:name w:val="Mention"/>
    <w:basedOn w:val="DefaultParagraphFont"/>
    <w:uiPriority w:val="99"/>
    <w:unhideWhenUsed/>
    <w:rsid w:val="00125E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167255284">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05890568">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15578491">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46343107">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ted.sharepoint.com/sites/IMPACT-Research/Shared%20Documents/Forms/AllItems.aspx?csf=1&amp;web=1&amp;e=o4GDJk&amp;cid=fcc6074c%2Dbe9f%2D433c%2D965f%2D88c4a82e9429&amp;FolderCTID=0x012000A63C13E676312947AFCF96A5D6B4BE0C&amp;id=%2Fsites%2FIMPACT%2DResearch%2FShared%20Documents%2FRDD%2F2%20%2D%20Data%2FGuidelines%20%26%20Templates%2F2%5FQual%20data%20processing%20%26%20analysis%2FIMPACT%20Qual%20Data%20Guidelines%5FAnnex1%5FMin%20Standards%20Checklist%5FENGLISH%2Epdf&amp;parent=%2Fsites%2FIMPACT%2DResearch%2FShared%20Documents%2FRDD%2F2%20%2D%20Data%2FGuidelines%20%26%20Templates%2F2%5FQual%20data%20processing%20%26%20analys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wansea.ac.uk/media/guidance-on-identifying-and-minimising-participant-distress-during-interviews-and-focus-groups-(2).pdf" TargetMode="External"/><Relationship Id="rId2" Type="http://schemas.openxmlformats.org/officeDocument/2006/relationships/hyperlink" Target="https://www.ipcinfo.org/ipc-country-analysis/details-map/en/c/1155997/?iso3=SSD" TargetMode="External"/><Relationship Id="rId1" Type="http://schemas.openxmlformats.org/officeDocument/2006/relationships/hyperlink" Target="https://app.powerbi.com/view?r=eyJrIjoiZTMwNTljNWYtYmVhYi00ZGI2LTgwYzAtN2UyNDZmZTRlNjBkIiwidCI6IjE1ODgyNjJkLTIzZmItNDNiNC1iZDZlLWJjZTQ5YzhlNjE4NiIsImMiOjh9&amp;pageName=ReportSection95859b8850a76994e6fb&amp;disablecdnExpiration=1687629067"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9c1af38-b247-4961-91b4-be0537060b00" xsi:nil="true"/>
    <lcf76f155ced4ddcb4097134ff3c332f xmlns="b68fa2f7-5bc9-4d26-a705-46bbde7c62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F2D220D542F44BB9689C5DF61E112F" ma:contentTypeVersion="14" ma:contentTypeDescription="Create a new document." ma:contentTypeScope="" ma:versionID="20f617aa7ac11eb86f61021b7e1bff3d">
  <xsd:schema xmlns:xsd="http://www.w3.org/2001/XMLSchema" xmlns:xs="http://www.w3.org/2001/XMLSchema" xmlns:p="http://schemas.microsoft.com/office/2006/metadata/properties" xmlns:ns2="b68fa2f7-5bc9-4d26-a705-46bbde7c6251" xmlns:ns3="a9c1af38-b247-4961-91b4-be0537060b00" targetNamespace="http://schemas.microsoft.com/office/2006/metadata/properties" ma:root="true" ma:fieldsID="96c6e49e3eed2c2fbf192046ac7ab0a1" ns2:_="" ns3:_="">
    <xsd:import namespace="b68fa2f7-5bc9-4d26-a705-46bbde7c6251"/>
    <xsd:import namespace="a9c1af38-b247-4961-91b4-be0537060b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a2f7-5bc9-4d26-a705-46bbde7c6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1af38-b247-4961-91b4-be0537060b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dd746b-08ab-4ebb-bf14-2488cd6792d3}" ma:internalName="TaxCatchAll" ma:showField="CatchAllData" ma:web="a9c1af38-b247-4961-91b4-be0537060b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2.xml><?xml version="1.0" encoding="utf-8"?>
<ds:datastoreItem xmlns:ds="http://schemas.openxmlformats.org/officeDocument/2006/customXml" ds:itemID="{1AFA309A-7571-4718-852F-D50EAD4E9DD2}">
  <ds:schemaRefs>
    <ds:schemaRef ds:uri="http://schemas.microsoft.com/office/2006/metadata/properties"/>
    <ds:schemaRef ds:uri="http://schemas.microsoft.com/office/infopath/2007/PartnerControls"/>
    <ds:schemaRef ds:uri="a9c1af38-b247-4961-91b4-be0537060b00"/>
    <ds:schemaRef ds:uri="b68fa2f7-5bc9-4d26-a705-46bbde7c6251"/>
  </ds:schemaRefs>
</ds:datastoreItem>
</file>

<file path=customXml/itemProps3.xml><?xml version="1.0" encoding="utf-8"?>
<ds:datastoreItem xmlns:ds="http://schemas.openxmlformats.org/officeDocument/2006/customXml" ds:itemID="{A2C649B8-792B-4A93-92E3-912F937A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a2f7-5bc9-4d26-a705-46bbde7c6251"/>
    <ds:schemaRef ds:uri="a9c1af38-b247-4961-91b4-be053706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974CC-A711-41BA-939B-1E1B9CB04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7821</Words>
  <Characters>44581</Characters>
  <Application>Microsoft Office Word</Application>
  <DocSecurity>0</DocSecurity>
  <Lines>371</Lines>
  <Paragraphs>104</Paragraphs>
  <ScaleCrop>false</ScaleCrop>
  <Company/>
  <LinksUpToDate>false</LinksUpToDate>
  <CharactersWithSpaces>52298</CharactersWithSpaces>
  <SharedDoc>false</SharedDoc>
  <HLinks>
    <vt:vector size="72" baseType="variant">
      <vt:variant>
        <vt:i4>5701756</vt:i4>
      </vt:variant>
      <vt:variant>
        <vt:i4>24</vt:i4>
      </vt:variant>
      <vt:variant>
        <vt:i4>0</vt:i4>
      </vt:variant>
      <vt:variant>
        <vt:i4>5</vt:i4>
      </vt:variant>
      <vt:variant>
        <vt:lpwstr>mailto:joseph.falzetta@impact-initiatives.org</vt:lpwstr>
      </vt:variant>
      <vt:variant>
        <vt:lpwstr/>
      </vt:variant>
      <vt:variant>
        <vt:i4>5701756</vt:i4>
      </vt:variant>
      <vt:variant>
        <vt:i4>21</vt:i4>
      </vt:variant>
      <vt:variant>
        <vt:i4>0</vt:i4>
      </vt:variant>
      <vt:variant>
        <vt:i4>5</vt:i4>
      </vt:variant>
      <vt:variant>
        <vt:lpwstr>mailto:joseph.falzetta@impact-initiatives.org</vt:lpwstr>
      </vt:variant>
      <vt:variant>
        <vt:lpwstr/>
      </vt:variant>
      <vt:variant>
        <vt:i4>5701756</vt:i4>
      </vt:variant>
      <vt:variant>
        <vt:i4>18</vt:i4>
      </vt:variant>
      <vt:variant>
        <vt:i4>0</vt:i4>
      </vt:variant>
      <vt:variant>
        <vt:i4>5</vt:i4>
      </vt:variant>
      <vt:variant>
        <vt:lpwstr>mailto:joseph.falzetta@impact-initiatives.org</vt:lpwstr>
      </vt:variant>
      <vt:variant>
        <vt:lpwstr/>
      </vt:variant>
      <vt:variant>
        <vt:i4>5701756</vt:i4>
      </vt:variant>
      <vt:variant>
        <vt:i4>15</vt:i4>
      </vt:variant>
      <vt:variant>
        <vt:i4>0</vt:i4>
      </vt:variant>
      <vt:variant>
        <vt:i4>5</vt:i4>
      </vt:variant>
      <vt:variant>
        <vt:lpwstr>mailto:joseph.falzetta@impact-initiatives.org</vt:lpwstr>
      </vt:variant>
      <vt:variant>
        <vt:lpwstr/>
      </vt:variant>
      <vt:variant>
        <vt:i4>1376316</vt:i4>
      </vt:variant>
      <vt:variant>
        <vt:i4>12</vt:i4>
      </vt:variant>
      <vt:variant>
        <vt:i4>0</vt:i4>
      </vt:variant>
      <vt:variant>
        <vt:i4>5</vt:i4>
      </vt:variant>
      <vt:variant>
        <vt:lpwstr>mailto:Leire.fernandez@impact-initiatives.org</vt:lpwstr>
      </vt:variant>
      <vt:variant>
        <vt:lpwstr/>
      </vt:variant>
      <vt:variant>
        <vt:i4>6553694</vt:i4>
      </vt:variant>
      <vt:variant>
        <vt:i4>9</vt:i4>
      </vt:variant>
      <vt:variant>
        <vt:i4>0</vt:i4>
      </vt:variant>
      <vt:variant>
        <vt:i4>5</vt:i4>
      </vt:variant>
      <vt:variant>
        <vt:lpwstr>mailto:jada.jacob@impact.initiatives.org</vt:lpwstr>
      </vt:variant>
      <vt:variant>
        <vt:lpwstr/>
      </vt:variant>
      <vt:variant>
        <vt:i4>5701756</vt:i4>
      </vt:variant>
      <vt:variant>
        <vt:i4>6</vt:i4>
      </vt:variant>
      <vt:variant>
        <vt:i4>0</vt:i4>
      </vt:variant>
      <vt:variant>
        <vt:i4>5</vt:i4>
      </vt:variant>
      <vt:variant>
        <vt:lpwstr>mailto:joseph.falzetta@impact-initiatives.org</vt:lpwstr>
      </vt:variant>
      <vt:variant>
        <vt:lpwstr/>
      </vt:variant>
      <vt:variant>
        <vt:i4>1048606</vt:i4>
      </vt:variant>
      <vt:variant>
        <vt:i4>3</vt:i4>
      </vt:variant>
      <vt:variant>
        <vt:i4>0</vt:i4>
      </vt:variant>
      <vt:variant>
        <vt:i4>5</vt:i4>
      </vt:variant>
      <vt:variant>
        <vt:lpwstr>https://acted.sharepoint.com/:x:/s/IMPACTSSD/EZwhkqIHRrBLuGHdFGPYJDYBEUDVLpe7a1qOYt6PA2XSyA?e=YmWj0D</vt:lpwstr>
      </vt:variant>
      <vt:variant>
        <vt:lpwstr/>
      </vt:variant>
      <vt:variant>
        <vt:i4>7340064</vt:i4>
      </vt:variant>
      <vt:variant>
        <vt:i4>0</vt:i4>
      </vt:variant>
      <vt:variant>
        <vt:i4>0</vt:i4>
      </vt:variant>
      <vt:variant>
        <vt:i4>5</vt:i4>
      </vt:variant>
      <vt:variant>
        <vt:lpwstr>https://acted.sharepoint.com/sites/IMPACT-Research/Shared Documents/Forms/AllItems.aspx?csf=1&amp;web=1&amp;e=o4GDJk&amp;cid=fcc6074c%2Dbe9f%2D433c%2D965f%2D88c4a82e9429&amp;FolderCTID=0x012000A63C13E676312947AFCF96A5D6B4BE0C&amp;id=%2Fsites%2FIMPACT%2DResearch%2FShared%20Documents%2FRDD%2F2%20%2D%20Data%2FGuidelines%20%26%20Templates%2F2%5FQual%20data%20processing%20%26%20analysis%2FIMPACT%20Qual%20Data%20Guidelines%5FAnnex1%5FMin%20Standards%20Checklist%5FENGLISH%2Epdf&amp;parent=%2Fsites%2FIMPACT%2DResearch%2FShared%20Documents%2FRDD%2F2%20%2D%20Data%2FGuidelines%20%26%20Templates%2F2%5FQual%20data%20processing%20%26%20analysis</vt:lpwstr>
      </vt:variant>
      <vt:variant>
        <vt:lpwstr/>
      </vt:variant>
      <vt:variant>
        <vt:i4>3735590</vt:i4>
      </vt:variant>
      <vt:variant>
        <vt:i4>6</vt:i4>
      </vt:variant>
      <vt:variant>
        <vt:i4>0</vt:i4>
      </vt:variant>
      <vt:variant>
        <vt:i4>5</vt:i4>
      </vt:variant>
      <vt:variant>
        <vt:lpwstr>https://www.swansea.ac.uk/media/guidance-on-identifying-and-minimising-participant-distress-during-interviews-and-focus-groups-(2).pdf</vt:lpwstr>
      </vt:variant>
      <vt:variant>
        <vt:lpwstr/>
      </vt:variant>
      <vt:variant>
        <vt:i4>7143533</vt:i4>
      </vt:variant>
      <vt:variant>
        <vt:i4>3</vt:i4>
      </vt:variant>
      <vt:variant>
        <vt:i4>0</vt:i4>
      </vt:variant>
      <vt:variant>
        <vt:i4>5</vt:i4>
      </vt:variant>
      <vt:variant>
        <vt:lpwstr>https://www.ipcinfo.org/ipc-country-analysis/details-map/en/c/1155997/?iso3=SSD</vt:lpwstr>
      </vt:variant>
      <vt:variant>
        <vt:lpwstr/>
      </vt:variant>
      <vt:variant>
        <vt:i4>7209009</vt:i4>
      </vt:variant>
      <vt:variant>
        <vt:i4>0</vt:i4>
      </vt:variant>
      <vt:variant>
        <vt:i4>0</vt:i4>
      </vt:variant>
      <vt:variant>
        <vt:i4>5</vt:i4>
      </vt:variant>
      <vt:variant>
        <vt:lpwstr>https://app.powerbi.com/view?r=eyJrIjoiZTMwNTljNWYtYmVhYi00ZGI2LTgwYzAtN2UyNDZmZTRlNjBkIiwidCI6IjE1ODgyNjJkLTIzZmItNDNiNC1iZDZlLWJjZTQ5YzhlNjE4NiIsImMiOjh9&amp;pageName=ReportSection95859b8850a76994e6fb&amp;disablecdnExpiration=1687629067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Joseph FALZETTA</cp:lastModifiedBy>
  <cp:revision>532</cp:revision>
  <cp:lastPrinted>2017-12-30T01:44:00Z</cp:lastPrinted>
  <dcterms:created xsi:type="dcterms:W3CDTF">2023-08-04T18:55:00Z</dcterms:created>
  <dcterms:modified xsi:type="dcterms:W3CDTF">2023-08-13T19:25:00Z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0x01010080E85EC637DE394385C88CEC49596DF4</vt:lpwstr>
  </property>
  <property fmtid="{D5CDD505-2E9C-101B-9397-08002B2CF9AE}" pid="3" name="MediaServiceImageTags">
    <vt:lpwstr/>
  </property>
</Properties>
</file>