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FA8DA" w14:textId="77777777" w:rsidR="00E54B16" w:rsidRPr="00C47307" w:rsidRDefault="002C3E62" w:rsidP="00CE54D0">
      <w:pPr>
        <w:spacing w:after="0"/>
        <w:rPr>
          <w:i/>
          <w:color w:val="1F497D" w:themeColor="text2"/>
          <w:sz w:val="40"/>
          <w:szCs w:val="40"/>
          <w:lang w:val="en-GB"/>
        </w:rPr>
      </w:pPr>
      <w:r w:rsidRPr="00C47307">
        <w:rPr>
          <w:i/>
          <w:color w:val="1F497D" w:themeColor="text2"/>
          <w:sz w:val="40"/>
          <w:szCs w:val="40"/>
          <w:lang w:val="en-GB"/>
        </w:rPr>
        <w:t>Philippines</w:t>
      </w:r>
    </w:p>
    <w:p w14:paraId="3C9D920E" w14:textId="4DB17E96" w:rsidR="002C3E62" w:rsidRPr="00C47307" w:rsidRDefault="0007319C" w:rsidP="002C3E62">
      <w:pPr>
        <w:spacing w:after="0" w:line="240" w:lineRule="auto"/>
        <w:rPr>
          <w:i/>
          <w:color w:val="1F497D" w:themeColor="text2"/>
          <w:sz w:val="40"/>
          <w:szCs w:val="40"/>
          <w:lang w:val="en-GB"/>
        </w:rPr>
      </w:pPr>
      <w:r w:rsidRPr="00C47307">
        <w:rPr>
          <w:i/>
          <w:color w:val="1F497D" w:themeColor="text2"/>
          <w:sz w:val="40"/>
          <w:szCs w:val="40"/>
          <w:lang w:val="en-GB"/>
        </w:rPr>
        <w:t>End line</w:t>
      </w:r>
      <w:r w:rsidR="00843F2A" w:rsidRPr="00C47307">
        <w:rPr>
          <w:i/>
          <w:color w:val="1F497D" w:themeColor="text2"/>
          <w:sz w:val="40"/>
          <w:szCs w:val="40"/>
          <w:lang w:val="en-GB"/>
        </w:rPr>
        <w:t xml:space="preserve"> </w:t>
      </w:r>
      <w:r w:rsidR="00C80D57" w:rsidRPr="00C47307">
        <w:rPr>
          <w:i/>
          <w:color w:val="1F497D" w:themeColor="text2"/>
          <w:sz w:val="40"/>
          <w:szCs w:val="40"/>
          <w:lang w:val="en-GB"/>
        </w:rPr>
        <w:t>Assessment</w:t>
      </w:r>
      <w:r w:rsidR="002C3E62" w:rsidRPr="00C47307">
        <w:rPr>
          <w:i/>
          <w:color w:val="1F497D" w:themeColor="text2"/>
          <w:sz w:val="40"/>
          <w:szCs w:val="40"/>
          <w:lang w:val="en-GB"/>
        </w:rPr>
        <w:t xml:space="preserve"> of UNICEF’s Philippine Approach to Total Sanitation in Yolanda Affected Areas</w:t>
      </w:r>
      <w:r w:rsidR="00C80D57" w:rsidRPr="00C47307">
        <w:rPr>
          <w:i/>
          <w:color w:val="1F497D" w:themeColor="text2"/>
          <w:sz w:val="40"/>
          <w:szCs w:val="40"/>
          <w:lang w:val="en-GB"/>
        </w:rPr>
        <w:t>.</w:t>
      </w:r>
    </w:p>
    <w:p w14:paraId="03F8FB48" w14:textId="77777777" w:rsidR="00C80D57" w:rsidRPr="00C47307" w:rsidRDefault="00C80D57" w:rsidP="002C3E62">
      <w:pPr>
        <w:spacing w:after="0" w:line="240" w:lineRule="auto"/>
        <w:rPr>
          <w:i/>
          <w:color w:val="1F497D" w:themeColor="text2"/>
          <w:sz w:val="40"/>
          <w:szCs w:val="40"/>
          <w:lang w:val="en-GB"/>
        </w:rPr>
      </w:pPr>
    </w:p>
    <w:p w14:paraId="01CCA49E" w14:textId="77777777" w:rsidR="00E54B16" w:rsidRPr="00C47307" w:rsidRDefault="00E54B16" w:rsidP="00CE54D0">
      <w:pPr>
        <w:spacing w:after="0"/>
        <w:rPr>
          <w:i/>
          <w:color w:val="EE5859"/>
          <w:sz w:val="40"/>
          <w:szCs w:val="40"/>
          <w:lang w:val="en-GB"/>
        </w:rPr>
      </w:pPr>
    </w:p>
    <w:p w14:paraId="22D4025D" w14:textId="581BBD91" w:rsidR="001E12B2" w:rsidRPr="00C47307" w:rsidRDefault="007E7168" w:rsidP="003D465D">
      <w:pPr>
        <w:spacing w:after="0" w:line="360" w:lineRule="auto"/>
        <w:rPr>
          <w:rStyle w:val="Heading1Char"/>
          <w:rFonts w:eastAsia="Cambria"/>
          <w:noProof w:val="0"/>
          <w:lang w:val="en-GB"/>
        </w:rPr>
      </w:pPr>
      <w:r w:rsidRPr="007E7168">
        <w:rPr>
          <w:i/>
          <w:noProof/>
          <w:color w:val="EE5859"/>
          <w:sz w:val="40"/>
          <w:szCs w:val="40"/>
          <w:lang w:val="en-GB" w:eastAsia="en-GB"/>
        </w:rPr>
        <w:drawing>
          <wp:anchor distT="0" distB="0" distL="114300" distR="114300" simplePos="0" relativeHeight="251723264" behindDoc="0" locked="0" layoutInCell="1" allowOverlap="1" wp14:anchorId="7FA27E8C" wp14:editId="63AD4186">
            <wp:simplePos x="0" y="0"/>
            <wp:positionH relativeFrom="margin">
              <wp:posOffset>-551898</wp:posOffset>
            </wp:positionH>
            <wp:positionV relativeFrom="page">
              <wp:posOffset>10057441</wp:posOffset>
            </wp:positionV>
            <wp:extent cx="2102400" cy="457043"/>
            <wp:effectExtent l="0" t="0" r="0" b="635"/>
            <wp:wrapNone/>
            <wp:docPr id="3" name="Picture 3" descr="C:\Users\GTS\Documents\GitHub\reachjor.github.io\pop_count\img\unice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TS\Documents\GitHub\reachjor.github.io\pop_count\img\unicef-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2400" cy="4570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168">
        <w:rPr>
          <w:i/>
          <w:color w:val="EE5859"/>
          <w:sz w:val="40"/>
          <w:szCs w:val="40"/>
          <w:lang w:val="en-GB"/>
        </w:rPr>
        <w:t xml:space="preserve"> </w:t>
      </w:r>
      <w:r w:rsidR="005C5014" w:rsidRPr="00C47307">
        <w:rPr>
          <w:b/>
          <w:noProof/>
          <w:color w:val="BFBFBF" w:themeColor="background1" w:themeShade="BF"/>
          <w:sz w:val="72"/>
          <w:szCs w:val="72"/>
          <w:lang w:val="en-GB" w:eastAsia="en-GB"/>
        </w:rPr>
        <mc:AlternateContent>
          <mc:Choice Requires="wps">
            <w:drawing>
              <wp:anchor distT="0" distB="0" distL="114300" distR="114300" simplePos="0" relativeHeight="251670016" behindDoc="1" locked="0" layoutInCell="1" allowOverlap="1" wp14:anchorId="171A5F5E" wp14:editId="58D36688">
                <wp:simplePos x="0" y="0"/>
                <wp:positionH relativeFrom="page">
                  <wp:posOffset>3338830</wp:posOffset>
                </wp:positionH>
                <wp:positionV relativeFrom="paragraph">
                  <wp:posOffset>4229100</wp:posOffset>
                </wp:positionV>
                <wp:extent cx="904240" cy="7295515"/>
                <wp:effectExtent l="4762" t="0" r="0" b="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4240" cy="729551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F0FC6" id="Rectangle 8" o:spid="_x0000_s1026" style="position:absolute;margin-left:262.9pt;margin-top:333pt;width:71.2pt;height:574.45pt;rotation:90;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gphwIAAAoFAAAOAAAAZHJzL2Uyb0RvYy54bWysVF1v0zAUfUfiP1h+7/KxZG2ipdPWUoQ0&#10;YGLwA1zHaSwcO9hu04H471zfdF0LLwjRSok/bq7PPedcX9/sO0V2wjppdEWTi5gSobmppd5U9Mvn&#10;1WRGifNM10wZLSr6JBy9mb9+dT30pUhNa1QtLIEk2pVDX9HW+76MIsdb0TF3YXqhYbMxtmMepnYT&#10;1ZYNkL1TURrHV9FgbN1bw4VzsLocN+kc8zeN4P5j0zjhiaooYPP4tPhch2c0v2blxrK+lfwAg/0D&#10;io5JDYceUy2ZZ2Rr5R+pOsmtcabxF9x0kWkayQXWANUk8W/VPLasF1gLkOP6I03u/6XlH3YPlsi6&#10;opeXlGjWgUafgDWmN0qQWeBn6F0JYY/9gw0Vuv7e8K+OaLNoIUrcWmuGVrAaUCUhPjr7IEwcfErW&#10;w3tTQ3a29Qap2je2I9aAJHkWhx+uAiVkj/o8HfURe084LBZxlmagIoetaVrkeZLjgawMuQK43jr/&#10;VpiOhEFFLVSCWdnu3vmA7SUEazFK1iupFE7sZr1QluwYeCW/Df9DdncapnQI1iZ8NmYcVwAknBH2&#10;AlzU/keRAN67tJisrmbTSbbK8kkxjWeTOCnuiqs4K7Ll6mcAmGRlK+ta6HupxbMPk+zvdD50xOgg&#10;dCIZgKw8zbH2M/TutEhkHXsAeDkL66SHtlSyq+hs1AZKZWWQ+Y2uceyZVOM4OoePLAMHz29kBU0R&#10;fDD6aW3qJ/AEqg+CwgUCarXGfqdkgGasqPu2ZVZQot5p8FWRZEF3j5Msn6Ywsac769Mdpjmkqqin&#10;ZBwu/Njx297KTQsnJUiMNrfgxUaiMYJPR1QHB0PDYQWHyyF09Okco16usPkvAAAA//8DAFBLAwQU&#10;AAYACAAAACEAIcXpleEAAAANAQAADwAAAGRycy9kb3ducmV2LnhtbEyPS0/DMBCE70j8B2uRuCBq&#10;J4FQQpwKKiFx6IXScnbiJQ/8iGK3Df+e7Qluszuj2W/L1WwNO+IUeu8kJAsBDF3jde9aCbuP19sl&#10;sBCV08p4hxJ+MMCqurwoVaH9yb3jcRtbRiUuFEpCF+NYcB6aDq0KCz+iI+/LT1ZFGqeW60mdqNwa&#10;ngqRc6t6Rxc6NeK6w+Z7e7ASNi8ifO5rkQUzvDVDPmzWN/NSyuur+fkJWMQ5/oXhjE/oUBFT7Q9O&#10;B2YkpOk9JWmf5I8ZsHMieUjugNWkMtLAq5L//6L6BQAA//8DAFBLAQItABQABgAIAAAAIQC2gziS&#10;/gAAAOEBAAATAAAAAAAAAAAAAAAAAAAAAABbQ29udGVudF9UeXBlc10ueG1sUEsBAi0AFAAGAAgA&#10;AAAhADj9If/WAAAAlAEAAAsAAAAAAAAAAAAAAAAALwEAAF9yZWxzLy5yZWxzUEsBAi0AFAAGAAgA&#10;AAAhALIxaCmHAgAACgUAAA4AAAAAAAAAAAAAAAAALgIAAGRycy9lMm9Eb2MueG1sUEsBAi0AFAAG&#10;AAgAAAAhACHF6ZXhAAAADQEAAA8AAAAAAAAAAAAAAAAA4QQAAGRycy9kb3ducmV2LnhtbFBLBQYA&#10;AAAABAAEAPMAAADvBQAAAAA=&#10;" fillcolor="#5a5a5a" stroked="f">
                <w10:wrap anchorx="page"/>
              </v:rect>
            </w:pict>
          </mc:Fallback>
        </mc:AlternateContent>
      </w:r>
      <w:r w:rsidR="005C5014" w:rsidRPr="00C47307">
        <w:rPr>
          <w:b/>
          <w:noProof/>
          <w:color w:val="BFBFBF" w:themeColor="background1" w:themeShade="BF"/>
          <w:sz w:val="72"/>
          <w:szCs w:val="72"/>
          <w:lang w:val="en-GB" w:eastAsia="en-GB"/>
        </w:rPr>
        <mc:AlternateContent>
          <mc:Choice Requires="wps">
            <w:drawing>
              <wp:anchor distT="0" distB="0" distL="114300" distR="114300" simplePos="0" relativeHeight="251667968" behindDoc="1" locked="0" layoutInCell="1" allowOverlap="1" wp14:anchorId="6965551D" wp14:editId="6F7F3BC2">
                <wp:simplePos x="0" y="0"/>
                <wp:positionH relativeFrom="page">
                  <wp:posOffset>142875</wp:posOffset>
                </wp:positionH>
                <wp:positionV relativeFrom="paragraph">
                  <wp:posOffset>2303145</wp:posOffset>
                </wp:positionV>
                <wp:extent cx="7296150" cy="5121910"/>
                <wp:effectExtent l="0" t="0" r="0" b="2540"/>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5121910"/>
                        </a:xfrm>
                        <a:prstGeom prst="rect">
                          <a:avLst/>
                        </a:prstGeom>
                        <a:solidFill>
                          <a:srgbClr val="D2CBB8"/>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95784" id="Rectangle 13" o:spid="_x0000_s1026" style="position:absolute;margin-left:11.25pt;margin-top:181.35pt;width:574.5pt;height:403.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xaBQIAAOkDAAAOAAAAZHJzL2Uyb0RvYy54bWysU8FuEzEQvSPxD5bvZLPbpG1W2VRtoiKk&#10;AhWFD3C83qyF12PGTjbh6zv2JiHADXGxPJ7x83tvxvO7fWfYTqHXYCuej8acKSuh1nZT8W9fH9/d&#10;cuaDsLUwYFXFD8rzu8XbN/PelaqAFkytkBGI9WXvKt6G4Mos87JVnfAjcMpSsgHsRKAQN1mNoif0&#10;zmTFeHyd9YC1Q5DKezpdDUm+SPhNo2T43DReBWYqTtxCWjGt67hmi7koNyhcq+WRhvgHFp3Qlh49&#10;Q61EEGyL+i+oTksED00YSegyaBotVdJAavLxH2peWuFU0kLmeHe2yf8/WPlp94xM1xW/Inus6KhH&#10;X8g1YTdGsfwqGtQ7X1Ldi3vGKNG7J5DfPbOwbKlM3SNC3ypRE6081me/XYiBp6ts3X+EmuDFNkDy&#10;at9gFwHJBbZPLTmcW6L2gUk6vClm1/mUqEnKTfMin+WpaZkoT9cd+vBeQcfipuJI7BO82D35EOmI&#10;8lSS6IPR9aM2JgW4WS8Nsp2g+VgVy4eH26SAVF6WGRuLLcRrA+JwQiyPb5xUDm6toT6QYoRh3uh/&#10;0KYF/MlZT7NWcf9jK1BxZj5Ycm2WTyZxOFMwmd4UFOBlZn2ZEVYSVMUDZ8N2GYaB3jrUm5ZeypN+&#10;C/fkdKOTB5HfwOrYH5qnZM1x9uPAXsap6tcPXbwCAAD//wMAUEsDBBQABgAIAAAAIQAeSDqg4AAA&#10;AAwBAAAPAAAAZHJzL2Rvd25yZXYueG1sTI/LasMwEEX3hf6DmEJ3jfygTuNYDiHQUgoN1O0HKNbE&#10;FrFGxlJs9+8rr5rdPA53zhS72XRsxMFpSwLiVQQMqbZKUyPg5/v16QWY85KU7CyhgF90sCvv7wqZ&#10;KzvRF46Vb1gIIZdLAa33fc65q1s00q1sjxR2ZzsY6UM7NFwNcgrhpuNJFGXcSE3hQit7PLRYX6qr&#10;EbD5PKTa6vH4Vl+mj/fjhNV+RiEeH+b9FpjH2f/DsOgHdSiD08leSTnWCUiS50AKSLNkDWwB4nUc&#10;RqelyjYp8LLgt0+UfwAAAP//AwBQSwECLQAUAAYACAAAACEAtoM4kv4AAADhAQAAEwAAAAAAAAAA&#10;AAAAAAAAAAAAW0NvbnRlbnRfVHlwZXNdLnhtbFBLAQItABQABgAIAAAAIQA4/SH/1gAAAJQBAAAL&#10;AAAAAAAAAAAAAAAAAC8BAABfcmVscy8ucmVsc1BLAQItABQABgAIAAAAIQCxZ0xaBQIAAOkDAAAO&#10;AAAAAAAAAAAAAAAAAC4CAABkcnMvZTJvRG9jLnhtbFBLAQItABQABgAIAAAAIQAeSDqg4AAAAAwB&#10;AAAPAAAAAAAAAAAAAAAAAF8EAABkcnMvZG93bnJldi54bWxQSwUGAAAAAAQABADzAAAAbAUAAAAA&#10;" fillcolor="#d2cbb8" stroked="f">
                <w10:wrap anchorx="page"/>
              </v:rect>
            </w:pict>
          </mc:Fallback>
        </mc:AlternateContent>
      </w:r>
      <w:r w:rsidR="005C5014" w:rsidRPr="00C47307">
        <w:rPr>
          <w:b/>
          <w:noProof/>
          <w:color w:val="BFBFBF" w:themeColor="background1" w:themeShade="BF"/>
          <w:sz w:val="72"/>
          <w:szCs w:val="72"/>
          <w:lang w:val="en-GB" w:eastAsia="en-GB"/>
        </w:rPr>
        <w:drawing>
          <wp:anchor distT="0" distB="0" distL="114300" distR="114300" simplePos="0" relativeHeight="251659264" behindDoc="1" locked="0" layoutInCell="1" allowOverlap="1" wp14:anchorId="7F2475D6" wp14:editId="34C99664">
            <wp:simplePos x="0" y="0"/>
            <wp:positionH relativeFrom="column">
              <wp:posOffset>3155315</wp:posOffset>
            </wp:positionH>
            <wp:positionV relativeFrom="paragraph">
              <wp:posOffset>7536967</wp:posOffset>
            </wp:positionV>
            <wp:extent cx="3195955" cy="7277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ACH-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5955" cy="727710"/>
                    </a:xfrm>
                    <a:prstGeom prst="rect">
                      <a:avLst/>
                    </a:prstGeom>
                  </pic:spPr>
                </pic:pic>
              </a:graphicData>
            </a:graphic>
          </wp:anchor>
        </w:drawing>
      </w:r>
      <w:r w:rsidR="005C5014" w:rsidRPr="00C47307">
        <w:rPr>
          <w:b/>
          <w:noProof/>
          <w:color w:val="BFBFBF" w:themeColor="background1" w:themeShade="BF"/>
          <w:sz w:val="72"/>
          <w:szCs w:val="72"/>
          <w:lang w:val="en-GB" w:eastAsia="en-GB"/>
        </w:rPr>
        <mc:AlternateContent>
          <mc:Choice Requires="wps">
            <w:drawing>
              <wp:anchor distT="0" distB="0" distL="114300" distR="114300" simplePos="0" relativeHeight="251666944" behindDoc="0" locked="0" layoutInCell="1" allowOverlap="1" wp14:anchorId="349B59B6" wp14:editId="3FEF4BEE">
                <wp:simplePos x="0" y="0"/>
                <wp:positionH relativeFrom="page">
                  <wp:posOffset>142875</wp:posOffset>
                </wp:positionH>
                <wp:positionV relativeFrom="paragraph">
                  <wp:posOffset>2303145</wp:posOffset>
                </wp:positionV>
                <wp:extent cx="4683760" cy="830580"/>
                <wp:effectExtent l="0" t="0" r="2540" b="7620"/>
                <wp:wrapNone/>
                <wp:docPr id="227" name="Zone de texte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830580"/>
                        </a:xfrm>
                        <a:prstGeom prst="rect">
                          <a:avLst/>
                        </a:prstGeom>
                        <a:solidFill>
                          <a:schemeClr val="bg1">
                            <a:lumMod val="50000"/>
                          </a:schemeClr>
                        </a:solidFill>
                        <a:ln>
                          <a:noFill/>
                        </a:ln>
                        <a:extLst/>
                      </wps:spPr>
                      <wps:txbx>
                        <w:txbxContent>
                          <w:p w14:paraId="3808C1B2" w14:textId="77777777" w:rsidR="00EF6D18" w:rsidRPr="002C3E62" w:rsidRDefault="00EF6D18" w:rsidP="0007319C">
                            <w:pPr>
                              <w:pStyle w:val="HeadingACTEDReport"/>
                              <w:shd w:val="clear" w:color="auto" w:fill="808080" w:themeFill="background1" w:themeFillShade="80"/>
                              <w:spacing w:after="0" w:line="240" w:lineRule="auto"/>
                              <w:ind w:left="142"/>
                              <w:jc w:val="left"/>
                              <w:rPr>
                                <w:rFonts w:cstheme="minorBidi"/>
                                <w:color w:val="FFFFFF" w:themeColor="background1"/>
                                <w:sz w:val="48"/>
                                <w:szCs w:val="48"/>
                                <w:lang w:val="en-GB"/>
                              </w:rPr>
                            </w:pPr>
                            <w:r w:rsidRPr="002C3E62">
                              <w:rPr>
                                <w:color w:val="FFFFFF" w:themeColor="background1"/>
                                <w:sz w:val="48"/>
                                <w:szCs w:val="48"/>
                                <w:lang w:val="en-GB"/>
                              </w:rPr>
                              <w:t>E</w:t>
                            </w:r>
                            <w:r>
                              <w:rPr>
                                <w:color w:val="FFFFFF" w:themeColor="background1"/>
                                <w:sz w:val="48"/>
                                <w:szCs w:val="48"/>
                                <w:lang w:val="en-GB"/>
                              </w:rPr>
                              <w:t>ndline Assessment Ph</w:t>
                            </w:r>
                            <w:r w:rsidRPr="002C3E62">
                              <w:rPr>
                                <w:color w:val="FFFFFF" w:themeColor="background1"/>
                                <w:sz w:val="48"/>
                                <w:szCs w:val="48"/>
                                <w:lang w:val="en-GB"/>
                              </w:rPr>
                              <w:t>AST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9B59B6" id="_x0000_t202" coordsize="21600,21600" o:spt="202" path="m,l,21600r21600,l21600,xe">
                <v:stroke joinstyle="miter"/>
                <v:path gradientshapeok="t" o:connecttype="rect"/>
              </v:shapetype>
              <v:shape id="Zone de texte 227" o:spid="_x0000_s1026" type="#_x0000_t202" style="position:absolute;left:0;text-align:left;margin-left:11.25pt;margin-top:181.35pt;width:368.8pt;height:65.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N/vIwIAACgEAAAOAAAAZHJzL2Uyb0RvYy54bWysU02P0zAQvSPxHyzfadJu2y1R09XS1SKk&#10;5UNauHBzHKexSDxm7DYpv56x3ZYCN0QOVsZjv3nvzXh9N/YdOyh0GkzJp5OcM2Uk1NrsSv7l8+Or&#10;FWfOC1OLDowq+VE5frd5+WI92ELNoIWuVsgIxLhisCVvvbdFljnZql64CVhlKNkA9sJTiLusRjEQ&#10;et9lszxfZgNgbRGkco52H1KSbyJ+0yjpPzaNU551JSduPq4Y1yqs2WYtih0K22p5oiH+gUUvtKGi&#10;F6gH4QXbo/4LqtcSwUHjJxL6DJpGSxU1kJpp/oea51ZYFbWQOc5ebHL/D1Z+OHxCpuuSz2a3nBnR&#10;U5O+UqtYrZhXo1csJMimwbqCTj9bOu/HNzBSu6NkZ59AfnPMwLYVZqfuEWFolaiJ5jTczK6uJhwX&#10;QKrhPdRUTew9RKCxwT54SK4wQqd2HS8tIiZM0uZ8ubq5XVJKUm51ky9WsYeZKM63LTr/VkHPwk/J&#10;kUYgoovDk/OBjSjOR0IxB52uH3XXxSCMndp2yA6CBqbaJYXdvieqaW+R0xdV0d3z8Yj6G1JnAp6B&#10;gJyKph3ScaIRTAk+JEf8WI0nkyuoj2QPQhpWelz00wL+4GygQS25+74XqDjr3hmy+PV0Pg+THYP5&#10;4nZGAV5nquuMMJKgSi49cpaCrU/vYW9R71qqlUQbuKfGNDp6FsgmXqd20jhG0aenE+b9Oo6nfj3w&#10;zU8AAAD//wMAUEsDBBQABgAIAAAAIQCDBsD34AAAAAoBAAAPAAAAZHJzL2Rvd25yZXYueG1sTI9B&#10;TsMwEEX3SNzBGiR21E5KkzbEqRCiEoIFassBnHiaRNjjKHbT9PaYFSxH/+n/N+V2toZNOPrekYRk&#10;IYAhNU731Er4Ou4e1sB8UKSVcYQSruhhW93elKrQ7kJ7nA6hZbGEfKEkdCEMBee+6dAqv3ADUsxO&#10;brQqxHNsuR7VJZZbw1MhMm5VT3GhUwO+dNh8H85WQpN5tzHTfH1N9vS2+zzWH+8il/L+bn5+AhZw&#10;Dn8w/OpHdaiiU+3OpD0zEtJ0FUkJyyzNgUUgz0QCrJbwuFmugFcl//9C9QMAAP//AwBQSwECLQAU&#10;AAYACAAAACEAtoM4kv4AAADhAQAAEwAAAAAAAAAAAAAAAAAAAAAAW0NvbnRlbnRfVHlwZXNdLnht&#10;bFBLAQItABQABgAIAAAAIQA4/SH/1gAAAJQBAAALAAAAAAAAAAAAAAAAAC8BAABfcmVscy8ucmVs&#10;c1BLAQItABQABgAIAAAAIQD65N/vIwIAACgEAAAOAAAAAAAAAAAAAAAAAC4CAABkcnMvZTJvRG9j&#10;LnhtbFBLAQItABQABgAIAAAAIQCDBsD34AAAAAoBAAAPAAAAAAAAAAAAAAAAAH0EAABkcnMvZG93&#10;bnJldi54bWxQSwUGAAAAAAQABADzAAAAigUAAAAA&#10;" fillcolor="#7f7f7f [1612]" stroked="f">
                <v:textbox>
                  <w:txbxContent>
                    <w:p w14:paraId="3808C1B2" w14:textId="77777777" w:rsidR="00EF6D18" w:rsidRPr="002C3E62" w:rsidRDefault="00EF6D18" w:rsidP="0007319C">
                      <w:pPr>
                        <w:pStyle w:val="HeadingACTEDReport"/>
                        <w:shd w:val="clear" w:color="auto" w:fill="808080" w:themeFill="background1" w:themeFillShade="80"/>
                        <w:spacing w:after="0" w:line="240" w:lineRule="auto"/>
                        <w:ind w:left="142"/>
                        <w:jc w:val="left"/>
                        <w:rPr>
                          <w:rFonts w:cstheme="minorBidi"/>
                          <w:color w:val="FFFFFF" w:themeColor="background1"/>
                          <w:sz w:val="48"/>
                          <w:szCs w:val="48"/>
                          <w:lang w:val="en-GB"/>
                        </w:rPr>
                      </w:pPr>
                      <w:proofErr w:type="spellStart"/>
                      <w:r w:rsidRPr="002C3E62">
                        <w:rPr>
                          <w:color w:val="FFFFFF" w:themeColor="background1"/>
                          <w:sz w:val="48"/>
                          <w:szCs w:val="48"/>
                          <w:lang w:val="en-GB"/>
                        </w:rPr>
                        <w:t>E</w:t>
                      </w:r>
                      <w:r>
                        <w:rPr>
                          <w:color w:val="FFFFFF" w:themeColor="background1"/>
                          <w:sz w:val="48"/>
                          <w:szCs w:val="48"/>
                          <w:lang w:val="en-GB"/>
                        </w:rPr>
                        <w:t>ndline</w:t>
                      </w:r>
                      <w:proofErr w:type="spellEnd"/>
                      <w:r>
                        <w:rPr>
                          <w:color w:val="FFFFFF" w:themeColor="background1"/>
                          <w:sz w:val="48"/>
                          <w:szCs w:val="48"/>
                          <w:lang w:val="en-GB"/>
                        </w:rPr>
                        <w:t xml:space="preserve"> Assessment </w:t>
                      </w:r>
                      <w:proofErr w:type="spellStart"/>
                      <w:r>
                        <w:rPr>
                          <w:color w:val="FFFFFF" w:themeColor="background1"/>
                          <w:sz w:val="48"/>
                          <w:szCs w:val="48"/>
                          <w:lang w:val="en-GB"/>
                        </w:rPr>
                        <w:t>Ph</w:t>
                      </w:r>
                      <w:r w:rsidRPr="002C3E62">
                        <w:rPr>
                          <w:color w:val="FFFFFF" w:themeColor="background1"/>
                          <w:sz w:val="48"/>
                          <w:szCs w:val="48"/>
                          <w:lang w:val="en-GB"/>
                        </w:rPr>
                        <w:t>AST</w:t>
                      </w:r>
                      <w:proofErr w:type="spellEnd"/>
                    </w:p>
                  </w:txbxContent>
                </v:textbox>
                <w10:wrap anchorx="page"/>
              </v:shape>
            </w:pict>
          </mc:Fallback>
        </mc:AlternateContent>
      </w:r>
      <w:r w:rsidR="005C5014" w:rsidRPr="00C47307">
        <w:rPr>
          <w:b/>
          <w:noProof/>
          <w:color w:val="BFBFBF" w:themeColor="background1" w:themeShade="BF"/>
          <w:sz w:val="72"/>
          <w:szCs w:val="72"/>
          <w:lang w:val="en-GB" w:eastAsia="en-GB"/>
        </w:rPr>
        <mc:AlternateContent>
          <mc:Choice Requires="wps">
            <w:drawing>
              <wp:anchor distT="0" distB="0" distL="114300" distR="114300" simplePos="0" relativeHeight="251668992" behindDoc="0" locked="0" layoutInCell="1" allowOverlap="1" wp14:anchorId="545CFD8B" wp14:editId="0E77A773">
                <wp:simplePos x="0" y="0"/>
                <wp:positionH relativeFrom="column">
                  <wp:posOffset>-756920</wp:posOffset>
                </wp:positionH>
                <wp:positionV relativeFrom="paragraph">
                  <wp:posOffset>3379470</wp:posOffset>
                </wp:positionV>
                <wp:extent cx="4217670" cy="1513840"/>
                <wp:effectExtent l="0" t="0" r="0" b="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151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A9" w14:textId="77777777" w:rsidR="00EF6D18" w:rsidRPr="0007319C" w:rsidRDefault="00EF6D18" w:rsidP="00C37BFA">
                            <w:pPr>
                              <w:pStyle w:val="HeadingACTEDReport"/>
                              <w:spacing w:after="0" w:line="240" w:lineRule="auto"/>
                              <w:ind w:left="142"/>
                              <w:jc w:val="left"/>
                              <w:rPr>
                                <w:color w:val="1F497D" w:themeColor="text2"/>
                                <w:sz w:val="44"/>
                                <w:szCs w:val="48"/>
                              </w:rPr>
                            </w:pPr>
                            <w:r w:rsidRPr="0007319C">
                              <w:rPr>
                                <w:color w:val="1F497D" w:themeColor="text2"/>
                                <w:sz w:val="44"/>
                                <w:szCs w:val="48"/>
                              </w:rPr>
                              <w:t>Research Terms of Reference</w:t>
                            </w:r>
                          </w:p>
                          <w:p w14:paraId="33CD9C3F" w14:textId="77777777" w:rsidR="00EF6D18" w:rsidRPr="008B18AF" w:rsidRDefault="00EF6D18" w:rsidP="00D85FAB">
                            <w:pPr>
                              <w:pStyle w:val="HeadingACTEDReport"/>
                              <w:spacing w:after="0" w:line="240" w:lineRule="auto"/>
                              <w:jc w:val="left"/>
                              <w:rPr>
                                <w:b w:val="0"/>
                                <w:color w:val="595959" w:themeColor="text1" w:themeTint="A6"/>
                                <w:sz w:val="44"/>
                                <w:szCs w:val="12"/>
                              </w:rPr>
                            </w:pPr>
                          </w:p>
                          <w:p w14:paraId="71EFEC28" w14:textId="5A9BBC7A" w:rsidR="00EF6D18" w:rsidRPr="00F6084A" w:rsidRDefault="00EF6D18" w:rsidP="00C37BFA">
                            <w:pPr>
                              <w:pStyle w:val="HeadingACTEDReport"/>
                              <w:spacing w:after="0" w:line="240" w:lineRule="auto"/>
                              <w:ind w:left="142"/>
                              <w:jc w:val="left"/>
                              <w:rPr>
                                <w:color w:val="585859"/>
                                <w:sz w:val="44"/>
                                <w:szCs w:val="44"/>
                              </w:rPr>
                            </w:pPr>
                            <w:r>
                              <w:rPr>
                                <w:color w:val="585859"/>
                                <w:sz w:val="44"/>
                                <w:szCs w:val="44"/>
                              </w:rPr>
                              <w:t>Version Number 1, 02/02/2016</w:t>
                            </w:r>
                            <w:r w:rsidRPr="00F6084A">
                              <w:rPr>
                                <w:color w:val="585859"/>
                                <w:sz w:val="44"/>
                                <w:szCs w:val="4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CFD8B" id="Text Box 15" o:spid="_x0000_s1027" type="#_x0000_t202" style="position:absolute;left:0;text-align:left;margin-left:-59.6pt;margin-top:266.1pt;width:332.1pt;height:11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i2vA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GKkaA99OiR7Q26k3sUxrY+46AzcHsYwNHs4Rz67HLVw72svmkk5LKlYsNulZJjy2gN/EJ707+4&#10;OuFoC7IeP8oa4tCtkQ5o36jeFg/KgQAd+vR06o3lUsEhicL5bA6mCmxhHL5LiOueT7Pj9UFp857J&#10;HtlFjhU038HT3b02lg7Nji42mpAl7zongE48OwDH6QSCw1VrszRcP3+mQbpKVgnxSDRbeSQoCu+2&#10;XBJvVobzuHhXLJdF+MvGDUnW8rpmwoY5aiskf9a7g8onVZzUpWXHawtnKWm1WS87hXYUtF26zxUd&#10;LGc3/zkNVwTI5UVKYUSCuyj1ylky90hJYi+dB4kXhOldOgtISoryeUr3XLB/TwmNOU7jKJ7UdCb9&#10;IrfAfa9zo1nPDUyPjvc5Tk5ONLMaXInatdZQ3k3ri1JY+udSQLuPjXaKtSKd5Gr26717HE7OVs1r&#10;WT+BhJUEgYEYYfLBopXqB0YjTJEc6+9bqhhG3QcBzyANCcgUGbch8TyCjbq0rC8tVFQAlWOD0bRc&#10;mmlUbQfFNy1Emh6ekLfwdBruRH1mdXhwMClcboepZkfR5d55nWfv4jcAAAD//wMAUEsDBBQABgAI&#10;AAAAIQD9JUq04AAAAAwBAAAPAAAAZHJzL2Rvd25yZXYueG1sTI9NT8MwDIbvSPyHyEjctqRl3Udp&#10;OiEQV9AGTOKWNV5b0ThVk63l32NOcLPlR6+ft9hOrhMXHELrSUMyVyCQKm9bqjW8vz3P1iBCNGRN&#10;5wk1fGOAbXl9VZjc+pF2eNnHWnAIhdxoaGLscylD1aAzYe57JL6d/OBM5HWopR3MyOGuk6lSS+lM&#10;S/yhMT0+Nlh97c9Ow8fL6fOwUK/1k8v60U9KkttIrW9vpod7EBGn+AfDrz6rQ8lOR38mG0SnYZYk&#10;m5RZDdldygMj2SLjekcNq5VagiwL+b9E+QMAAP//AwBQSwECLQAUAAYACAAAACEAtoM4kv4AAADh&#10;AQAAEwAAAAAAAAAAAAAAAAAAAAAAW0NvbnRlbnRfVHlwZXNdLnhtbFBLAQItABQABgAIAAAAIQA4&#10;/SH/1gAAAJQBAAALAAAAAAAAAAAAAAAAAC8BAABfcmVscy8ucmVsc1BLAQItABQABgAIAAAAIQAV&#10;cFi2vAIAAMMFAAAOAAAAAAAAAAAAAAAAAC4CAABkcnMvZTJvRG9jLnhtbFBLAQItABQABgAIAAAA&#10;IQD9JUq04AAAAAwBAAAPAAAAAAAAAAAAAAAAABYFAABkcnMvZG93bnJldi54bWxQSwUGAAAAAAQA&#10;BADzAAAAIwYAAAAA&#10;" filled="f" stroked="f">
                <v:textbox>
                  <w:txbxContent>
                    <w:p w14:paraId="4877B7A9" w14:textId="77777777" w:rsidR="00EF6D18" w:rsidRPr="0007319C" w:rsidRDefault="00EF6D18" w:rsidP="00C37BFA">
                      <w:pPr>
                        <w:pStyle w:val="HeadingACTEDReport"/>
                        <w:spacing w:after="0" w:line="240" w:lineRule="auto"/>
                        <w:ind w:left="142"/>
                        <w:jc w:val="left"/>
                        <w:rPr>
                          <w:color w:val="1F497D" w:themeColor="text2"/>
                          <w:sz w:val="44"/>
                          <w:szCs w:val="48"/>
                        </w:rPr>
                      </w:pPr>
                      <w:r w:rsidRPr="0007319C">
                        <w:rPr>
                          <w:color w:val="1F497D" w:themeColor="text2"/>
                          <w:sz w:val="44"/>
                          <w:szCs w:val="48"/>
                        </w:rPr>
                        <w:t>Research Terms of Reference</w:t>
                      </w:r>
                    </w:p>
                    <w:p w14:paraId="33CD9C3F" w14:textId="77777777" w:rsidR="00EF6D18" w:rsidRPr="008B18AF" w:rsidRDefault="00EF6D18" w:rsidP="00D85FAB">
                      <w:pPr>
                        <w:pStyle w:val="HeadingACTEDReport"/>
                        <w:spacing w:after="0" w:line="240" w:lineRule="auto"/>
                        <w:jc w:val="left"/>
                        <w:rPr>
                          <w:b w:val="0"/>
                          <w:color w:val="595959" w:themeColor="text1" w:themeTint="A6"/>
                          <w:sz w:val="44"/>
                          <w:szCs w:val="12"/>
                        </w:rPr>
                      </w:pPr>
                    </w:p>
                    <w:p w14:paraId="71EFEC28" w14:textId="5A9BBC7A" w:rsidR="00EF6D18" w:rsidRPr="00F6084A" w:rsidRDefault="00EF6D18" w:rsidP="00C37BFA">
                      <w:pPr>
                        <w:pStyle w:val="HeadingACTEDReport"/>
                        <w:spacing w:after="0" w:line="240" w:lineRule="auto"/>
                        <w:ind w:left="142"/>
                        <w:jc w:val="left"/>
                        <w:rPr>
                          <w:color w:val="585859"/>
                          <w:sz w:val="44"/>
                          <w:szCs w:val="44"/>
                        </w:rPr>
                      </w:pPr>
                      <w:r>
                        <w:rPr>
                          <w:color w:val="585859"/>
                          <w:sz w:val="44"/>
                          <w:szCs w:val="44"/>
                        </w:rPr>
                        <w:t>Version Number 1, 02/02/2016</w:t>
                      </w:r>
                      <w:r w:rsidRPr="00F6084A">
                        <w:rPr>
                          <w:color w:val="585859"/>
                          <w:sz w:val="44"/>
                          <w:szCs w:val="44"/>
                        </w:rPr>
                        <w:t xml:space="preserve"> </w:t>
                      </w:r>
                    </w:p>
                  </w:txbxContent>
                </v:textbox>
              </v:shape>
            </w:pict>
          </mc:Fallback>
        </mc:AlternateContent>
      </w:r>
      <w:r w:rsidR="00880C87" w:rsidRPr="00C47307">
        <w:rPr>
          <w:i/>
          <w:color w:val="EE5859"/>
          <w:sz w:val="40"/>
          <w:szCs w:val="40"/>
          <w:lang w:val="en-GB"/>
        </w:rPr>
        <w:br w:type="page"/>
      </w:r>
      <w:r w:rsidR="005C5014" w:rsidRPr="00C47307">
        <w:rPr>
          <w:noProof/>
          <w:lang w:val="en-GB" w:eastAsia="en-GB"/>
        </w:rPr>
        <w:lastRenderedPageBreak/>
        <mc:AlternateContent>
          <mc:Choice Requires="wps">
            <w:drawing>
              <wp:anchor distT="0" distB="0" distL="114300" distR="114300" simplePos="0" relativeHeight="251684352" behindDoc="1" locked="0" layoutInCell="1" allowOverlap="1" wp14:anchorId="1F5F941C" wp14:editId="5A8EF348">
                <wp:simplePos x="0" y="0"/>
                <wp:positionH relativeFrom="column">
                  <wp:posOffset>-909320</wp:posOffset>
                </wp:positionH>
                <wp:positionV relativeFrom="paragraph">
                  <wp:posOffset>-8255</wp:posOffset>
                </wp:positionV>
                <wp:extent cx="2051685" cy="252095"/>
                <wp:effectExtent l="0" t="0" r="5715" b="0"/>
                <wp:wrapNone/>
                <wp:docPr id="1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252095"/>
                        </a:xfrm>
                        <a:prstGeom prst="rect">
                          <a:avLst/>
                        </a:prstGeom>
                        <a:solidFill>
                          <a:schemeClr val="bg1">
                            <a:lumMod val="5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E5A7" id="Rectangle 44" o:spid="_x0000_s1026" style="position:absolute;margin-left:-71.6pt;margin-top:-.65pt;width:161.55pt;height:19.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r6EAIAAAsEAAAOAAAAZHJzL2Uyb0RvYy54bWysU9uO0zAQfUfiHyy/01zUlt2o6WrV1SKk&#10;BVYsfIDrOImF4zFjt2n5esZOWwq8IfxgeTzjM2fOjFd3h8GwvUKvwda8mOWcKSuh0bar+dcvj29u&#10;OPNB2EYYsKrmR+X53fr1q9XoKlVCD6ZRyAjE+mp0Ne9DcFWWedmrQfgZOGXJ2QIOIpCJXdagGAl9&#10;MFmZ58tsBGwcglTe0+3D5OTrhN+2SoZPbetVYKbmxC2kHdO+jXu2XomqQ+F6LU80xD+wGIS2lPQC&#10;9SCCYDvUf0ENWiJ4aMNMwpBB22qpUg1UTZH/Uc1LL5xKtZA43l1k8v8PVn7cPyPTDfVuyZkVA/Xo&#10;M6kmbGcUm8+jQKPzFcW9uGeMJXr3BPKbZxY2PYWpe0QYeyUaolXE+Oy3B9Hw9JRtxw/QELzYBUha&#10;HVocIiCpwA6pJcdLS9QhMEmXZb4oljcLziT5ykWZ3y5SClGdXzv04Z2CgcVDzZHIJ3Sxf/IhshHV&#10;OSSxB6ObR21MMuKYqY1Bthc0INuuSE/NbiCq090ip3VKmaYyhidUf41kbMSzEJGnpNMN1XGicdZh&#10;0nMLzZE0QZgmkn4QHXrAH5yNNI019993AhVn5r0lXW+L+TyObzLmi7clGXjt2V57hJUEVfPA2XTc&#10;hGnkdw5111OmqU4L99SLVieZIr+J1amDNHGpztPviCN9baeoX394/RMAAP//AwBQSwMEFAAGAAgA&#10;AAAhAMtmlHrfAAAACgEAAA8AAABkcnMvZG93bnJldi54bWxMj8FKw0AQhu+C77CM4K3dtCmxTTMp&#10;RVBPCm0Vetxkp0kwOxuymza+vZuT3maYj3++P9uNphVX6l1jGWExj0AQl1Y3XCF8nl5maxDOK9aq&#10;tUwIP+Rgl9/fZSrV9sYHuh59JUIIu1Qh1N53qZSurMkoN7cdcbhdbG+UD2tfSd2rWwg3rVxGUSKN&#10;ajh8qFVHzzWV38fBICTunLi3vSzsa3k6+I8vku/nAfHxYdxvQXga/R8Mk35Qhzw4FXZg7USLMFus&#10;4mVgpykGMRFPmw2IAiFer0DmmfxfIf8FAAD//wMAUEsBAi0AFAAGAAgAAAAhALaDOJL+AAAA4QEA&#10;ABMAAAAAAAAAAAAAAAAAAAAAAFtDb250ZW50X1R5cGVzXS54bWxQSwECLQAUAAYACAAAACEAOP0h&#10;/9YAAACUAQAACwAAAAAAAAAAAAAAAAAvAQAAX3JlbHMvLnJlbHNQSwECLQAUAAYACAAAACEADA/K&#10;+hACAAALBAAADgAAAAAAAAAAAAAAAAAuAgAAZHJzL2Uyb0RvYy54bWxQSwECLQAUAAYACAAAACEA&#10;y2aUet8AAAAKAQAADwAAAAAAAAAAAAAAAABqBAAAZHJzL2Rvd25yZXYueG1sUEsFBgAAAAAEAAQA&#10;8wAAAHYFAAAAAA==&#10;" fillcolor="#7f7f7f [1612]" stroked="f"/>
            </w:pict>
          </mc:Fallback>
        </mc:AlternateContent>
      </w:r>
      <w:r w:rsidR="00543CAD" w:rsidRPr="00C47307">
        <w:rPr>
          <w:rStyle w:val="Heading1Char"/>
          <w:rFonts w:eastAsia="Cambria"/>
          <w:noProof w:val="0"/>
          <w:lang w:val="en-GB"/>
        </w:rPr>
        <w:t>Summary</w:t>
      </w:r>
    </w:p>
    <w:tbl>
      <w:tblPr>
        <w:tblW w:w="9895" w:type="dxa"/>
        <w:jc w:val="center"/>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49"/>
        <w:gridCol w:w="7546"/>
      </w:tblGrid>
      <w:tr w:rsidR="002C3E62" w:rsidRPr="00C47307" w14:paraId="455AE0C5" w14:textId="77777777" w:rsidTr="00AB7F25">
        <w:trPr>
          <w:trHeight w:val="324"/>
          <w:jc w:val="center"/>
        </w:trPr>
        <w:tc>
          <w:tcPr>
            <w:tcW w:w="2349" w:type="dxa"/>
            <w:shd w:val="clear" w:color="auto" w:fill="D9D9D9"/>
            <w:vAlign w:val="center"/>
          </w:tcPr>
          <w:p w14:paraId="3A6B6FC5" w14:textId="77777777" w:rsidR="002C3E62" w:rsidRPr="00C47307" w:rsidRDefault="002C3E62" w:rsidP="00AB7F25">
            <w:pPr>
              <w:spacing w:after="0"/>
              <w:ind w:left="-27"/>
              <w:rPr>
                <w:b/>
                <w:sz w:val="20"/>
                <w:szCs w:val="18"/>
                <w:lang w:val="en-GB"/>
              </w:rPr>
            </w:pPr>
            <w:bookmarkStart w:id="0" w:name="_Toc378417933"/>
            <w:bookmarkStart w:id="1" w:name="_Toc378690949"/>
            <w:bookmarkStart w:id="2" w:name="_Toc378691224"/>
            <w:bookmarkStart w:id="3" w:name="_Toc379293744"/>
            <w:bookmarkStart w:id="4" w:name="_Toc379293805"/>
            <w:bookmarkStart w:id="5" w:name="_Toc379315698"/>
            <w:bookmarkStart w:id="6" w:name="_Toc379315732"/>
            <w:bookmarkStart w:id="7" w:name="_Toc379315852"/>
            <w:bookmarkStart w:id="8" w:name="_Toc379316068"/>
            <w:bookmarkStart w:id="9" w:name="_Toc379316389"/>
            <w:bookmarkStart w:id="10" w:name="_Toc379317091"/>
            <w:bookmarkStart w:id="11" w:name="_Toc377979129"/>
            <w:bookmarkStart w:id="12" w:name="_Toc377979260"/>
            <w:bookmarkStart w:id="13" w:name="_Toc377995759"/>
            <w:bookmarkStart w:id="14" w:name="_Toc392670706"/>
            <w:r w:rsidRPr="00C47307">
              <w:rPr>
                <w:b/>
                <w:sz w:val="20"/>
                <w:szCs w:val="18"/>
                <w:lang w:val="en-GB"/>
              </w:rPr>
              <w:t>Sector (s)</w:t>
            </w:r>
          </w:p>
        </w:tc>
        <w:tc>
          <w:tcPr>
            <w:tcW w:w="7546" w:type="dxa"/>
            <w:vAlign w:val="center"/>
          </w:tcPr>
          <w:p w14:paraId="46ABBC12" w14:textId="77777777" w:rsidR="002C3E62" w:rsidRPr="00C47307" w:rsidRDefault="002C3E62" w:rsidP="00AB7F25">
            <w:pPr>
              <w:spacing w:after="0"/>
              <w:rPr>
                <w:lang w:val="en-GB"/>
              </w:rPr>
            </w:pPr>
            <w:r w:rsidRPr="00C47307">
              <w:rPr>
                <w:lang w:val="en-GB"/>
              </w:rPr>
              <w:t>WASH</w:t>
            </w:r>
          </w:p>
        </w:tc>
      </w:tr>
      <w:tr w:rsidR="002C3E62" w:rsidRPr="00C47307" w14:paraId="7F555433" w14:textId="77777777" w:rsidTr="00AB7F25">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9"/>
          <w:jc w:val="center"/>
        </w:trPr>
        <w:tc>
          <w:tcPr>
            <w:tcW w:w="2349" w:type="dxa"/>
            <w:tcBorders>
              <w:top w:val="single" w:sz="6" w:space="0" w:color="auto"/>
              <w:bottom w:val="single" w:sz="6" w:space="0" w:color="auto"/>
              <w:right w:val="single" w:sz="6" w:space="0" w:color="auto"/>
            </w:tcBorders>
            <w:shd w:val="clear" w:color="auto" w:fill="D9D9D9"/>
            <w:noWrap/>
            <w:vAlign w:val="center"/>
          </w:tcPr>
          <w:p w14:paraId="4A6DC46D" w14:textId="77777777" w:rsidR="002C3E62" w:rsidRPr="00C47307" w:rsidRDefault="002C3E62" w:rsidP="00AB7F25">
            <w:pPr>
              <w:spacing w:after="0"/>
              <w:rPr>
                <w:b/>
                <w:sz w:val="20"/>
                <w:szCs w:val="18"/>
                <w:lang w:val="en-GB"/>
              </w:rPr>
            </w:pPr>
            <w:r w:rsidRPr="00C47307">
              <w:rPr>
                <w:b/>
                <w:sz w:val="20"/>
                <w:szCs w:val="18"/>
                <w:lang w:val="en-GB"/>
              </w:rPr>
              <w:t>Donor</w:t>
            </w:r>
          </w:p>
        </w:tc>
        <w:tc>
          <w:tcPr>
            <w:tcW w:w="7546" w:type="dxa"/>
            <w:tcBorders>
              <w:top w:val="single" w:sz="6" w:space="0" w:color="auto"/>
              <w:left w:val="single" w:sz="6" w:space="0" w:color="auto"/>
              <w:bottom w:val="single" w:sz="6" w:space="0" w:color="auto"/>
            </w:tcBorders>
            <w:vAlign w:val="center"/>
          </w:tcPr>
          <w:p w14:paraId="701561C9" w14:textId="77777777" w:rsidR="002C3E62" w:rsidRPr="00C47307" w:rsidRDefault="002C3E62" w:rsidP="00AB7F25">
            <w:pPr>
              <w:spacing w:after="0"/>
              <w:rPr>
                <w:lang w:val="en-GB"/>
              </w:rPr>
            </w:pPr>
            <w:r w:rsidRPr="00C47307">
              <w:rPr>
                <w:lang w:val="en-GB"/>
              </w:rPr>
              <w:t>UNICEF</w:t>
            </w:r>
          </w:p>
        </w:tc>
      </w:tr>
      <w:tr w:rsidR="002C3E62" w:rsidRPr="00C47307" w14:paraId="50FCEAE3" w14:textId="77777777" w:rsidTr="00AB7F25">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single" w:sz="6" w:space="0" w:color="auto"/>
              <w:bottom w:val="single" w:sz="6" w:space="0" w:color="auto"/>
              <w:right w:val="single" w:sz="6" w:space="0" w:color="auto"/>
            </w:tcBorders>
            <w:shd w:val="clear" w:color="auto" w:fill="D9D9D9"/>
            <w:noWrap/>
            <w:vAlign w:val="center"/>
          </w:tcPr>
          <w:p w14:paraId="078C3638" w14:textId="77777777" w:rsidR="002C3E62" w:rsidRPr="00C47307" w:rsidRDefault="002C3E62" w:rsidP="00AB7F25">
            <w:pPr>
              <w:pStyle w:val="TOC1"/>
              <w:spacing w:after="0"/>
              <w:rPr>
                <w:bCs/>
                <w:sz w:val="20"/>
              </w:rPr>
            </w:pPr>
            <w:r w:rsidRPr="00C47307">
              <w:rPr>
                <w:bCs/>
                <w:sz w:val="20"/>
              </w:rPr>
              <w:t>Country</w:t>
            </w:r>
          </w:p>
        </w:tc>
        <w:tc>
          <w:tcPr>
            <w:tcW w:w="7546" w:type="dxa"/>
            <w:tcBorders>
              <w:top w:val="single" w:sz="6" w:space="0" w:color="auto"/>
              <w:left w:val="single" w:sz="6" w:space="0" w:color="auto"/>
              <w:bottom w:val="single" w:sz="6" w:space="0" w:color="auto"/>
            </w:tcBorders>
            <w:vAlign w:val="center"/>
          </w:tcPr>
          <w:p w14:paraId="2908C867" w14:textId="77777777" w:rsidR="002C3E62" w:rsidRPr="00C47307" w:rsidRDefault="002C3E62" w:rsidP="00AB7F25">
            <w:pPr>
              <w:spacing w:after="0"/>
              <w:rPr>
                <w:lang w:val="en-GB"/>
              </w:rPr>
            </w:pPr>
            <w:r w:rsidRPr="00C47307">
              <w:rPr>
                <w:lang w:val="en-GB"/>
              </w:rPr>
              <w:t>Philippines</w:t>
            </w:r>
          </w:p>
        </w:tc>
      </w:tr>
      <w:tr w:rsidR="002C3E62" w:rsidRPr="00C47307" w14:paraId="60A8E0A7" w14:textId="77777777" w:rsidTr="00AB7F25">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38"/>
          <w:jc w:val="center"/>
        </w:trPr>
        <w:tc>
          <w:tcPr>
            <w:tcW w:w="2349" w:type="dxa"/>
            <w:tcBorders>
              <w:top w:val="single" w:sz="6" w:space="0" w:color="auto"/>
              <w:bottom w:val="single" w:sz="6" w:space="0" w:color="auto"/>
              <w:right w:val="single" w:sz="6" w:space="0" w:color="auto"/>
            </w:tcBorders>
            <w:shd w:val="clear" w:color="auto" w:fill="D9D9D9"/>
            <w:noWrap/>
            <w:vAlign w:val="center"/>
          </w:tcPr>
          <w:p w14:paraId="11CBEDA5" w14:textId="77777777" w:rsidR="002C3E62" w:rsidRPr="00C47307" w:rsidRDefault="002C3E62" w:rsidP="00AB7F25">
            <w:pPr>
              <w:spacing w:after="0"/>
              <w:rPr>
                <w:b/>
                <w:sz w:val="20"/>
                <w:szCs w:val="18"/>
                <w:lang w:val="en-GB"/>
              </w:rPr>
            </w:pPr>
            <w:r w:rsidRPr="00C47307">
              <w:rPr>
                <w:b/>
                <w:sz w:val="20"/>
                <w:szCs w:val="18"/>
                <w:lang w:val="en-GB"/>
              </w:rPr>
              <w:t>Specific location</w:t>
            </w:r>
          </w:p>
        </w:tc>
        <w:tc>
          <w:tcPr>
            <w:tcW w:w="7546" w:type="dxa"/>
            <w:tcBorders>
              <w:top w:val="single" w:sz="6" w:space="0" w:color="auto"/>
              <w:left w:val="single" w:sz="6" w:space="0" w:color="auto"/>
              <w:bottom w:val="single" w:sz="6" w:space="0" w:color="auto"/>
            </w:tcBorders>
            <w:vAlign w:val="center"/>
          </w:tcPr>
          <w:p w14:paraId="57688AFD" w14:textId="77777777" w:rsidR="002C3E62" w:rsidRPr="00C47307" w:rsidRDefault="002C3E62" w:rsidP="00AB7F25">
            <w:pPr>
              <w:pStyle w:val="Study2"/>
              <w:tabs>
                <w:tab w:val="left" w:pos="-720"/>
              </w:tabs>
              <w:suppressAutoHyphens/>
              <w:spacing w:after="0"/>
              <w:rPr>
                <w:rFonts w:ascii="Arial Narrow" w:hAnsi="Arial Narrow" w:cs="Times New Roman"/>
                <w:spacing w:val="-2"/>
                <w:sz w:val="22"/>
                <w:szCs w:val="22"/>
              </w:rPr>
            </w:pPr>
            <w:r w:rsidRPr="00C47307">
              <w:rPr>
                <w:rFonts w:ascii="Arial Narrow" w:hAnsi="Arial Narrow" w:cs="Times New Roman"/>
                <w:spacing w:val="-2"/>
                <w:sz w:val="22"/>
                <w:szCs w:val="22"/>
              </w:rPr>
              <w:t xml:space="preserve">Selected locations in regions 6, 7 and 8 affected by Yolanda </w:t>
            </w:r>
          </w:p>
        </w:tc>
      </w:tr>
      <w:tr w:rsidR="002C3E62" w:rsidRPr="00C47307" w14:paraId="29F26A90" w14:textId="77777777" w:rsidTr="00AB7F25">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865"/>
          <w:jc w:val="center"/>
        </w:trPr>
        <w:tc>
          <w:tcPr>
            <w:tcW w:w="2349" w:type="dxa"/>
            <w:tcBorders>
              <w:top w:val="single" w:sz="12" w:space="0" w:color="auto"/>
              <w:bottom w:val="dotted" w:sz="4" w:space="0" w:color="auto"/>
              <w:right w:val="single" w:sz="6" w:space="0" w:color="auto"/>
            </w:tcBorders>
            <w:shd w:val="clear" w:color="auto" w:fill="D9D9D9"/>
            <w:noWrap/>
            <w:vAlign w:val="center"/>
          </w:tcPr>
          <w:p w14:paraId="49BF5137" w14:textId="77777777" w:rsidR="002C3E62" w:rsidRPr="00C47307" w:rsidRDefault="002C3E62" w:rsidP="00AB7F25">
            <w:pPr>
              <w:spacing w:after="0"/>
              <w:rPr>
                <w:sz w:val="20"/>
                <w:szCs w:val="18"/>
                <w:lang w:val="en-GB"/>
              </w:rPr>
            </w:pPr>
            <w:r w:rsidRPr="00C47307">
              <w:rPr>
                <w:sz w:val="20"/>
                <w:szCs w:val="18"/>
                <w:lang w:val="en-GB"/>
              </w:rPr>
              <w:t>Main objective</w:t>
            </w:r>
          </w:p>
        </w:tc>
        <w:tc>
          <w:tcPr>
            <w:tcW w:w="7546" w:type="dxa"/>
            <w:tcBorders>
              <w:top w:val="single" w:sz="12" w:space="0" w:color="auto"/>
              <w:left w:val="single" w:sz="6" w:space="0" w:color="auto"/>
              <w:bottom w:val="dotted" w:sz="4" w:space="0" w:color="auto"/>
            </w:tcBorders>
            <w:vAlign w:val="center"/>
          </w:tcPr>
          <w:p w14:paraId="4B9B900F" w14:textId="77777777" w:rsidR="002C3E62" w:rsidRPr="00C47307" w:rsidRDefault="008312DD" w:rsidP="008312DD">
            <w:pPr>
              <w:spacing w:after="0" w:line="240" w:lineRule="auto"/>
              <w:contextualSpacing/>
              <w:rPr>
                <w:iCs/>
                <w:sz w:val="24"/>
                <w:lang w:val="en-GB"/>
              </w:rPr>
            </w:pPr>
            <w:r w:rsidRPr="00C47307">
              <w:rPr>
                <w:iCs/>
                <w:sz w:val="24"/>
                <w:lang w:val="en-GB"/>
              </w:rPr>
              <w:t>The main objective of the assessment is to measure change in sanitation since the baseline amongst households and school children in the target population.</w:t>
            </w:r>
          </w:p>
        </w:tc>
      </w:tr>
      <w:tr w:rsidR="002C3E62" w:rsidRPr="00C47307" w14:paraId="613037EC" w14:textId="77777777" w:rsidTr="00AB7F25">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dotted" w:sz="4" w:space="0" w:color="auto"/>
              <w:right w:val="single" w:sz="6" w:space="0" w:color="auto"/>
            </w:tcBorders>
            <w:shd w:val="clear" w:color="auto" w:fill="D9D9D9"/>
            <w:noWrap/>
            <w:vAlign w:val="center"/>
          </w:tcPr>
          <w:p w14:paraId="53EEEB5B" w14:textId="77777777" w:rsidR="002C3E62" w:rsidRPr="00C47307" w:rsidRDefault="002C3E62" w:rsidP="00AB7F25">
            <w:pPr>
              <w:pStyle w:val="Noraml"/>
              <w:spacing w:after="0"/>
              <w:jc w:val="left"/>
              <w:rPr>
                <w:rFonts w:ascii="Arial Narrow" w:hAnsi="Arial Narrow"/>
                <w:sz w:val="20"/>
              </w:rPr>
            </w:pPr>
            <w:r w:rsidRPr="00C47307">
              <w:rPr>
                <w:rFonts w:ascii="Arial Narrow" w:hAnsi="Arial Narrow"/>
                <w:sz w:val="20"/>
              </w:rPr>
              <w:t>Specific objectives</w:t>
            </w:r>
          </w:p>
        </w:tc>
        <w:tc>
          <w:tcPr>
            <w:tcW w:w="7546" w:type="dxa"/>
            <w:tcBorders>
              <w:top w:val="dotted" w:sz="4" w:space="0" w:color="auto"/>
              <w:left w:val="single" w:sz="6" w:space="0" w:color="auto"/>
              <w:bottom w:val="dotted" w:sz="4" w:space="0" w:color="auto"/>
            </w:tcBorders>
            <w:vAlign w:val="center"/>
          </w:tcPr>
          <w:p w14:paraId="0FC7E21F" w14:textId="77777777" w:rsidR="008312DD" w:rsidRPr="00C47307" w:rsidRDefault="008312DD" w:rsidP="00575B57">
            <w:pPr>
              <w:pStyle w:val="ListParagraph"/>
              <w:numPr>
                <w:ilvl w:val="0"/>
                <w:numId w:val="2"/>
              </w:numPr>
              <w:spacing w:after="0" w:line="240" w:lineRule="auto"/>
              <w:jc w:val="left"/>
              <w:rPr>
                <w:rFonts w:cs="Calibri"/>
                <w:lang w:val="en-GB" w:eastAsia="fr-FR"/>
              </w:rPr>
            </w:pPr>
            <w:r w:rsidRPr="00C47307">
              <w:rPr>
                <w:rFonts w:cs="Calibri"/>
                <w:lang w:val="en-GB" w:eastAsia="fr-FR"/>
              </w:rPr>
              <w:t>Measure change in sanitation knowledge, attitudes and practices at household level, in the target population.</w:t>
            </w:r>
          </w:p>
          <w:p w14:paraId="16875763" w14:textId="77777777" w:rsidR="002C3E62" w:rsidRPr="00C47307" w:rsidRDefault="008312DD" w:rsidP="00575B57">
            <w:pPr>
              <w:pStyle w:val="ListParagraph"/>
              <w:numPr>
                <w:ilvl w:val="0"/>
                <w:numId w:val="2"/>
              </w:numPr>
              <w:spacing w:after="0" w:line="240" w:lineRule="auto"/>
              <w:jc w:val="left"/>
              <w:rPr>
                <w:rFonts w:cs="Calibri"/>
                <w:lang w:val="en-GB" w:eastAsia="fr-FR"/>
              </w:rPr>
            </w:pPr>
            <w:r w:rsidRPr="00C47307">
              <w:rPr>
                <w:rFonts w:cs="Calibri"/>
                <w:lang w:val="en-GB" w:eastAsia="fr-FR"/>
              </w:rPr>
              <w:t>Measure change in sanitation at school level, in the target area.</w:t>
            </w:r>
          </w:p>
        </w:tc>
      </w:tr>
      <w:tr w:rsidR="002C3E62" w:rsidRPr="00C47307" w14:paraId="65CA7023" w14:textId="77777777" w:rsidTr="00AB7F25">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dotted" w:sz="4" w:space="0" w:color="auto"/>
              <w:right w:val="single" w:sz="6" w:space="0" w:color="auto"/>
            </w:tcBorders>
            <w:shd w:val="clear" w:color="auto" w:fill="D9D9D9"/>
            <w:noWrap/>
            <w:vAlign w:val="center"/>
          </w:tcPr>
          <w:p w14:paraId="11DE4A1B" w14:textId="77777777" w:rsidR="002C3E62" w:rsidRPr="00C47307" w:rsidRDefault="002C3E62" w:rsidP="00AB7F25">
            <w:pPr>
              <w:pStyle w:val="Noraml"/>
              <w:spacing w:after="0"/>
              <w:jc w:val="left"/>
              <w:rPr>
                <w:rFonts w:ascii="Arial Narrow" w:hAnsi="Arial Narrow"/>
                <w:sz w:val="20"/>
              </w:rPr>
            </w:pPr>
            <w:r w:rsidRPr="00C47307">
              <w:rPr>
                <w:rFonts w:ascii="Arial Narrow" w:hAnsi="Arial Narrow"/>
                <w:sz w:val="20"/>
              </w:rPr>
              <w:t>Data Sources</w:t>
            </w:r>
          </w:p>
        </w:tc>
        <w:tc>
          <w:tcPr>
            <w:tcW w:w="7546" w:type="dxa"/>
            <w:tcBorders>
              <w:top w:val="dotted" w:sz="4" w:space="0" w:color="auto"/>
              <w:left w:val="single" w:sz="6" w:space="0" w:color="auto"/>
              <w:bottom w:val="dotted" w:sz="4" w:space="0" w:color="auto"/>
            </w:tcBorders>
            <w:vAlign w:val="center"/>
          </w:tcPr>
          <w:p w14:paraId="17CD9A78" w14:textId="3581520F" w:rsidR="002C3E62" w:rsidRPr="00C47307" w:rsidRDefault="002C3E62" w:rsidP="00AB7F25">
            <w:pPr>
              <w:pStyle w:val="Noraml"/>
              <w:spacing w:after="0"/>
              <w:rPr>
                <w:rFonts w:ascii="Arial Narrow" w:hAnsi="Arial Narrow" w:cs="Calibri"/>
                <w:sz w:val="22"/>
                <w:szCs w:val="22"/>
              </w:rPr>
            </w:pPr>
            <w:r w:rsidRPr="00C47307">
              <w:rPr>
                <w:rFonts w:ascii="Arial Narrow" w:hAnsi="Arial Narrow" w:cs="Calibri"/>
                <w:b/>
                <w:sz w:val="22"/>
                <w:szCs w:val="22"/>
                <w:u w:val="single"/>
              </w:rPr>
              <w:t>Primary Data Collection</w:t>
            </w:r>
            <w:r w:rsidRPr="00C47307">
              <w:rPr>
                <w:rFonts w:ascii="Arial Narrow" w:hAnsi="Arial Narrow" w:cs="Calibri"/>
                <w:sz w:val="22"/>
                <w:szCs w:val="22"/>
              </w:rPr>
              <w:t xml:space="preserve">: household survey; community focus group </w:t>
            </w:r>
            <w:r w:rsidR="007A4AF1" w:rsidRPr="00C47307">
              <w:rPr>
                <w:rFonts w:ascii="Arial Narrow" w:hAnsi="Arial Narrow" w:cs="Calibri"/>
                <w:sz w:val="22"/>
                <w:szCs w:val="22"/>
              </w:rPr>
              <w:t>discussions; school survey</w:t>
            </w:r>
            <w:r w:rsidR="00C47732" w:rsidRPr="00C47307">
              <w:rPr>
                <w:rFonts w:ascii="Arial Narrow" w:hAnsi="Arial Narrow" w:cs="Calibri"/>
                <w:sz w:val="22"/>
                <w:szCs w:val="22"/>
              </w:rPr>
              <w:t>;</w:t>
            </w:r>
          </w:p>
          <w:p w14:paraId="45ABAAF6" w14:textId="77777777" w:rsidR="002C3E62" w:rsidRPr="00C47307" w:rsidRDefault="002C3E62" w:rsidP="00AB7F25">
            <w:pPr>
              <w:pStyle w:val="Noraml"/>
              <w:spacing w:after="0"/>
              <w:rPr>
                <w:rFonts w:ascii="Arial Narrow" w:hAnsi="Arial Narrow" w:cs="Calibri"/>
                <w:sz w:val="22"/>
                <w:szCs w:val="22"/>
              </w:rPr>
            </w:pPr>
            <w:r w:rsidRPr="00C47307">
              <w:rPr>
                <w:rFonts w:ascii="Arial Narrow" w:hAnsi="Arial Narrow" w:cs="Calibri"/>
                <w:b/>
                <w:sz w:val="22"/>
                <w:szCs w:val="22"/>
                <w:u w:val="single"/>
              </w:rPr>
              <w:t>Secondary Data Collection</w:t>
            </w:r>
            <w:r w:rsidRPr="00C47307">
              <w:rPr>
                <w:rFonts w:ascii="Arial Narrow" w:hAnsi="Arial Narrow" w:cs="Calibri"/>
                <w:sz w:val="22"/>
                <w:szCs w:val="22"/>
              </w:rPr>
              <w:t>: desktop review of project documents and situation reports.</w:t>
            </w:r>
          </w:p>
        </w:tc>
      </w:tr>
      <w:tr w:rsidR="002C3E62" w:rsidRPr="00C47307" w14:paraId="55701919" w14:textId="77777777" w:rsidTr="00AB7F25">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dotted" w:sz="4" w:space="0" w:color="auto"/>
              <w:right w:val="single" w:sz="6" w:space="0" w:color="auto"/>
            </w:tcBorders>
            <w:shd w:val="clear" w:color="auto" w:fill="D9D9D9"/>
            <w:noWrap/>
            <w:vAlign w:val="center"/>
          </w:tcPr>
          <w:p w14:paraId="223CE794" w14:textId="77777777" w:rsidR="002C3E62" w:rsidRPr="00C47307" w:rsidRDefault="002C3E62" w:rsidP="00AB7F25">
            <w:pPr>
              <w:pStyle w:val="Noraml"/>
              <w:spacing w:after="0"/>
              <w:jc w:val="left"/>
              <w:rPr>
                <w:rFonts w:ascii="Arial Narrow" w:hAnsi="Arial Narrow"/>
                <w:sz w:val="20"/>
              </w:rPr>
            </w:pPr>
            <w:r w:rsidRPr="00C47307">
              <w:rPr>
                <w:rFonts w:ascii="Arial Narrow" w:hAnsi="Arial Narrow"/>
                <w:sz w:val="20"/>
              </w:rPr>
              <w:t>Sample</w:t>
            </w:r>
          </w:p>
        </w:tc>
        <w:tc>
          <w:tcPr>
            <w:tcW w:w="7546" w:type="dxa"/>
            <w:tcBorders>
              <w:top w:val="dotted" w:sz="4" w:space="0" w:color="auto"/>
              <w:left w:val="single" w:sz="6" w:space="0" w:color="auto"/>
              <w:bottom w:val="dotted" w:sz="4" w:space="0" w:color="auto"/>
            </w:tcBorders>
            <w:vAlign w:val="center"/>
          </w:tcPr>
          <w:p w14:paraId="158CCBB8" w14:textId="6BA61EF5" w:rsidR="002C3E62" w:rsidRPr="00C47307" w:rsidRDefault="002C3E62" w:rsidP="00EE020D">
            <w:pPr>
              <w:pStyle w:val="Noraml"/>
              <w:spacing w:after="0"/>
              <w:rPr>
                <w:rFonts w:ascii="Arial Narrow" w:hAnsi="Arial Narrow" w:cs="Calibri"/>
                <w:sz w:val="22"/>
                <w:szCs w:val="22"/>
              </w:rPr>
            </w:pPr>
            <w:r w:rsidRPr="00C47307">
              <w:rPr>
                <w:rFonts w:ascii="Arial Narrow" w:hAnsi="Arial Narrow" w:cs="Calibri"/>
                <w:sz w:val="22"/>
                <w:szCs w:val="22"/>
              </w:rPr>
              <w:t xml:space="preserve">Population includes 6 provinces across 45 municipalities and </w:t>
            </w:r>
            <w:r w:rsidR="00EE020D">
              <w:rPr>
                <w:rFonts w:ascii="Arial Narrow" w:hAnsi="Arial Narrow" w:cs="Calibri"/>
                <w:sz w:val="22"/>
                <w:szCs w:val="22"/>
              </w:rPr>
              <w:t>879</w:t>
            </w:r>
            <w:r w:rsidRPr="00C47307">
              <w:rPr>
                <w:rFonts w:ascii="Arial Narrow" w:hAnsi="Arial Narrow" w:cs="Calibri"/>
                <w:sz w:val="22"/>
                <w:szCs w:val="22"/>
              </w:rPr>
              <w:t xml:space="preserve"> Barangays where the UNICEF project is being implemented. Repr</w:t>
            </w:r>
            <w:r w:rsidR="00C47732" w:rsidRPr="00C47307">
              <w:rPr>
                <w:rFonts w:ascii="Arial Narrow" w:hAnsi="Arial Narrow" w:cs="Calibri"/>
                <w:sz w:val="22"/>
                <w:szCs w:val="22"/>
              </w:rPr>
              <w:t xml:space="preserve">esentative sample to be done </w:t>
            </w:r>
            <w:r w:rsidRPr="00C47307">
              <w:rPr>
                <w:rFonts w:ascii="Arial Narrow" w:hAnsi="Arial Narrow" w:cs="Calibri"/>
                <w:sz w:val="22"/>
                <w:szCs w:val="22"/>
              </w:rPr>
              <w:t>at the province level.</w:t>
            </w:r>
          </w:p>
        </w:tc>
      </w:tr>
      <w:tr w:rsidR="002C3E62" w:rsidRPr="00C47307" w14:paraId="26CE1BBC" w14:textId="77777777" w:rsidTr="00AB7F25">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dotted" w:sz="4" w:space="0" w:color="auto"/>
              <w:right w:val="single" w:sz="6" w:space="0" w:color="auto"/>
            </w:tcBorders>
            <w:shd w:val="clear" w:color="auto" w:fill="D9D9D9"/>
            <w:noWrap/>
            <w:vAlign w:val="center"/>
          </w:tcPr>
          <w:p w14:paraId="487FCA52" w14:textId="77777777" w:rsidR="002C3E62" w:rsidRPr="00C47307" w:rsidRDefault="002C3E62" w:rsidP="00AB7F25">
            <w:pPr>
              <w:pStyle w:val="Noraml"/>
              <w:spacing w:after="0"/>
              <w:jc w:val="left"/>
              <w:rPr>
                <w:rFonts w:ascii="Arial Narrow" w:hAnsi="Arial Narrow"/>
                <w:sz w:val="20"/>
              </w:rPr>
            </w:pPr>
            <w:r w:rsidRPr="00C47307">
              <w:rPr>
                <w:rFonts w:ascii="Arial Narrow" w:hAnsi="Arial Narrow"/>
                <w:sz w:val="20"/>
              </w:rPr>
              <w:t>Period of assessment</w:t>
            </w:r>
          </w:p>
        </w:tc>
        <w:tc>
          <w:tcPr>
            <w:tcW w:w="7546" w:type="dxa"/>
            <w:tcBorders>
              <w:top w:val="dotted" w:sz="4" w:space="0" w:color="auto"/>
              <w:left w:val="single" w:sz="6" w:space="0" w:color="auto"/>
              <w:bottom w:val="dotted" w:sz="4" w:space="0" w:color="auto"/>
            </w:tcBorders>
            <w:vAlign w:val="center"/>
          </w:tcPr>
          <w:p w14:paraId="69817764" w14:textId="77777777" w:rsidR="002C3E62" w:rsidRPr="00C47307" w:rsidRDefault="00C47732" w:rsidP="00C47732">
            <w:pPr>
              <w:pStyle w:val="Noraml"/>
              <w:spacing w:after="0"/>
              <w:rPr>
                <w:rFonts w:ascii="Arial Narrow" w:hAnsi="Arial Narrow" w:cs="Calibri"/>
                <w:sz w:val="22"/>
                <w:szCs w:val="22"/>
              </w:rPr>
            </w:pPr>
            <w:r w:rsidRPr="00C47307">
              <w:rPr>
                <w:rFonts w:ascii="Arial Narrow" w:hAnsi="Arial Narrow" w:cs="Calibri"/>
                <w:sz w:val="22"/>
                <w:szCs w:val="22"/>
              </w:rPr>
              <w:t>February</w:t>
            </w:r>
            <w:r w:rsidR="002C3E62" w:rsidRPr="00C47307">
              <w:rPr>
                <w:rFonts w:ascii="Arial Narrow" w:hAnsi="Arial Narrow" w:cs="Calibri"/>
                <w:sz w:val="22"/>
                <w:szCs w:val="22"/>
              </w:rPr>
              <w:t xml:space="preserve"> – </w:t>
            </w:r>
            <w:r w:rsidRPr="00C47307">
              <w:rPr>
                <w:rFonts w:ascii="Arial Narrow" w:hAnsi="Arial Narrow" w:cs="Calibri"/>
                <w:sz w:val="22"/>
                <w:szCs w:val="22"/>
              </w:rPr>
              <w:t>March 2016</w:t>
            </w:r>
          </w:p>
        </w:tc>
      </w:tr>
      <w:tr w:rsidR="002C3E62" w:rsidRPr="00C47307" w14:paraId="70461917" w14:textId="77777777" w:rsidTr="00AB7F25">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single" w:sz="12" w:space="0" w:color="auto"/>
              <w:right w:val="single" w:sz="6" w:space="0" w:color="auto"/>
            </w:tcBorders>
            <w:shd w:val="clear" w:color="auto" w:fill="D9D9D9"/>
            <w:noWrap/>
            <w:vAlign w:val="center"/>
          </w:tcPr>
          <w:p w14:paraId="4C0ABE0F" w14:textId="77777777" w:rsidR="002C3E62" w:rsidRPr="00C47307" w:rsidRDefault="002C3E62" w:rsidP="00AB7F25">
            <w:pPr>
              <w:pStyle w:val="Noraml"/>
              <w:spacing w:after="0"/>
              <w:jc w:val="left"/>
              <w:rPr>
                <w:rFonts w:ascii="Arial Narrow" w:hAnsi="Arial Narrow"/>
                <w:sz w:val="20"/>
              </w:rPr>
            </w:pPr>
            <w:r w:rsidRPr="00C47307">
              <w:rPr>
                <w:rFonts w:ascii="Arial Narrow" w:hAnsi="Arial Narrow"/>
                <w:sz w:val="20"/>
              </w:rPr>
              <w:t>Key activities</w:t>
            </w:r>
          </w:p>
        </w:tc>
        <w:tc>
          <w:tcPr>
            <w:tcW w:w="7546" w:type="dxa"/>
            <w:tcBorders>
              <w:top w:val="dotted" w:sz="4" w:space="0" w:color="auto"/>
              <w:left w:val="single" w:sz="6" w:space="0" w:color="auto"/>
              <w:bottom w:val="single" w:sz="12" w:space="0" w:color="auto"/>
            </w:tcBorders>
            <w:vAlign w:val="center"/>
          </w:tcPr>
          <w:p w14:paraId="532A1938" w14:textId="5BDE4A18" w:rsidR="002C3E62" w:rsidRPr="00C47307" w:rsidRDefault="002C3369" w:rsidP="00575B57">
            <w:pPr>
              <w:pStyle w:val="ListParagraph"/>
              <w:numPr>
                <w:ilvl w:val="0"/>
                <w:numId w:val="10"/>
              </w:numPr>
              <w:spacing w:after="0" w:line="240" w:lineRule="auto"/>
              <w:jc w:val="left"/>
              <w:rPr>
                <w:rFonts w:cs="Calibri"/>
                <w:lang w:val="en-GB" w:eastAsia="fr-FR"/>
              </w:rPr>
            </w:pPr>
            <w:r w:rsidRPr="00C47307">
              <w:rPr>
                <w:rFonts w:cs="Calibri"/>
                <w:lang w:val="en-GB" w:eastAsia="fr-FR"/>
              </w:rPr>
              <w:t xml:space="preserve">Household survey (approx. </w:t>
            </w:r>
            <w:r w:rsidR="00BA563A">
              <w:rPr>
                <w:rFonts w:cs="Calibri"/>
                <w:lang w:val="en-GB" w:eastAsia="fr-FR"/>
              </w:rPr>
              <w:t>1,64</w:t>
            </w:r>
            <w:r w:rsidR="00C81A40">
              <w:rPr>
                <w:rFonts w:cs="Calibri"/>
                <w:lang w:val="en-GB" w:eastAsia="fr-FR"/>
              </w:rPr>
              <w:t>5</w:t>
            </w:r>
            <w:r w:rsidR="002C3E62" w:rsidRPr="00C47307">
              <w:rPr>
                <w:rFonts w:cs="Calibri"/>
                <w:lang w:val="en-GB" w:eastAsia="fr-FR"/>
              </w:rPr>
              <w:t xml:space="preserve">) </w:t>
            </w:r>
          </w:p>
          <w:p w14:paraId="11165609" w14:textId="3418EA86" w:rsidR="002C3E62" w:rsidRPr="00C47307" w:rsidRDefault="002C3E62" w:rsidP="00575B57">
            <w:pPr>
              <w:pStyle w:val="ListParagraph"/>
              <w:numPr>
                <w:ilvl w:val="0"/>
                <w:numId w:val="10"/>
              </w:numPr>
              <w:spacing w:after="0" w:line="240" w:lineRule="auto"/>
              <w:jc w:val="left"/>
              <w:rPr>
                <w:rFonts w:cs="Calibri"/>
                <w:lang w:val="en-GB" w:eastAsia="fr-FR"/>
              </w:rPr>
            </w:pPr>
            <w:r w:rsidRPr="00C47307">
              <w:rPr>
                <w:rFonts w:cs="Calibri"/>
                <w:lang w:val="en-GB" w:eastAsia="fr-FR"/>
              </w:rPr>
              <w:t>Community foc</w:t>
            </w:r>
            <w:r w:rsidR="00C81A40">
              <w:rPr>
                <w:rFonts w:cs="Calibri"/>
                <w:lang w:val="en-GB" w:eastAsia="fr-FR"/>
              </w:rPr>
              <w:t>us group discussions (approx. 24</w:t>
            </w:r>
            <w:r w:rsidRPr="00C47307">
              <w:rPr>
                <w:rFonts w:cs="Calibri"/>
                <w:lang w:val="en-GB" w:eastAsia="fr-FR"/>
              </w:rPr>
              <w:t xml:space="preserve">) </w:t>
            </w:r>
          </w:p>
          <w:p w14:paraId="32390F2F" w14:textId="75A22777" w:rsidR="002C3369" w:rsidRPr="00C47307" w:rsidRDefault="002C3E62" w:rsidP="002C3369">
            <w:pPr>
              <w:pStyle w:val="ListParagraph"/>
              <w:numPr>
                <w:ilvl w:val="0"/>
                <w:numId w:val="10"/>
              </w:numPr>
              <w:spacing w:after="0" w:line="240" w:lineRule="auto"/>
              <w:jc w:val="left"/>
              <w:rPr>
                <w:rFonts w:cs="Calibri"/>
                <w:lang w:val="en-GB" w:eastAsia="fr-FR"/>
              </w:rPr>
            </w:pPr>
            <w:r w:rsidRPr="00C47307">
              <w:rPr>
                <w:rFonts w:cs="Calibri"/>
                <w:lang w:val="en-GB" w:eastAsia="fr-FR"/>
              </w:rPr>
              <w:t xml:space="preserve">School survey (approx. </w:t>
            </w:r>
            <w:r w:rsidR="009E7CC2">
              <w:rPr>
                <w:rFonts w:cs="Calibri"/>
                <w:lang w:val="en-GB" w:eastAsia="fr-FR"/>
              </w:rPr>
              <w:t>180</w:t>
            </w:r>
            <w:r w:rsidRPr="00C47307">
              <w:rPr>
                <w:rFonts w:cs="Calibri"/>
                <w:lang w:val="en-GB" w:eastAsia="fr-FR"/>
              </w:rPr>
              <w:t>)</w:t>
            </w:r>
          </w:p>
          <w:p w14:paraId="5DAA7B39" w14:textId="56DB32CF" w:rsidR="002C3E62" w:rsidRPr="00C47307" w:rsidRDefault="002C3369" w:rsidP="002C3369">
            <w:pPr>
              <w:pStyle w:val="ListParagraph"/>
              <w:numPr>
                <w:ilvl w:val="0"/>
                <w:numId w:val="10"/>
              </w:numPr>
              <w:spacing w:after="0" w:line="240" w:lineRule="auto"/>
              <w:jc w:val="left"/>
              <w:rPr>
                <w:rFonts w:cs="Calibri"/>
                <w:lang w:val="en-GB" w:eastAsia="fr-FR"/>
              </w:rPr>
            </w:pPr>
            <w:r w:rsidRPr="00C47307">
              <w:rPr>
                <w:rFonts w:cs="Calibri"/>
                <w:lang w:val="en-GB" w:eastAsia="fr-FR"/>
              </w:rPr>
              <w:t xml:space="preserve"> </w:t>
            </w:r>
            <w:r w:rsidR="002C3E62" w:rsidRPr="00C47307">
              <w:rPr>
                <w:rFonts w:cs="Calibri"/>
                <w:lang w:val="en-GB" w:eastAsia="fr-FR"/>
              </w:rPr>
              <w:t>Presentation of findings</w:t>
            </w:r>
          </w:p>
        </w:tc>
      </w:tr>
      <w:tr w:rsidR="002C3E62" w:rsidRPr="00C47307" w14:paraId="5959BCE9" w14:textId="77777777" w:rsidTr="00AB7F25">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single" w:sz="12" w:space="0" w:color="auto"/>
              <w:right w:val="single" w:sz="6" w:space="0" w:color="auto"/>
            </w:tcBorders>
            <w:shd w:val="clear" w:color="auto" w:fill="D9D9D9"/>
            <w:noWrap/>
            <w:vAlign w:val="center"/>
          </w:tcPr>
          <w:p w14:paraId="4C3D69F6" w14:textId="77777777" w:rsidR="002C3E62" w:rsidRPr="00C47307" w:rsidRDefault="002C3E62" w:rsidP="00AB7F25">
            <w:pPr>
              <w:pStyle w:val="Noraml"/>
              <w:spacing w:after="0"/>
              <w:jc w:val="left"/>
              <w:rPr>
                <w:rFonts w:ascii="Arial Narrow" w:hAnsi="Arial Narrow"/>
                <w:sz w:val="20"/>
              </w:rPr>
            </w:pPr>
            <w:r w:rsidRPr="00C47307">
              <w:rPr>
                <w:rFonts w:ascii="Arial Narrow" w:hAnsi="Arial Narrow"/>
                <w:sz w:val="20"/>
              </w:rPr>
              <w:t>Expected Deliverables</w:t>
            </w:r>
          </w:p>
        </w:tc>
        <w:tc>
          <w:tcPr>
            <w:tcW w:w="7546" w:type="dxa"/>
            <w:tcBorders>
              <w:top w:val="dotted" w:sz="4" w:space="0" w:color="auto"/>
              <w:left w:val="single" w:sz="6" w:space="0" w:color="auto"/>
              <w:bottom w:val="single" w:sz="12" w:space="0" w:color="auto"/>
            </w:tcBorders>
            <w:vAlign w:val="center"/>
          </w:tcPr>
          <w:p w14:paraId="6B16DDB4" w14:textId="77777777" w:rsidR="002C3E62" w:rsidRPr="00C47307" w:rsidRDefault="002C3E62" w:rsidP="00575B57">
            <w:pPr>
              <w:numPr>
                <w:ilvl w:val="0"/>
                <w:numId w:val="3"/>
              </w:numPr>
              <w:spacing w:after="0" w:line="240" w:lineRule="auto"/>
              <w:jc w:val="left"/>
              <w:rPr>
                <w:rFonts w:cs="Calibri"/>
                <w:lang w:val="en-GB" w:eastAsia="fr-FR"/>
              </w:rPr>
            </w:pPr>
            <w:r w:rsidRPr="00C47307">
              <w:rPr>
                <w:rFonts w:cs="Calibri"/>
                <w:lang w:val="en-GB" w:eastAsia="fr-FR"/>
              </w:rPr>
              <w:t>Assessment plan</w:t>
            </w:r>
          </w:p>
          <w:p w14:paraId="67442C56" w14:textId="77777777" w:rsidR="002C3E62" w:rsidRPr="00C47307" w:rsidRDefault="002C3E62" w:rsidP="00575B57">
            <w:pPr>
              <w:numPr>
                <w:ilvl w:val="0"/>
                <w:numId w:val="3"/>
              </w:numPr>
              <w:spacing w:after="0" w:line="240" w:lineRule="auto"/>
              <w:jc w:val="left"/>
              <w:rPr>
                <w:rFonts w:cs="Calibri"/>
                <w:lang w:val="en-GB" w:eastAsia="fr-FR"/>
              </w:rPr>
            </w:pPr>
            <w:r w:rsidRPr="00C47307">
              <w:rPr>
                <w:rFonts w:cs="Calibri"/>
                <w:lang w:val="en-GB" w:eastAsia="fr-FR"/>
              </w:rPr>
              <w:t>Finalised set of data collection tools</w:t>
            </w:r>
          </w:p>
          <w:p w14:paraId="3D65D973" w14:textId="060D30C7" w:rsidR="002C3E62" w:rsidRPr="00C47307" w:rsidRDefault="002C3E62" w:rsidP="00575B57">
            <w:pPr>
              <w:numPr>
                <w:ilvl w:val="0"/>
                <w:numId w:val="3"/>
              </w:numPr>
              <w:spacing w:after="0" w:line="240" w:lineRule="auto"/>
              <w:jc w:val="left"/>
              <w:rPr>
                <w:rFonts w:cs="Calibri"/>
                <w:lang w:val="en-GB" w:eastAsia="fr-FR"/>
              </w:rPr>
            </w:pPr>
            <w:r w:rsidRPr="00C47307">
              <w:rPr>
                <w:rFonts w:cs="Calibri"/>
                <w:lang w:val="en-GB" w:eastAsia="fr-FR"/>
              </w:rPr>
              <w:t xml:space="preserve">Populated </w:t>
            </w:r>
            <w:r w:rsidR="00C85A06">
              <w:rPr>
                <w:rFonts w:cs="Calibri"/>
                <w:lang w:val="en-GB" w:eastAsia="fr-FR"/>
              </w:rPr>
              <w:t xml:space="preserve">excel </w:t>
            </w:r>
            <w:r w:rsidRPr="00C47307">
              <w:rPr>
                <w:rFonts w:cs="Calibri"/>
                <w:lang w:val="en-GB" w:eastAsia="fr-FR"/>
              </w:rPr>
              <w:t>database</w:t>
            </w:r>
          </w:p>
          <w:p w14:paraId="3AD51021" w14:textId="64485C54" w:rsidR="002C3E62" w:rsidRPr="00C47307" w:rsidRDefault="002C3E62" w:rsidP="004C766A">
            <w:pPr>
              <w:numPr>
                <w:ilvl w:val="0"/>
                <w:numId w:val="3"/>
              </w:numPr>
              <w:spacing w:after="0" w:line="240" w:lineRule="auto"/>
              <w:jc w:val="left"/>
              <w:rPr>
                <w:lang w:val="en-GB"/>
              </w:rPr>
            </w:pPr>
            <w:r w:rsidRPr="00C47307">
              <w:rPr>
                <w:rFonts w:cs="Calibri"/>
                <w:lang w:val="en-GB" w:eastAsia="fr-FR"/>
              </w:rPr>
              <w:t>Draft report including:</w:t>
            </w:r>
          </w:p>
          <w:p w14:paraId="1AD8989C" w14:textId="77777777" w:rsidR="002C3E62" w:rsidRPr="00C47307" w:rsidRDefault="002C3E62" w:rsidP="00575B57">
            <w:pPr>
              <w:numPr>
                <w:ilvl w:val="1"/>
                <w:numId w:val="3"/>
              </w:numPr>
              <w:spacing w:after="0" w:line="240" w:lineRule="auto"/>
              <w:rPr>
                <w:lang w:val="en-GB"/>
              </w:rPr>
            </w:pPr>
            <w:r w:rsidRPr="00C47307">
              <w:rPr>
                <w:lang w:val="en-GB"/>
              </w:rPr>
              <w:t>Household KAP</w:t>
            </w:r>
          </w:p>
          <w:p w14:paraId="02634B41" w14:textId="77777777" w:rsidR="002C3E62" w:rsidRPr="00C47307" w:rsidRDefault="002C3E62" w:rsidP="00575B57">
            <w:pPr>
              <w:numPr>
                <w:ilvl w:val="1"/>
                <w:numId w:val="3"/>
              </w:numPr>
              <w:spacing w:after="0" w:line="240" w:lineRule="auto"/>
              <w:rPr>
                <w:lang w:val="en-GB"/>
              </w:rPr>
            </w:pPr>
            <w:r w:rsidRPr="00C47307">
              <w:rPr>
                <w:lang w:val="en-GB"/>
              </w:rPr>
              <w:t xml:space="preserve">WASH in schools </w:t>
            </w:r>
          </w:p>
          <w:p w14:paraId="364AA108" w14:textId="77777777" w:rsidR="002C3E62" w:rsidRPr="00C47307" w:rsidRDefault="002C3E62" w:rsidP="00575B57">
            <w:pPr>
              <w:numPr>
                <w:ilvl w:val="0"/>
                <w:numId w:val="3"/>
              </w:numPr>
              <w:spacing w:after="0" w:line="240" w:lineRule="auto"/>
              <w:jc w:val="left"/>
              <w:rPr>
                <w:rFonts w:cs="Calibri"/>
                <w:lang w:val="en-GB" w:eastAsia="fr-FR"/>
              </w:rPr>
            </w:pPr>
            <w:r w:rsidRPr="00C47307">
              <w:rPr>
                <w:rFonts w:cs="Calibri"/>
                <w:lang w:val="en-GB" w:eastAsia="fr-FR"/>
              </w:rPr>
              <w:t>Final report</w:t>
            </w:r>
          </w:p>
          <w:p w14:paraId="68106E06" w14:textId="77777777" w:rsidR="002C3E62" w:rsidRPr="00C47307" w:rsidRDefault="002C3E62" w:rsidP="00575B57">
            <w:pPr>
              <w:numPr>
                <w:ilvl w:val="0"/>
                <w:numId w:val="3"/>
              </w:numPr>
              <w:spacing w:after="0" w:line="240" w:lineRule="auto"/>
              <w:jc w:val="left"/>
              <w:rPr>
                <w:rFonts w:cs="Calibri"/>
                <w:lang w:val="en-GB" w:eastAsia="fr-FR"/>
              </w:rPr>
            </w:pPr>
            <w:r w:rsidRPr="00C47307">
              <w:rPr>
                <w:rFonts w:cs="Calibri"/>
                <w:lang w:val="en-GB" w:eastAsia="fr-FR"/>
              </w:rPr>
              <w:t>PowerPoint presentation of key findings</w:t>
            </w:r>
          </w:p>
        </w:tc>
      </w:tr>
    </w:tbl>
    <w:p w14:paraId="62B12397" w14:textId="77777777" w:rsidR="00C47732" w:rsidRPr="00C47307" w:rsidRDefault="00C47732" w:rsidP="003D465D">
      <w:pPr>
        <w:spacing w:after="0" w:line="360" w:lineRule="auto"/>
        <w:rPr>
          <w:rFonts w:cs="Arial"/>
          <w:sz w:val="10"/>
          <w:szCs w:val="10"/>
          <w:lang w:val="en-GB"/>
        </w:rPr>
      </w:pPr>
    </w:p>
    <w:p w14:paraId="40AF35BE" w14:textId="77777777" w:rsidR="00C47732" w:rsidRPr="00C47307" w:rsidRDefault="00C47732" w:rsidP="003D465D">
      <w:pPr>
        <w:spacing w:after="0" w:line="360" w:lineRule="auto"/>
        <w:rPr>
          <w:rFonts w:cs="Arial"/>
          <w:sz w:val="10"/>
          <w:szCs w:val="10"/>
          <w:lang w:val="en-GB"/>
        </w:rPr>
      </w:pPr>
    </w:p>
    <w:p w14:paraId="1CAD845B" w14:textId="77777777" w:rsidR="00C47732" w:rsidRPr="00C47307" w:rsidRDefault="00C47732">
      <w:pPr>
        <w:spacing w:after="0" w:line="240" w:lineRule="auto"/>
        <w:jc w:val="left"/>
        <w:rPr>
          <w:rFonts w:cs="Arial"/>
          <w:sz w:val="10"/>
          <w:szCs w:val="10"/>
          <w:lang w:val="en-GB"/>
        </w:rPr>
      </w:pPr>
      <w:r w:rsidRPr="00C47307">
        <w:rPr>
          <w:rFonts w:cs="Arial"/>
          <w:sz w:val="10"/>
          <w:szCs w:val="10"/>
          <w:lang w:val="en-GB"/>
        </w:rPr>
        <w:br w:type="page"/>
      </w:r>
    </w:p>
    <w:p w14:paraId="47BB51BA" w14:textId="77777777" w:rsidR="00F6084A" w:rsidRPr="00C47307" w:rsidRDefault="005C5014" w:rsidP="003D465D">
      <w:pPr>
        <w:spacing w:after="0" w:line="360" w:lineRule="auto"/>
        <w:rPr>
          <w:rFonts w:cs="Arial"/>
          <w:sz w:val="10"/>
          <w:szCs w:val="10"/>
          <w:lang w:val="en-GB"/>
        </w:rPr>
      </w:pPr>
      <w:r w:rsidRPr="00C47307">
        <w:rPr>
          <w:noProof/>
          <w:lang w:val="en-GB" w:eastAsia="en-GB"/>
        </w:rPr>
        <w:lastRenderedPageBreak/>
        <mc:AlternateContent>
          <mc:Choice Requires="wps">
            <w:drawing>
              <wp:anchor distT="0" distB="0" distL="114300" distR="114300" simplePos="0" relativeHeight="251672064" behindDoc="1" locked="0" layoutInCell="1" allowOverlap="1" wp14:anchorId="5FC023E4" wp14:editId="525B79D2">
                <wp:simplePos x="0" y="0"/>
                <wp:positionH relativeFrom="page">
                  <wp:align>left</wp:align>
                </wp:positionH>
                <wp:positionV relativeFrom="paragraph">
                  <wp:posOffset>125095</wp:posOffset>
                </wp:positionV>
                <wp:extent cx="3162300" cy="251460"/>
                <wp:effectExtent l="0" t="0" r="0" b="0"/>
                <wp:wrapNone/>
                <wp:docPr id="1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251460"/>
                        </a:xfrm>
                        <a:prstGeom prst="rect">
                          <a:avLst/>
                        </a:prstGeom>
                        <a:solidFill>
                          <a:schemeClr val="bg1">
                            <a:lumMod val="5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204E3" id="Rectangle 38" o:spid="_x0000_s1026" style="position:absolute;margin-left:0;margin-top:9.85pt;width:249pt;height:19.8pt;z-index:-2516444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XGEAIAAAsEAAAOAAAAZHJzL2Uyb0RvYy54bWysU9uO0zAQfUfiHyy/0yS97RI1Xa26WoS0&#10;wIqFD3AdJ7FwPGbsNi1fz9hpS4E3RB6sjGd8fM6Z8eru0Bu2V+g12IoXk5wzZSXU2rYV//rl8c0t&#10;Zz4IWwsDVlX8qDy/W79+tRpcqabQgakVMgKxvhxcxbsQXJllXnaqF34CTllKNoC9CBRim9UoBkLv&#10;TTbN82U2ANYOQSrvafdhTPJ1wm8aJcOnpvEqMFNx4hbSimndxjVbr0TZonCdlica4h9Y9EJbuvQC&#10;9SCCYDvUf0H1WiJ4aMJEQp9B02ipkgZSU+R/qHnphFNJC5nj3cUm//9g5cf9MzJdU+9uOLOipx59&#10;JteEbY1is9to0OB8SXUv7hmjRO+eQH7zzMKmozJ1jwhDp0RNtIpYn/12IAaejrLt8AFqghe7AMmr&#10;Q4N9BCQX2CG15HhpiToEJmlzViyns5w6Jyk3XRTzZepZJsrzaYc+vFPQs/hTcSTyCV3sn3yIbER5&#10;Lknswej6URuTgjhmamOQ7QUNyLYt0lGz64nquLfI6UuqSPm5PKH6ayRjI56FiDxeOu6QjhONsw+j&#10;n1uoj+QJwjiR9ILopwP8wdlA01hx/30nUHFm3lvy9W0xn8fxTcF8cTOlAK8z2+uMsJKgKh44G383&#10;YRz5nUPddnTTqNPCPfWi0cmmyG9kdeogTVzSeXodcaSv41T16w2vfwIAAP//AwBQSwMEFAAGAAgA&#10;AAAhAPzVU6bbAAAABgEAAA8AAABkcnMvZG93bnJldi54bWxMj81OwzAQhO9IvIO1SNzohr/QhDhV&#10;hQScqNQWpB6deEki4nUUO214e5YTHGdmNfNtsZpdr440hs6zhutFAoq49rbjRsP7/vlqCSpEw9b0&#10;nknDNwVYlednhcmtP/GWjrvYKCnhkBsNbYxDjhjqlpwJCz8QS/bpR2eiyLFBO5qTlLseb5IkRWc6&#10;loXWDPTUUv21m5yGNBzS8LrGyr/U+23cfBC+HSatLy/m9SOoSHP8O4ZffEGHUpgqP7ENqtcgj0Rx&#10;swdQkt5lSzEqDffZLWBZ4H/88gcAAP//AwBQSwECLQAUAAYACAAAACEAtoM4kv4AAADhAQAAEwAA&#10;AAAAAAAAAAAAAAAAAAAAW0NvbnRlbnRfVHlwZXNdLnhtbFBLAQItABQABgAIAAAAIQA4/SH/1gAA&#10;AJQBAAALAAAAAAAAAAAAAAAAAC8BAABfcmVscy8ucmVsc1BLAQItABQABgAIAAAAIQDGMdXGEAIA&#10;AAsEAAAOAAAAAAAAAAAAAAAAAC4CAABkcnMvZTJvRG9jLnhtbFBLAQItABQABgAIAAAAIQD81VOm&#10;2wAAAAYBAAAPAAAAAAAAAAAAAAAAAGoEAABkcnMvZG93bnJldi54bWxQSwUGAAAAAAQABADzAAAA&#10;cgUAAAAA&#10;" fillcolor="#7f7f7f [1612]" stroked="f">
                <w10:wrap anchorx="page"/>
              </v:rect>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83B2F06" w14:textId="77777777" w:rsidR="006F3E44" w:rsidRPr="00C47307" w:rsidRDefault="009325B8" w:rsidP="003D465D">
      <w:pPr>
        <w:pStyle w:val="Heading1"/>
        <w:spacing w:line="360" w:lineRule="auto"/>
        <w:rPr>
          <w:rStyle w:val="A3"/>
          <w:rFonts w:cs="Times New Roman"/>
          <w:b/>
          <w:bCs w:val="0"/>
          <w:noProof w:val="0"/>
          <w:color w:val="FFFFFF" w:themeColor="background1"/>
          <w:sz w:val="32"/>
          <w:szCs w:val="32"/>
          <w:lang w:val="en-GB"/>
        </w:rPr>
      </w:pPr>
      <w:r w:rsidRPr="00C47307">
        <w:rPr>
          <w:noProof w:val="0"/>
          <w:lang w:val="en-GB"/>
        </w:rPr>
        <w:t>Background &amp;</w:t>
      </w:r>
      <w:r w:rsidR="00FF3703" w:rsidRPr="00C47307">
        <w:rPr>
          <w:noProof w:val="0"/>
          <w:lang w:val="en-GB"/>
        </w:rPr>
        <w:t xml:space="preserve"> Rationale</w:t>
      </w:r>
    </w:p>
    <w:p w14:paraId="1187ECF2" w14:textId="77777777" w:rsidR="002C3E62" w:rsidRPr="00C47307" w:rsidRDefault="002C3E62" w:rsidP="002C3E62">
      <w:pPr>
        <w:spacing w:after="0" w:line="240" w:lineRule="auto"/>
        <w:rPr>
          <w:lang w:val="en-GB"/>
        </w:rPr>
      </w:pPr>
      <w:r w:rsidRPr="00C47307">
        <w:rPr>
          <w:lang w:val="en-GB"/>
        </w:rPr>
        <w:t xml:space="preserve">One of the most powerful storms in recorded history, ‘Super Typhoon’ Haiyan cut through the Philippines with Tsunami-like storm surge and winds reaching up to 375 kilometres per hour.  Even in the third most disaster-prone country (World Disaster Report, 2012), where on average 20 typhoons make landfall every year, the devastation was overwhelming. Locally known as Yolanda, Haiyan made landfall in the early hours of 8 November 2013, lashing coastal communities in the Philippines’ central islands. </w:t>
      </w:r>
    </w:p>
    <w:p w14:paraId="2699CBD1" w14:textId="77777777" w:rsidR="002C3E62" w:rsidRPr="00C47307" w:rsidRDefault="002C3E62" w:rsidP="002C3E62">
      <w:pPr>
        <w:spacing w:after="0" w:line="240" w:lineRule="auto"/>
        <w:rPr>
          <w:lang w:val="en-GB"/>
        </w:rPr>
      </w:pPr>
    </w:p>
    <w:p w14:paraId="752CEAD6" w14:textId="77777777" w:rsidR="002C3E62" w:rsidRPr="00C47307" w:rsidRDefault="002C3E62" w:rsidP="002C3E62">
      <w:pPr>
        <w:spacing w:after="0" w:line="240" w:lineRule="auto"/>
        <w:rPr>
          <w:lang w:val="en-GB"/>
        </w:rPr>
      </w:pPr>
      <w:r w:rsidRPr="00C47307">
        <w:rPr>
          <w:lang w:val="en-GB"/>
        </w:rPr>
        <w:t xml:space="preserve">More than 6,000 people lost their lifes, a total of 14 million people were affected and 4.1 million people were displaced – including 1.7 million children. More than a million homes were damaged or destroyed, winds and surging seas wrecked over 20,000 classrooms and health centres were shut down across all affected areas while people were simultaneously cut off from assistance as land, air and sea access was close to impossible. Access to safe water and sanitation significantly decreased with damages to sanitation facilities and water supply systems, triggering concern on the potential outbreak of water-borne diseases. </w:t>
      </w:r>
    </w:p>
    <w:p w14:paraId="573A12BF" w14:textId="77777777" w:rsidR="002C3E62" w:rsidRPr="00C47307" w:rsidRDefault="002C3E62" w:rsidP="002C3E62">
      <w:pPr>
        <w:spacing w:after="0" w:line="240" w:lineRule="auto"/>
        <w:rPr>
          <w:lang w:val="en-GB"/>
        </w:rPr>
      </w:pPr>
    </w:p>
    <w:p w14:paraId="69EDFEBA" w14:textId="77777777" w:rsidR="002C3E62" w:rsidRPr="00C47307" w:rsidRDefault="002C3E62" w:rsidP="002C3E62">
      <w:pPr>
        <w:spacing w:after="0" w:line="240" w:lineRule="auto"/>
        <w:rPr>
          <w:lang w:val="en-GB"/>
        </w:rPr>
      </w:pPr>
      <w:r w:rsidRPr="00C47307">
        <w:rPr>
          <w:lang w:val="en-GB"/>
        </w:rPr>
        <w:t>The government estimated a total loss at US$ 12.9 billion in a country with 40 per cent of children living in poverty. The country as a whole was is still recovering from other previous emergencies, including escalation of conflict in Zamboanga in September 2013 which displaced120,000 people; and a 7.2 magnitude earthquake that struck Bohol province in October 2013 affecting more than 3.2 million people.</w:t>
      </w:r>
    </w:p>
    <w:p w14:paraId="6A522180" w14:textId="77777777" w:rsidR="002C3E62" w:rsidRPr="00C47307" w:rsidRDefault="002C3E62" w:rsidP="002C3E62">
      <w:pPr>
        <w:spacing w:after="0" w:line="240" w:lineRule="auto"/>
        <w:rPr>
          <w:lang w:val="en-GB"/>
        </w:rPr>
      </w:pPr>
    </w:p>
    <w:p w14:paraId="6BDC15F9" w14:textId="77777777" w:rsidR="002C3E62" w:rsidRPr="00C47307" w:rsidRDefault="002C3E62" w:rsidP="002C3E62">
      <w:pPr>
        <w:spacing w:after="0" w:line="240" w:lineRule="auto"/>
        <w:rPr>
          <w:lang w:val="en-GB"/>
        </w:rPr>
      </w:pPr>
      <w:r w:rsidRPr="00C47307">
        <w:rPr>
          <w:lang w:val="en-GB"/>
        </w:rPr>
        <w:t xml:space="preserve">Given the scale of the devastation, the Government of the Philippines mounted an immediate response to deliver life-saving relief, accepting also the offer of assistance by the United Nations. UNICEF’s Corporate Emergency Procedures for Level 3 Emergencies were triggered by the Executive Director, initiating an organisation-wide response mobilising resources regionally and globally. The cluster system, co-led by the Government and UN agencies, was also immediately made operational. </w:t>
      </w:r>
    </w:p>
    <w:p w14:paraId="7543CF90" w14:textId="77777777" w:rsidR="002C3E62" w:rsidRPr="00C47307" w:rsidRDefault="002C3E62" w:rsidP="002C3E62">
      <w:pPr>
        <w:spacing w:after="0" w:line="240" w:lineRule="auto"/>
        <w:rPr>
          <w:lang w:val="en-GB"/>
        </w:rPr>
      </w:pPr>
    </w:p>
    <w:p w14:paraId="457ECCE9" w14:textId="77777777" w:rsidR="002C3E62" w:rsidRPr="00C47307" w:rsidRDefault="002C3E62" w:rsidP="002C3E62">
      <w:pPr>
        <w:spacing w:after="0" w:line="240" w:lineRule="auto"/>
        <w:rPr>
          <w:lang w:val="en-GB"/>
        </w:rPr>
      </w:pPr>
      <w:r w:rsidRPr="00C47307">
        <w:rPr>
          <w:lang w:val="en-GB"/>
        </w:rPr>
        <w:t>Based on a Multi-Cluster/Sector Initial Rapid Assessment (MIRA) an Inter-Agency Strategic Response Plan (SRP) was developed. The UN response was rolled out under the SRP, running from November 2013 to November 2014 with a total appeal of US$ 791 million, including a US$ 119 million UNICEF component. The interagency response complemented the Government-led efforts under the “Reconstruction Assistance for Yolanda” (RAY) plan for 2014-2015 and beyond, with requirements estimated at more than US$ 8 billion.</w:t>
      </w:r>
    </w:p>
    <w:p w14:paraId="2C87DB64" w14:textId="77777777" w:rsidR="002C3E62" w:rsidRPr="00C47307" w:rsidRDefault="002C3E62" w:rsidP="002C3E62">
      <w:pPr>
        <w:spacing w:after="0" w:line="240" w:lineRule="auto"/>
        <w:rPr>
          <w:lang w:val="en-GB"/>
        </w:rPr>
      </w:pPr>
    </w:p>
    <w:p w14:paraId="72F84F83" w14:textId="77777777" w:rsidR="002C3E62" w:rsidRPr="00C47307" w:rsidRDefault="002C3E62" w:rsidP="002C3E62">
      <w:pPr>
        <w:spacing w:after="0" w:line="240" w:lineRule="auto"/>
        <w:rPr>
          <w:lang w:val="en-GB"/>
        </w:rPr>
      </w:pPr>
      <w:r w:rsidRPr="00C47307">
        <w:rPr>
          <w:lang w:val="en-GB"/>
        </w:rPr>
        <w:t>UNICEF’s focus was on the most urgent needs for life saving measure in all affected areas, targeting now but not being limited to 40 selected municipalities where 1.34 million people are affected, of which 558,000 are children. These communities were found to be the most affected further to analysis of storm signal strength on impact on the Typhoon’s course, level of storm surge, and proportion of affected population.</w:t>
      </w:r>
    </w:p>
    <w:p w14:paraId="3B0F39AB" w14:textId="77777777" w:rsidR="002C3E62" w:rsidRPr="00C47307" w:rsidRDefault="002C3E62" w:rsidP="002C3E62">
      <w:pPr>
        <w:spacing w:after="0" w:line="240" w:lineRule="auto"/>
        <w:rPr>
          <w:lang w:val="en-GB"/>
        </w:rPr>
      </w:pPr>
    </w:p>
    <w:p w14:paraId="5224304F" w14:textId="77777777" w:rsidR="002C3E62" w:rsidRPr="00C47307" w:rsidRDefault="002C3E62" w:rsidP="002C3E62">
      <w:pPr>
        <w:spacing w:after="0" w:line="240" w:lineRule="auto"/>
        <w:rPr>
          <w:lang w:val="en-GB"/>
        </w:rPr>
      </w:pPr>
      <w:r w:rsidRPr="00C47307">
        <w:rPr>
          <w:lang w:val="en-GB"/>
        </w:rPr>
        <w:t xml:space="preserve">The WASH Cluster partners, co-lead by the Department of Health have developed a Sanitation </w:t>
      </w:r>
      <w:r w:rsidR="00843F2A" w:rsidRPr="00C47307">
        <w:rPr>
          <w:lang w:val="en-GB"/>
        </w:rPr>
        <w:t>Strategy for</w:t>
      </w:r>
      <w:r w:rsidRPr="00C47307">
        <w:rPr>
          <w:lang w:val="en-GB"/>
        </w:rPr>
        <w:t xml:space="preserve"> Early Recovery in Yolanda (Haiyan) affected areas based on the rural sanitation concept prior to Yolanda.  The proposed framework of Philippine Approach to Total Sanitation (PhATS) is conceptionalized as a means to help national government achieve the goals set forth in the Philippine Sustainable Sanitation Roadmap and the National Sustainable Sanitation Plan alike. It builts on the national sanitation roadmap envisioning the creation of an open defecation free environment with safe disposal of liquid and solid waste and the promotion of health and hygiene practices in the promoting an adjusted Community Led Total Sanitation model and within a holistic approach to promote an enabling environment. </w:t>
      </w:r>
    </w:p>
    <w:p w14:paraId="515E22B6" w14:textId="77777777" w:rsidR="002C3E62" w:rsidRPr="00C47307" w:rsidRDefault="002C3E62" w:rsidP="002C3E62">
      <w:pPr>
        <w:spacing w:after="0" w:line="240" w:lineRule="auto"/>
        <w:rPr>
          <w:lang w:val="en-GB"/>
        </w:rPr>
      </w:pPr>
    </w:p>
    <w:p w14:paraId="23667C0E" w14:textId="77777777" w:rsidR="002C3E62" w:rsidRPr="00C47307" w:rsidRDefault="002C3E62" w:rsidP="002C3E62">
      <w:pPr>
        <w:spacing w:after="0" w:line="240" w:lineRule="auto"/>
        <w:rPr>
          <w:lang w:val="en-GB"/>
        </w:rPr>
      </w:pPr>
      <w:r w:rsidRPr="00C47307">
        <w:rPr>
          <w:lang w:val="en-GB"/>
        </w:rPr>
        <w:t xml:space="preserve">The strategy is envisioned to provide a common framework to detail sanitation roadmap initiatives to achieve zero open defecation free status at national level while providing implementation details to reach out to a large number of Yolanda affected Barangays and achieve the WASH cluster targets of providing access to basic sanitation to about 650,000 people by end of November 2014, based on the Cluster’s Strategic Response Plan. </w:t>
      </w:r>
    </w:p>
    <w:p w14:paraId="2DB1FA0E" w14:textId="77777777" w:rsidR="002C3E62" w:rsidRPr="00C47307" w:rsidRDefault="002C3E62" w:rsidP="002C3E62">
      <w:pPr>
        <w:spacing w:after="0" w:line="240" w:lineRule="auto"/>
        <w:rPr>
          <w:lang w:val="en-GB"/>
        </w:rPr>
      </w:pPr>
    </w:p>
    <w:p w14:paraId="1FD2C42E" w14:textId="77777777" w:rsidR="002C3E62" w:rsidRPr="00C47307" w:rsidRDefault="002C3E62" w:rsidP="002C3E62">
      <w:pPr>
        <w:spacing w:after="0" w:line="240" w:lineRule="auto"/>
        <w:rPr>
          <w:lang w:val="en-GB"/>
        </w:rPr>
      </w:pPr>
      <w:r w:rsidRPr="00C47307">
        <w:rPr>
          <w:lang w:val="en-GB"/>
        </w:rPr>
        <w:t xml:space="preserve">The rationale to have a Philippines specific sanitation approach is linked to the sector context prioritizing sanitation referring to the socio-economic, political and cultural context, including its development trajectory with slow progress on rural sanitation and regional and income group based inequities, the occurrence of frequent disasters and the </w:t>
      </w:r>
      <w:r w:rsidRPr="00C47307">
        <w:rPr>
          <w:lang w:val="en-GB"/>
        </w:rPr>
        <w:lastRenderedPageBreak/>
        <w:t xml:space="preserve">current development aid architecture. The strategy also tries to take note of the institutional set up of the sector, the potential links to national provincial and local institutions and recent patterns on public and private sector investments. </w:t>
      </w:r>
    </w:p>
    <w:p w14:paraId="73BCCB0F" w14:textId="77777777" w:rsidR="002C3E62" w:rsidRPr="00C47307" w:rsidRDefault="002C3E62" w:rsidP="002C3E62">
      <w:pPr>
        <w:spacing w:after="0" w:line="240" w:lineRule="auto"/>
        <w:rPr>
          <w:color w:val="000000"/>
          <w:lang w:val="en-GB"/>
        </w:rPr>
      </w:pPr>
    </w:p>
    <w:p w14:paraId="2CC7010D" w14:textId="4172DD53" w:rsidR="002C3E62" w:rsidRPr="00C47307" w:rsidRDefault="00AF5C8E" w:rsidP="002C3E62">
      <w:pPr>
        <w:autoSpaceDE w:val="0"/>
        <w:spacing w:after="0" w:line="240" w:lineRule="auto"/>
        <w:rPr>
          <w:color w:val="000000"/>
          <w:lang w:val="en-GB"/>
        </w:rPr>
      </w:pPr>
      <w:r w:rsidRPr="00C47307">
        <w:rPr>
          <w:color w:val="000000"/>
          <w:lang w:val="en-GB"/>
        </w:rPr>
        <w:t>In December 2014, a</w:t>
      </w:r>
      <w:r w:rsidR="002C3E62" w:rsidRPr="00C47307">
        <w:rPr>
          <w:color w:val="000000"/>
          <w:lang w:val="en-GB"/>
        </w:rPr>
        <w:t xml:space="preserve">s UNICEF and partners </w:t>
      </w:r>
      <w:r w:rsidRPr="00C47307">
        <w:rPr>
          <w:color w:val="000000"/>
          <w:lang w:val="en-GB"/>
        </w:rPr>
        <w:t>conduct</w:t>
      </w:r>
      <w:r w:rsidR="0090604F">
        <w:rPr>
          <w:color w:val="000000"/>
          <w:lang w:val="en-GB"/>
        </w:rPr>
        <w:t>ed</w:t>
      </w:r>
      <w:r w:rsidR="002C3E62" w:rsidRPr="00C47307">
        <w:rPr>
          <w:color w:val="000000"/>
          <w:lang w:val="en-GB"/>
        </w:rPr>
        <w:t xml:space="preserve"> the PhATS based sanitation programme in selected Yolanda affected areas, a baseline assessment (including KAP analysis)</w:t>
      </w:r>
      <w:r w:rsidRPr="00C47307">
        <w:rPr>
          <w:color w:val="000000"/>
          <w:lang w:val="en-GB"/>
        </w:rPr>
        <w:t xml:space="preserve"> has been conducted by REACH</w:t>
      </w:r>
      <w:r w:rsidR="002C3E62" w:rsidRPr="00C47307">
        <w:rPr>
          <w:color w:val="000000"/>
          <w:lang w:val="en-GB"/>
        </w:rPr>
        <w:t>.</w:t>
      </w:r>
      <w:r w:rsidRPr="00C47307">
        <w:rPr>
          <w:color w:val="000000"/>
          <w:lang w:val="en-GB"/>
        </w:rPr>
        <w:t xml:space="preserve"> After the completion of the programme, an end</w:t>
      </w:r>
      <w:r w:rsidR="00101CA6">
        <w:rPr>
          <w:color w:val="000000"/>
          <w:lang w:val="en-GB"/>
        </w:rPr>
        <w:t xml:space="preserve"> </w:t>
      </w:r>
      <w:r w:rsidRPr="00C47307">
        <w:rPr>
          <w:color w:val="000000"/>
          <w:lang w:val="en-GB"/>
        </w:rPr>
        <w:t xml:space="preserve">line is required to measure </w:t>
      </w:r>
      <w:r w:rsidR="00C80D57" w:rsidRPr="00C47307">
        <w:rPr>
          <w:color w:val="000000"/>
          <w:lang w:val="en-GB"/>
        </w:rPr>
        <w:t>change in sanitation in the area</w:t>
      </w:r>
      <w:r w:rsidRPr="00C47307">
        <w:rPr>
          <w:color w:val="000000"/>
          <w:lang w:val="en-GB"/>
        </w:rPr>
        <w:t xml:space="preserve"> of the PhAST based sanitation programme.</w:t>
      </w:r>
    </w:p>
    <w:p w14:paraId="69801A46" w14:textId="77777777" w:rsidR="00FF3703" w:rsidRPr="00C47307" w:rsidRDefault="001B2B4C" w:rsidP="00FF3703">
      <w:pPr>
        <w:rPr>
          <w:lang w:val="en-GB"/>
        </w:rPr>
      </w:pPr>
      <w:r w:rsidRPr="00C47307">
        <w:rPr>
          <w:noProof/>
          <w:lang w:val="en-GB" w:eastAsia="en-GB"/>
        </w:rPr>
        <mc:AlternateContent>
          <mc:Choice Requires="wps">
            <w:drawing>
              <wp:anchor distT="0" distB="0" distL="114300" distR="114300" simplePos="0" relativeHeight="251691520" behindDoc="1" locked="0" layoutInCell="1" allowOverlap="1" wp14:anchorId="461B556C" wp14:editId="22125BCD">
                <wp:simplePos x="0" y="0"/>
                <wp:positionH relativeFrom="page">
                  <wp:align>left</wp:align>
                </wp:positionH>
                <wp:positionV relativeFrom="paragraph">
                  <wp:posOffset>318770</wp:posOffset>
                </wp:positionV>
                <wp:extent cx="2638425" cy="251460"/>
                <wp:effectExtent l="0" t="0" r="9525" b="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51460"/>
                        </a:xfrm>
                        <a:prstGeom prst="rect">
                          <a:avLst/>
                        </a:prstGeom>
                        <a:solidFill>
                          <a:schemeClr val="bg1">
                            <a:lumMod val="5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F2C5D" id="Rectangle 38" o:spid="_x0000_s1026" style="position:absolute;margin-left:0;margin-top:25.1pt;width:207.75pt;height:19.8pt;z-index:-2516249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PgEAIAAAoEAAAOAAAAZHJzL2Uyb0RvYy54bWysU8GO0zAQvSPxD5bvNE22LSVqulp1tQhp&#10;YVcsfIDrOImF4zFjt2n5esZOWwrcEDlYGc/4+b0349XtoTdsr9BrsBXPJ1POlJVQa9tW/OuXhzdL&#10;znwQthYGrKr4UXl+u379ajW4UhXQgakVMgKxvhxcxbsQXJllXnaqF34CTllKNoC9CBRim9UoBkLv&#10;TVZMp4tsAKwdglTe0+79mOTrhN80SoanpvEqMFNx4hbSimndxjVbr0TZonCdlica4h9Y9EJbuvQC&#10;dS+CYDvUf0H1WiJ4aMJEQp9B02ipkgZSk0//UPPSCaeSFjLHu4tN/v/Byk/7Z2S6rnjBmRU9tegz&#10;mSZsaxS7WUZ/BudLKntxzxgVevcI8ptnFjYdlak7RBg6JWpilcf67LcDMfB0lG2Hj1ATvNgFSFYd&#10;GuwjIJnADqkjx0tH1CEwSZvF4mY5K+acScoV83y2SC3LRHk+7dCH9wp6Fn8qjkQ+oYv9ow+RjSjP&#10;JYk9GF0/aGNSEKdMbQyyvaD52LZ5Omp2PVEd9+ZT+pIqUn4uT6j+GsnYiGchIo+Xjjuk40Tj7MPo&#10;5xbqI3mCMA4kPSD66QB/cDbQMFbcf98JVJyZD5Z8fZfPZnF6UzCbvy0owOvM9jojrCSoigfOxt9N&#10;GCd+51C3Hd006rRwR71odLIp8htZnTpIA5d0nh5HnOjrOFX9esLrnwAAAP//AwBQSwMEFAAGAAgA&#10;AAAhAIxfb6XcAAAABgEAAA8AAABkcnMvZG93bnJldi54bWxMj81qwzAQhO+FvIPYQG+NnFAb1/U6&#10;hELbUwv5gxxla2ObWCtjyYn79lVPzXGYYeabfD2ZTlxpcK1lhOUiAkFcWd1yjXDYvz+lIJxXrFVn&#10;mRB+yMG6mD3kKtP2xlu67nwtQgm7TCE03veZlK5qyCi3sD1x8M52MMoHOdRSD+oWyk0nV1GUSKNa&#10;DguN6umtoeqyGw1C4k6J+9zI0n5U+63/PpL8Oo2Ij/Np8wrC0+T/w/CHH9ChCEylHVk70SGEIx4h&#10;jlYggvu8jGMQJUL6koIscnmPX/wCAAD//wMAUEsBAi0AFAAGAAgAAAAhALaDOJL+AAAA4QEAABMA&#10;AAAAAAAAAAAAAAAAAAAAAFtDb250ZW50X1R5cGVzXS54bWxQSwECLQAUAAYACAAAACEAOP0h/9YA&#10;AACUAQAACwAAAAAAAAAAAAAAAAAvAQAAX3JlbHMvLnJlbHNQSwECLQAUAAYACAAAACEAnm5j4BAC&#10;AAAKBAAADgAAAAAAAAAAAAAAAAAuAgAAZHJzL2Uyb0RvYy54bWxQSwECLQAUAAYACAAAACEAjF9v&#10;pdwAAAAGAQAADwAAAAAAAAAAAAAAAABqBAAAZHJzL2Rvd25yZXYueG1sUEsFBgAAAAAEAAQA8wAA&#10;AHMFAAAAAA==&#10;" fillcolor="#7f7f7f [1612]" stroked="f">
                <w10:wrap anchorx="page"/>
              </v:rect>
            </w:pict>
          </mc:Fallback>
        </mc:AlternateContent>
      </w:r>
    </w:p>
    <w:p w14:paraId="727CE55D" w14:textId="77777777" w:rsidR="00FF3703" w:rsidRPr="00C47307" w:rsidRDefault="00FF3703" w:rsidP="00FF3703">
      <w:pPr>
        <w:pStyle w:val="Heading1"/>
        <w:rPr>
          <w:rStyle w:val="A3"/>
          <w:rFonts w:cs="Times New Roman"/>
          <w:b/>
          <w:bCs w:val="0"/>
          <w:noProof w:val="0"/>
          <w:color w:val="FFFFFF" w:themeColor="background1"/>
          <w:sz w:val="32"/>
          <w:szCs w:val="32"/>
          <w:lang w:val="en-GB"/>
        </w:rPr>
      </w:pPr>
      <w:r w:rsidRPr="00C47307">
        <w:rPr>
          <w:noProof w:val="0"/>
          <w:lang w:val="en-GB"/>
        </w:rPr>
        <w:t>Research Objectives</w:t>
      </w:r>
    </w:p>
    <w:p w14:paraId="3C781D3E" w14:textId="77777777" w:rsidR="00FF3703" w:rsidRPr="00C47307" w:rsidRDefault="00FF3703" w:rsidP="00F6084A">
      <w:pPr>
        <w:rPr>
          <w:rFonts w:cs="Arial"/>
          <w:lang w:val="en-GB"/>
        </w:rPr>
      </w:pPr>
    </w:p>
    <w:p w14:paraId="6706A21F" w14:textId="77777777" w:rsidR="001B2B4C" w:rsidRPr="00C47307" w:rsidRDefault="001B2B4C" w:rsidP="001B2B4C">
      <w:pPr>
        <w:spacing w:after="0" w:line="240" w:lineRule="auto"/>
        <w:contextualSpacing/>
        <w:rPr>
          <w:iCs/>
          <w:sz w:val="24"/>
          <w:lang w:val="en-GB"/>
        </w:rPr>
      </w:pPr>
      <w:r w:rsidRPr="00C47307">
        <w:rPr>
          <w:iCs/>
          <w:sz w:val="24"/>
          <w:lang w:val="en-GB"/>
        </w:rPr>
        <w:t>The main ob</w:t>
      </w:r>
      <w:r w:rsidR="00AB7F25" w:rsidRPr="00C47307">
        <w:rPr>
          <w:iCs/>
          <w:sz w:val="24"/>
          <w:lang w:val="en-GB"/>
        </w:rPr>
        <w:t xml:space="preserve">jective of the assessment is to measure change in sanitation since the baseline amongst households and school in the target </w:t>
      </w:r>
      <w:r w:rsidR="008312DD" w:rsidRPr="00C47307">
        <w:rPr>
          <w:iCs/>
          <w:sz w:val="24"/>
          <w:lang w:val="en-GB"/>
        </w:rPr>
        <w:t>area</w:t>
      </w:r>
      <w:r w:rsidR="00AB7F25" w:rsidRPr="00C47307">
        <w:rPr>
          <w:iCs/>
          <w:sz w:val="24"/>
          <w:lang w:val="en-GB"/>
        </w:rPr>
        <w:t>.</w:t>
      </w:r>
    </w:p>
    <w:p w14:paraId="04866DDC" w14:textId="77777777" w:rsidR="00C47732" w:rsidRPr="00C47307" w:rsidRDefault="00C47732" w:rsidP="00C47732">
      <w:pPr>
        <w:spacing w:after="0" w:line="240" w:lineRule="auto"/>
        <w:rPr>
          <w:rFonts w:cs="Arial"/>
          <w:lang w:val="en-GB"/>
        </w:rPr>
      </w:pPr>
    </w:p>
    <w:p w14:paraId="3431484C" w14:textId="77777777" w:rsidR="001B2B4C" w:rsidRPr="00C47307" w:rsidRDefault="001B2B4C" w:rsidP="001B2B4C">
      <w:pPr>
        <w:pStyle w:val="Heading2"/>
        <w:jc w:val="both"/>
        <w:rPr>
          <w:rFonts w:eastAsia="Cambria"/>
          <w:b w:val="0"/>
          <w:bCs w:val="0"/>
          <w:iCs/>
          <w:color w:val="auto"/>
          <w:sz w:val="24"/>
          <w:szCs w:val="22"/>
          <w:lang w:val="en-GB"/>
        </w:rPr>
      </w:pPr>
      <w:r w:rsidRPr="00C47307">
        <w:rPr>
          <w:rFonts w:eastAsia="Cambria"/>
          <w:b w:val="0"/>
          <w:bCs w:val="0"/>
          <w:iCs/>
          <w:color w:val="auto"/>
          <w:sz w:val="24"/>
          <w:szCs w:val="22"/>
          <w:lang w:val="en-GB"/>
        </w:rPr>
        <w:t>The specific objectives are the following:</w:t>
      </w:r>
    </w:p>
    <w:p w14:paraId="1C6A1147" w14:textId="15B03357" w:rsidR="00AB7F25" w:rsidRPr="00C47307" w:rsidRDefault="00AB7F25" w:rsidP="00101CA6">
      <w:pPr>
        <w:pStyle w:val="ListParagraph"/>
        <w:numPr>
          <w:ilvl w:val="0"/>
          <w:numId w:val="15"/>
        </w:numPr>
        <w:spacing w:after="0" w:line="240" w:lineRule="auto"/>
        <w:rPr>
          <w:rFonts w:cs="Arial"/>
          <w:lang w:val="en-GB"/>
        </w:rPr>
      </w:pPr>
      <w:r w:rsidRPr="00C47307">
        <w:rPr>
          <w:iCs/>
          <w:sz w:val="24"/>
          <w:lang w:val="en-GB"/>
        </w:rPr>
        <w:t>Measure change in sanitation knowledge, attitudes and practices at household level, in the target population.</w:t>
      </w:r>
      <w:r w:rsidRPr="00C47307">
        <w:rPr>
          <w:rFonts w:cs="Arial"/>
          <w:lang w:val="en-GB"/>
        </w:rPr>
        <w:t xml:space="preserve"> </w:t>
      </w:r>
    </w:p>
    <w:p w14:paraId="2C258C23" w14:textId="7C75D542" w:rsidR="008312DD" w:rsidRPr="00C47307" w:rsidRDefault="008312DD" w:rsidP="00101CA6">
      <w:pPr>
        <w:pStyle w:val="ListParagraph"/>
        <w:numPr>
          <w:ilvl w:val="0"/>
          <w:numId w:val="15"/>
        </w:numPr>
        <w:spacing w:after="0" w:line="240" w:lineRule="auto"/>
        <w:rPr>
          <w:rFonts w:cs="Arial"/>
          <w:lang w:val="en-GB"/>
        </w:rPr>
      </w:pPr>
      <w:r w:rsidRPr="00C47307">
        <w:rPr>
          <w:iCs/>
          <w:sz w:val="24"/>
          <w:lang w:val="en-GB"/>
        </w:rPr>
        <w:t>Measure change in sanitation at school level, in the t</w:t>
      </w:r>
      <w:r w:rsidR="002C3369" w:rsidRPr="00C47307">
        <w:rPr>
          <w:iCs/>
          <w:sz w:val="24"/>
          <w:lang w:val="en-GB"/>
        </w:rPr>
        <w:softHyphen/>
      </w:r>
      <w:r w:rsidRPr="00C47307">
        <w:rPr>
          <w:iCs/>
          <w:sz w:val="24"/>
          <w:lang w:val="en-GB"/>
        </w:rPr>
        <w:t>arget area.</w:t>
      </w:r>
    </w:p>
    <w:p w14:paraId="377DEF29" w14:textId="77777777" w:rsidR="003E18E5" w:rsidRPr="00C47307" w:rsidRDefault="003E18E5" w:rsidP="003E18E5">
      <w:pPr>
        <w:spacing w:after="0" w:line="240" w:lineRule="auto"/>
        <w:ind w:left="360"/>
        <w:jc w:val="left"/>
        <w:rPr>
          <w:rFonts w:eastAsia="Times New Roman"/>
          <w:lang w:val="en-GB"/>
        </w:rPr>
      </w:pPr>
    </w:p>
    <w:p w14:paraId="754CC691" w14:textId="77777777" w:rsidR="00FF3703" w:rsidRPr="00C47307" w:rsidRDefault="005C5014" w:rsidP="00FF3703">
      <w:pPr>
        <w:rPr>
          <w:lang w:val="en-GB"/>
        </w:rPr>
      </w:pPr>
      <w:r w:rsidRPr="00C47307">
        <w:rPr>
          <w:noProof/>
          <w:lang w:val="en-GB" w:eastAsia="en-GB"/>
        </w:rPr>
        <mc:AlternateContent>
          <mc:Choice Requires="wps">
            <w:drawing>
              <wp:anchor distT="0" distB="0" distL="114300" distR="114300" simplePos="0" relativeHeight="251693568" behindDoc="1" locked="0" layoutInCell="1" allowOverlap="1" wp14:anchorId="7DD4AAC7" wp14:editId="67391E19">
                <wp:simplePos x="0" y="0"/>
                <wp:positionH relativeFrom="page">
                  <wp:align>left</wp:align>
                </wp:positionH>
                <wp:positionV relativeFrom="paragraph">
                  <wp:posOffset>318770</wp:posOffset>
                </wp:positionV>
                <wp:extent cx="2600325" cy="251460"/>
                <wp:effectExtent l="0" t="0" r="9525" b="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51460"/>
                        </a:xfrm>
                        <a:prstGeom prst="rect">
                          <a:avLst/>
                        </a:prstGeom>
                        <a:solidFill>
                          <a:schemeClr val="bg1">
                            <a:lumMod val="5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3EDFB" id="Rectangle 38" o:spid="_x0000_s1026" style="position:absolute;margin-left:0;margin-top:25.1pt;width:204.75pt;height:19.8pt;z-index:-2516229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2tEAIAAAoEAAAOAAAAZHJzL2Uyb0RvYy54bWysU9uO0zAQfUfiHyy/01y2LUvUdLXqahHS&#10;wq5Y+ADXcRILx2PGbtPl6xk7bSnwhsiDlfGMj885M17dHAbD9gq9BlvzYpZzpqyERtuu5l+/3L+5&#10;5swHYRthwKqavyjPb9avX61GV6kSejCNQkYg1lejq3kfgquyzMteDcLPwClLyRZwEIFC7LIGxUjo&#10;g8nKPF9mI2DjEKTynnbvpiRfJ/y2VTI8tq1XgZmaE7eQVkzrNq7ZeiWqDoXrtTzSEP/AYhDa0qVn&#10;qDsRBNuh/gtq0BLBQxtmEoYM2lZLlTSQmiL/Q81zL5xKWsgc7842+f8HKz/tn5DppuYLzqwYqEWf&#10;yTRhO6PY1XX0Z3S+orJn94RRoXcPIL95ZmHTU5m6RYSxV6IhVkWsz347EANPR9l2/AgNwYtdgGTV&#10;ocUhApIJ7JA68nLuiDoEJmmzXOb5VUnUJOXKRTFfppZlojqddujDewUDiz81RyKf0MX+wYfIRlSn&#10;ksQejG7utTEpiFOmNgbZXtB8bLsiHTW7gahOe4ucvqSKlJ/KE6q/RDI24lmIyNOl0w7pONI4+TD5&#10;uYXmhTxBmAaSHhD99IA/OBtpGGvuv+8EKs7MB0u+vivm8zi9KZgv3pYU4GVme5kRVhJUzQNn0+8m&#10;TBO/c6i7nm6adFq4pV60OtkU+U2sjh2kgUs6j48jTvRlnKp+PeH1TwAAAP//AwBQSwMEFAAGAAgA&#10;AAAhADSaEM3cAAAABgEAAA8AAABkcnMvZG93bnJldi54bWxMj0FLw0AUhO9C/8PyCt7srsWGNOal&#10;lEL1pNBWocdN9pkEs29DdtPGf+96ssdhhplv8s1kO3GhwbeOER4XCgRx5UzLNcLHaf+QgvBBs9Gd&#10;Y0L4IQ+bYnaX68y4Kx/ocgy1iCXsM43QhNBnUvqqIav9wvXE0ftyg9UhyqGWZtDXWG47uVQqkVa3&#10;HBca3dOuoer7OFqExJ8T/7qVpXupTofw/kny7Twi3s+n7TOIQFP4D8MffkSHIjKVbmTjRYcQjwSE&#10;lVqCiO6TWq9AlAjpOgVZ5PIWv/gFAAD//wMAUEsBAi0AFAAGAAgAAAAhALaDOJL+AAAA4QEAABMA&#10;AAAAAAAAAAAAAAAAAAAAAFtDb250ZW50X1R5cGVzXS54bWxQSwECLQAUAAYACAAAACEAOP0h/9YA&#10;AACUAQAACwAAAAAAAAAAAAAAAAAvAQAAX3JlbHMvLnJlbHNQSwECLQAUAAYACAAAACEArthdrRAC&#10;AAAKBAAADgAAAAAAAAAAAAAAAAAuAgAAZHJzL2Uyb0RvYy54bWxQSwECLQAUAAYACAAAACEANJoQ&#10;zdwAAAAGAQAADwAAAAAAAAAAAAAAAABqBAAAZHJzL2Rvd25yZXYueG1sUEsFBgAAAAAEAAQA8wAA&#10;AHMFAAAAAA==&#10;" fillcolor="#7f7f7f [1612]" stroked="f">
                <w10:wrap anchorx="page"/>
              </v:rect>
            </w:pict>
          </mc:Fallback>
        </mc:AlternateContent>
      </w:r>
    </w:p>
    <w:p w14:paraId="1D6A9E3E" w14:textId="77777777" w:rsidR="00FF3703" w:rsidRPr="00C47307" w:rsidRDefault="00FF3703" w:rsidP="00FF3703">
      <w:pPr>
        <w:pStyle w:val="Heading1"/>
        <w:rPr>
          <w:rStyle w:val="A3"/>
          <w:rFonts w:cs="Times New Roman"/>
          <w:b/>
          <w:bCs w:val="0"/>
          <w:noProof w:val="0"/>
          <w:color w:val="FFFFFF" w:themeColor="background1"/>
          <w:sz w:val="32"/>
          <w:szCs w:val="32"/>
          <w:lang w:val="en-GB"/>
        </w:rPr>
      </w:pPr>
      <w:r w:rsidRPr="00C47307">
        <w:rPr>
          <w:noProof w:val="0"/>
          <w:lang w:val="en-GB"/>
        </w:rPr>
        <w:t>Research Questions</w:t>
      </w:r>
    </w:p>
    <w:p w14:paraId="1E4563DA" w14:textId="77777777" w:rsidR="00FF3703" w:rsidRPr="00C47307" w:rsidRDefault="004B6C9B" w:rsidP="004B6C9B">
      <w:pPr>
        <w:tabs>
          <w:tab w:val="left" w:pos="1335"/>
        </w:tabs>
        <w:rPr>
          <w:rFonts w:cs="Arial"/>
          <w:lang w:val="en-GB"/>
        </w:rPr>
      </w:pPr>
      <w:r w:rsidRPr="00C47307">
        <w:rPr>
          <w:rFonts w:cs="Arial"/>
          <w:lang w:val="en-GB"/>
        </w:rPr>
        <w:tab/>
      </w:r>
    </w:p>
    <w:p w14:paraId="671465EE" w14:textId="77777777" w:rsidR="008312DD" w:rsidRPr="00C47307" w:rsidRDefault="008312DD" w:rsidP="00101CA6">
      <w:pPr>
        <w:pStyle w:val="ListParagraph"/>
        <w:numPr>
          <w:ilvl w:val="0"/>
          <w:numId w:val="16"/>
        </w:numPr>
        <w:autoSpaceDE w:val="0"/>
        <w:autoSpaceDN w:val="0"/>
        <w:adjustRightInd w:val="0"/>
        <w:snapToGrid w:val="0"/>
        <w:spacing w:after="0" w:line="240" w:lineRule="auto"/>
        <w:jc w:val="left"/>
        <w:rPr>
          <w:rFonts w:eastAsia="Times New Roman" w:cs="Arial"/>
          <w:color w:val="000000"/>
          <w:lang w:val="en-GB"/>
        </w:rPr>
      </w:pPr>
      <w:r w:rsidRPr="00C47307">
        <w:rPr>
          <w:rFonts w:eastAsia="Times New Roman" w:cs="Arial"/>
          <w:color w:val="000000"/>
          <w:lang w:val="en-GB"/>
        </w:rPr>
        <w:t xml:space="preserve">Are there been an improvement </w:t>
      </w:r>
      <w:r w:rsidRPr="00C47307">
        <w:rPr>
          <w:iCs/>
          <w:sz w:val="24"/>
          <w:lang w:val="en-GB"/>
        </w:rPr>
        <w:t>in sanitation knowledge, attitudes and practices at household level, in the target population</w:t>
      </w:r>
      <w:r w:rsidRPr="00C47307">
        <w:rPr>
          <w:rFonts w:eastAsia="Times New Roman" w:cs="Arial"/>
          <w:color w:val="000000"/>
          <w:lang w:val="en-GB"/>
        </w:rPr>
        <w:t>?</w:t>
      </w:r>
    </w:p>
    <w:p w14:paraId="090F8F33" w14:textId="57572F30" w:rsidR="008312DD" w:rsidRPr="00C47307" w:rsidRDefault="008312DD" w:rsidP="00101CA6">
      <w:pPr>
        <w:pStyle w:val="ListParagraph"/>
        <w:numPr>
          <w:ilvl w:val="1"/>
          <w:numId w:val="17"/>
        </w:numPr>
        <w:autoSpaceDE w:val="0"/>
        <w:autoSpaceDN w:val="0"/>
        <w:adjustRightInd w:val="0"/>
        <w:snapToGrid w:val="0"/>
        <w:spacing w:after="0" w:line="240" w:lineRule="auto"/>
        <w:jc w:val="left"/>
        <w:rPr>
          <w:rFonts w:eastAsia="Times New Roman" w:cs="Arial"/>
          <w:color w:val="000000"/>
          <w:lang w:val="en-GB"/>
        </w:rPr>
      </w:pPr>
      <w:r w:rsidRPr="00C47307">
        <w:rPr>
          <w:rFonts w:eastAsia="Times New Roman" w:cs="Arial"/>
          <w:color w:val="000000"/>
          <w:lang w:val="en-GB"/>
        </w:rPr>
        <w:t xml:space="preserve">Are there been an improvement </w:t>
      </w:r>
      <w:r w:rsidRPr="00C47307">
        <w:rPr>
          <w:iCs/>
          <w:sz w:val="24"/>
          <w:lang w:val="en-GB"/>
        </w:rPr>
        <w:t>in sanitation knowledge, attitudes and practices at household level, in the target population</w:t>
      </w:r>
      <w:r w:rsidRPr="00C47307">
        <w:rPr>
          <w:rFonts w:eastAsia="Times New Roman" w:cs="Arial"/>
          <w:color w:val="000000"/>
          <w:lang w:val="en-GB"/>
        </w:rPr>
        <w:t>?</w:t>
      </w:r>
    </w:p>
    <w:p w14:paraId="34F543F6" w14:textId="77777777" w:rsidR="008312DD" w:rsidRPr="00C47307" w:rsidRDefault="008312DD" w:rsidP="00101CA6">
      <w:pPr>
        <w:pStyle w:val="ListParagraph"/>
        <w:numPr>
          <w:ilvl w:val="1"/>
          <w:numId w:val="17"/>
        </w:numPr>
        <w:autoSpaceDE w:val="0"/>
        <w:autoSpaceDN w:val="0"/>
        <w:adjustRightInd w:val="0"/>
        <w:snapToGrid w:val="0"/>
        <w:spacing w:after="0" w:line="240" w:lineRule="auto"/>
        <w:jc w:val="left"/>
        <w:rPr>
          <w:rFonts w:eastAsia="Times New Roman" w:cs="Arial"/>
          <w:color w:val="000000"/>
          <w:lang w:val="en-GB"/>
        </w:rPr>
      </w:pPr>
      <w:r w:rsidRPr="00C47307">
        <w:rPr>
          <w:rFonts w:eastAsia="Times New Roman" w:cs="Arial"/>
          <w:color w:val="000000"/>
          <w:lang w:val="en-GB"/>
        </w:rPr>
        <w:t xml:space="preserve">Are there been an improvement </w:t>
      </w:r>
      <w:r w:rsidRPr="00C47307">
        <w:rPr>
          <w:iCs/>
          <w:sz w:val="24"/>
          <w:lang w:val="en-GB"/>
        </w:rPr>
        <w:t>of sanitation in school of the targeted area</w:t>
      </w:r>
      <w:r w:rsidRPr="00C47307">
        <w:rPr>
          <w:rFonts w:eastAsia="Times New Roman" w:cs="Arial"/>
          <w:color w:val="000000"/>
          <w:lang w:val="en-GB"/>
        </w:rPr>
        <w:t>?</w:t>
      </w:r>
    </w:p>
    <w:p w14:paraId="7FB04BEF" w14:textId="77777777" w:rsidR="009325B8" w:rsidRPr="00C47307" w:rsidRDefault="009325B8" w:rsidP="009325B8">
      <w:pPr>
        <w:pStyle w:val="ListParagraph"/>
        <w:autoSpaceDE w:val="0"/>
        <w:autoSpaceDN w:val="0"/>
        <w:adjustRightInd w:val="0"/>
        <w:snapToGrid w:val="0"/>
        <w:spacing w:after="0" w:line="240" w:lineRule="auto"/>
        <w:ind w:left="1800"/>
        <w:jc w:val="left"/>
        <w:rPr>
          <w:rFonts w:cs="Akzidenz Grotesk BE"/>
          <w:lang w:val="en-GB"/>
        </w:rPr>
      </w:pPr>
    </w:p>
    <w:p w14:paraId="295E0790" w14:textId="77777777" w:rsidR="006F3E44" w:rsidRPr="00C47307" w:rsidRDefault="005C5014" w:rsidP="001E12B2">
      <w:pPr>
        <w:pStyle w:val="Heading1"/>
        <w:rPr>
          <w:noProof w:val="0"/>
          <w:lang w:val="en-GB"/>
        </w:rPr>
      </w:pPr>
      <w:r w:rsidRPr="00C47307">
        <w:rPr>
          <w:color w:val="EE5859"/>
          <w:lang w:val="en-GB" w:eastAsia="en-GB"/>
        </w:rPr>
        <mc:AlternateContent>
          <mc:Choice Requires="wps">
            <w:drawing>
              <wp:anchor distT="0" distB="0" distL="114300" distR="114300" simplePos="0" relativeHeight="251673088" behindDoc="1" locked="0" layoutInCell="1" allowOverlap="1" wp14:anchorId="06209926" wp14:editId="7A11285B">
                <wp:simplePos x="0" y="0"/>
                <wp:positionH relativeFrom="column">
                  <wp:posOffset>-899795</wp:posOffset>
                </wp:positionH>
                <wp:positionV relativeFrom="paragraph">
                  <wp:posOffset>-6350</wp:posOffset>
                </wp:positionV>
                <wp:extent cx="2051685" cy="252095"/>
                <wp:effectExtent l="0" t="0" r="5715" b="0"/>
                <wp:wrapNone/>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252095"/>
                        </a:xfrm>
                        <a:prstGeom prst="rect">
                          <a:avLst/>
                        </a:prstGeom>
                        <a:solidFill>
                          <a:schemeClr val="bg1">
                            <a:lumMod val="5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6A421" id="Rectangle 39" o:spid="_x0000_s1026" style="position:absolute;margin-left:-70.85pt;margin-top:-.5pt;width:161.55pt;height:19.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QqEQIAAAsEAAAOAAAAZHJzL2Uyb0RvYy54bWysU9tuEzEQfUfiHyy/k72QlGaVTVWlKkIq&#10;tKLwAY7Xu2vh9Zixk035esbeJAR4Q/jB8njGZ86cGa9uDoNhe4Veg615Mcs5U1ZCo21X869f7t9c&#10;c+aDsI0wYFXNX5TnN+vXr1ajq1QJPZhGISMQ66vR1bwPwVVZ5mWvBuFn4JQlZws4iEAmdlmDYiT0&#10;wWRlnl9lI2DjEKTynm7vJidfJ/y2VTI8tq1XgZmaE7eQdkz7Nu7ZeiWqDoXrtTzSEP/AYhDaUtIz&#10;1J0Igu1Q/wU1aIngoQ0zCUMGbaulSjVQNUX+RzXPvXAq1ULieHeWyf8/WPlp/4RMN9S7BWdWDNSj&#10;z6SasJ1R7O0yCjQ6X1Hcs3vCWKJ3DyC/eWZh01OYukWEsVeiIVpFjM9+exANT0/ZdvwIDcGLXYCk&#10;1aHFIQKSCuyQWvJybok6BCbpsswXxdU1UZPkKxdlvlykFKI6vXbow3sFA4uHmiORT+hi/+BDZCOq&#10;U0hiD0Y399qYZMQxUxuDbC9oQLZdkZ6a3UBUp7tFTuuYMk1lDE+o/hLJ2IhnISJPSacbquNI46TD&#10;pOcWmhfSBGGaSPpBdOgBf3A20jTW3H/fCVScmQ+WdF0W83kc32TMF+9KMvDSs730CCsJquaBs+m4&#10;CdPI7xzqrqdMU50WbqkXrU4yRX4Tq2MHaeJSncffEUf60k5Rv/7w+icAAAD//wMAUEsDBBQABgAI&#10;AAAAIQDWlq0/3gAAAAoBAAAPAAAAZHJzL2Rvd25yZXYueG1sTI/BSsNAEIbvgu+wTMFbO4mWNMRs&#10;ShHUk0JbhR432TEJzc6G7KaNb+/mZG8zzMc/359vJ9OJCw2utSwhXkUgiCurW64lfB1flykI5xVr&#10;1VkmCb/kYFvc3+Uq0/bKe7ocfC1CCLtMSWi87zNEVzVklFvZnjjcfuxglA/rUKMe1DWEmw4foyhB&#10;o1oOHxrV00tD1fkwGgmJOyXufYelfauOe//5TfhxGqV8WEy7ZxCeJv8Pw6wf1KEITqUdWTvRSVjG&#10;63gT2HkKpWYijdcgSglP6QawyPG2QvEHAAD//wMAUEsBAi0AFAAGAAgAAAAhALaDOJL+AAAA4QEA&#10;ABMAAAAAAAAAAAAAAAAAAAAAAFtDb250ZW50X1R5cGVzXS54bWxQSwECLQAUAAYACAAAACEAOP0h&#10;/9YAAACUAQAACwAAAAAAAAAAAAAAAAAvAQAAX3JlbHMvLnJlbHNQSwECLQAUAAYACAAAACEAwQ1E&#10;KhECAAALBAAADgAAAAAAAAAAAAAAAAAuAgAAZHJzL2Uyb0RvYy54bWxQSwECLQAUAAYACAAAACEA&#10;1patP94AAAAKAQAADwAAAAAAAAAAAAAAAABrBAAAZHJzL2Rvd25yZXYueG1sUEsFBgAAAAAEAAQA&#10;8wAAAHYFAAAAAA==&#10;" fillcolor="#7f7f7f [1612]" stroked="f"/>
            </w:pict>
          </mc:Fallback>
        </mc:AlternateContent>
      </w:r>
      <w:bookmarkStart w:id="15" w:name="_Toc377979130"/>
      <w:bookmarkStart w:id="16" w:name="_Toc377995760"/>
      <w:bookmarkStart w:id="17" w:name="_Toc378417934"/>
      <w:bookmarkStart w:id="18" w:name="_Toc378690950"/>
      <w:bookmarkStart w:id="19" w:name="_Toc378691225"/>
      <w:bookmarkStart w:id="20" w:name="_Toc379293745"/>
      <w:bookmarkStart w:id="21" w:name="_Toc379293806"/>
      <w:bookmarkStart w:id="22" w:name="_Toc379315699"/>
      <w:bookmarkStart w:id="23" w:name="_Toc379315733"/>
      <w:bookmarkStart w:id="24" w:name="_Toc379315853"/>
      <w:bookmarkStart w:id="25" w:name="_Toc379316069"/>
      <w:bookmarkStart w:id="26" w:name="_Toc379316390"/>
      <w:bookmarkStart w:id="27" w:name="_Toc379317092"/>
      <w:bookmarkStart w:id="28" w:name="_Toc392670707"/>
      <w:r w:rsidR="00543CAD" w:rsidRPr="00C47307">
        <w:rPr>
          <w:noProof w:val="0"/>
          <w:lang w:val="en-GB"/>
        </w:rPr>
        <w:t>Methodology</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754DCFB" w14:textId="77777777" w:rsidR="000B69C5" w:rsidRPr="00C47307" w:rsidRDefault="000B69C5" w:rsidP="00131FB1">
      <w:pPr>
        <w:pStyle w:val="BasicParagraph"/>
        <w:spacing w:line="276" w:lineRule="auto"/>
        <w:jc w:val="both"/>
        <w:rPr>
          <w:rFonts w:ascii="Arial Narrow" w:hAnsi="Arial Narrow" w:cs="Trade Gothic LT Std"/>
          <w:sz w:val="22"/>
          <w:szCs w:val="22"/>
          <w:lang w:val="en-GB"/>
        </w:rPr>
      </w:pPr>
    </w:p>
    <w:p w14:paraId="2DAE4F78" w14:textId="77777777" w:rsidR="00C80D57" w:rsidRPr="00C47307" w:rsidRDefault="00C80D57" w:rsidP="00C80D57">
      <w:pPr>
        <w:rPr>
          <w:b/>
          <w:i/>
          <w:color w:val="000000"/>
          <w:lang w:val="en-GB"/>
        </w:rPr>
      </w:pPr>
      <w:r w:rsidRPr="00C47307">
        <w:rPr>
          <w:b/>
          <w:i/>
          <w:color w:val="000000"/>
          <w:lang w:val="en-GB"/>
        </w:rPr>
        <w:t>Sampling Location</w:t>
      </w:r>
    </w:p>
    <w:p w14:paraId="132B709C" w14:textId="55777D7E" w:rsidR="0007319C" w:rsidRDefault="00C80D57" w:rsidP="00C80D57">
      <w:pPr>
        <w:rPr>
          <w:color w:val="000000"/>
          <w:lang w:val="en-GB"/>
        </w:rPr>
      </w:pPr>
      <w:r w:rsidRPr="00C47307">
        <w:rPr>
          <w:color w:val="000000"/>
          <w:lang w:val="en-GB"/>
        </w:rPr>
        <w:t xml:space="preserve">The assessment is limited to PhATS Yolanda project areas, which were identified in coordination with the WASH cluster as the Yolanda affected areas most in need of intervention (REACH II). The project areas include three regions, six provinces and </w:t>
      </w:r>
      <w:r w:rsidR="00EE020D">
        <w:rPr>
          <w:color w:val="000000"/>
          <w:lang w:val="en-GB"/>
        </w:rPr>
        <w:t>879</w:t>
      </w:r>
      <w:r w:rsidRPr="00C47307">
        <w:rPr>
          <w:color w:val="000000"/>
          <w:lang w:val="en-GB"/>
        </w:rPr>
        <w:t xml:space="preserve"> barangays (see breakdown in table below). This covers a total of 45 municipalities, </w:t>
      </w:r>
      <w:r w:rsidR="00EE020D">
        <w:rPr>
          <w:color w:val="000000"/>
          <w:lang w:val="en-GB"/>
        </w:rPr>
        <w:t>223</w:t>
      </w:r>
      <w:r w:rsidRPr="00C47307">
        <w:rPr>
          <w:color w:val="000000"/>
          <w:lang w:val="en-GB"/>
        </w:rPr>
        <w:t>,</w:t>
      </w:r>
      <w:r w:rsidR="00EE020D">
        <w:rPr>
          <w:color w:val="000000"/>
          <w:lang w:val="en-GB"/>
        </w:rPr>
        <w:t>365</w:t>
      </w:r>
      <w:r w:rsidRPr="00C47307">
        <w:rPr>
          <w:color w:val="000000"/>
          <w:lang w:val="en-GB"/>
        </w:rPr>
        <w:t xml:space="preserve"> households</w:t>
      </w:r>
      <w:r w:rsidRPr="00EE020D">
        <w:rPr>
          <w:color w:val="000000"/>
          <w:lang w:val="en-GB"/>
        </w:rPr>
        <w:t xml:space="preserve">, and </w:t>
      </w:r>
      <w:r w:rsidR="00EE020D" w:rsidRPr="00EE020D">
        <w:rPr>
          <w:rFonts w:eastAsia="Times New Roman"/>
          <w:bCs/>
          <w:color w:val="000000"/>
          <w:lang w:val="en-GB" w:eastAsia="en-GB"/>
        </w:rPr>
        <w:t>1,009,003</w:t>
      </w:r>
      <w:r w:rsidRPr="00EE020D">
        <w:rPr>
          <w:color w:val="000000"/>
          <w:lang w:val="en-GB"/>
        </w:rPr>
        <w:t xml:space="preserve"> individuals</w:t>
      </w:r>
      <w:r w:rsidRPr="00C47307">
        <w:rPr>
          <w:color w:val="000000"/>
          <w:lang w:val="en-GB"/>
        </w:rPr>
        <w:t>. The sampling methodology for this assessment is out</w:t>
      </w:r>
      <w:r w:rsidR="001E2AE6" w:rsidRPr="00C47307">
        <w:rPr>
          <w:color w:val="000000"/>
          <w:lang w:val="en-GB"/>
        </w:rPr>
        <w:t>lined in the following section.</w:t>
      </w:r>
    </w:p>
    <w:p w14:paraId="27CD550E" w14:textId="36E8BB91" w:rsidR="00EE020D" w:rsidRDefault="00EE020D" w:rsidP="00C80D57">
      <w:pPr>
        <w:rPr>
          <w:color w:val="000000"/>
          <w:lang w:val="en-GB"/>
        </w:rPr>
      </w:pPr>
    </w:p>
    <w:tbl>
      <w:tblPr>
        <w:tblW w:w="5000" w:type="pct"/>
        <w:jc w:val="center"/>
        <w:tblLook w:val="04A0" w:firstRow="1" w:lastRow="0" w:firstColumn="1" w:lastColumn="0" w:noHBand="0" w:noVBand="1"/>
      </w:tblPr>
      <w:tblGrid>
        <w:gridCol w:w="524"/>
        <w:gridCol w:w="2460"/>
        <w:gridCol w:w="1522"/>
        <w:gridCol w:w="1522"/>
        <w:gridCol w:w="1522"/>
        <w:gridCol w:w="1522"/>
      </w:tblGrid>
      <w:tr w:rsidR="00EE020D" w:rsidRPr="00EE020D" w14:paraId="67B568A5" w14:textId="77777777" w:rsidTr="00EE020D">
        <w:trPr>
          <w:trHeight w:val="315"/>
          <w:jc w:val="center"/>
        </w:trPr>
        <w:tc>
          <w:tcPr>
            <w:tcW w:w="288" w:type="pct"/>
            <w:tcBorders>
              <w:top w:val="single" w:sz="4" w:space="0" w:color="auto"/>
              <w:left w:val="nil"/>
              <w:bottom w:val="single" w:sz="4" w:space="0" w:color="auto"/>
              <w:right w:val="nil"/>
            </w:tcBorders>
            <w:shd w:val="clear" w:color="000000" w:fill="FFFFFF"/>
            <w:noWrap/>
            <w:vAlign w:val="center"/>
            <w:hideMark/>
          </w:tcPr>
          <w:p w14:paraId="0B533F33" w14:textId="77777777" w:rsidR="00EE020D" w:rsidRPr="00EE020D" w:rsidRDefault="00EE020D" w:rsidP="00EE020D">
            <w:pPr>
              <w:spacing w:after="0" w:line="240" w:lineRule="auto"/>
              <w:jc w:val="center"/>
              <w:rPr>
                <w:rFonts w:eastAsia="Times New Roman"/>
                <w:b/>
                <w:bCs/>
                <w:color w:val="000000"/>
                <w:sz w:val="20"/>
                <w:szCs w:val="20"/>
                <w:lang w:val="en-GB" w:eastAsia="en-GB"/>
              </w:rPr>
            </w:pPr>
            <w:r w:rsidRPr="00EE020D">
              <w:rPr>
                <w:rFonts w:eastAsia="Times New Roman"/>
                <w:b/>
                <w:bCs/>
                <w:color w:val="000000"/>
                <w:sz w:val="20"/>
                <w:szCs w:val="20"/>
                <w:lang w:val="en-GB" w:eastAsia="en-GB"/>
              </w:rPr>
              <w:t>Sn</w:t>
            </w:r>
          </w:p>
        </w:tc>
        <w:tc>
          <w:tcPr>
            <w:tcW w:w="1354" w:type="pct"/>
            <w:tcBorders>
              <w:top w:val="single" w:sz="4" w:space="0" w:color="auto"/>
              <w:left w:val="nil"/>
              <w:bottom w:val="single" w:sz="4" w:space="0" w:color="auto"/>
              <w:right w:val="nil"/>
            </w:tcBorders>
            <w:shd w:val="clear" w:color="000000" w:fill="FFFFFF"/>
            <w:noWrap/>
            <w:vAlign w:val="center"/>
            <w:hideMark/>
          </w:tcPr>
          <w:p w14:paraId="13AC2E6B" w14:textId="77777777" w:rsidR="00EE020D" w:rsidRPr="00EE020D" w:rsidRDefault="00EE020D" w:rsidP="00EE020D">
            <w:pPr>
              <w:spacing w:after="0" w:line="240" w:lineRule="auto"/>
              <w:jc w:val="center"/>
              <w:rPr>
                <w:rFonts w:eastAsia="Times New Roman"/>
                <w:b/>
                <w:bCs/>
                <w:color w:val="000000"/>
                <w:sz w:val="20"/>
                <w:szCs w:val="20"/>
                <w:lang w:val="en-GB" w:eastAsia="en-GB"/>
              </w:rPr>
            </w:pPr>
            <w:r w:rsidRPr="00EE020D">
              <w:rPr>
                <w:rFonts w:eastAsia="Times New Roman"/>
                <w:b/>
                <w:bCs/>
                <w:color w:val="000000"/>
                <w:sz w:val="20"/>
                <w:szCs w:val="20"/>
                <w:lang w:val="en-GB" w:eastAsia="en-GB"/>
              </w:rPr>
              <w:t>PCA Partners</w:t>
            </w:r>
          </w:p>
        </w:tc>
        <w:tc>
          <w:tcPr>
            <w:tcW w:w="839" w:type="pct"/>
            <w:tcBorders>
              <w:top w:val="single" w:sz="4" w:space="0" w:color="auto"/>
              <w:left w:val="nil"/>
              <w:bottom w:val="single" w:sz="4" w:space="0" w:color="auto"/>
              <w:right w:val="nil"/>
            </w:tcBorders>
            <w:shd w:val="clear" w:color="000000" w:fill="FFFFFF"/>
            <w:noWrap/>
            <w:vAlign w:val="center"/>
            <w:hideMark/>
          </w:tcPr>
          <w:p w14:paraId="4F7D7CC3" w14:textId="77777777" w:rsidR="00EE020D" w:rsidRPr="00EE020D" w:rsidRDefault="00EE020D" w:rsidP="00EE020D">
            <w:pPr>
              <w:spacing w:after="0" w:line="240" w:lineRule="auto"/>
              <w:jc w:val="center"/>
              <w:rPr>
                <w:rFonts w:eastAsia="Times New Roman"/>
                <w:b/>
                <w:bCs/>
                <w:color w:val="000000"/>
                <w:sz w:val="20"/>
                <w:szCs w:val="20"/>
                <w:lang w:val="en-GB" w:eastAsia="en-GB"/>
              </w:rPr>
            </w:pPr>
            <w:r w:rsidRPr="00EE020D">
              <w:rPr>
                <w:rFonts w:eastAsia="Times New Roman"/>
                <w:b/>
                <w:bCs/>
                <w:color w:val="000000"/>
                <w:sz w:val="20"/>
                <w:szCs w:val="20"/>
                <w:lang w:val="en-GB" w:eastAsia="en-GB"/>
              </w:rPr>
              <w:t>Province</w:t>
            </w:r>
          </w:p>
        </w:tc>
        <w:tc>
          <w:tcPr>
            <w:tcW w:w="839" w:type="pct"/>
            <w:tcBorders>
              <w:top w:val="single" w:sz="4" w:space="0" w:color="auto"/>
              <w:left w:val="nil"/>
              <w:bottom w:val="single" w:sz="4" w:space="0" w:color="auto"/>
              <w:right w:val="nil"/>
            </w:tcBorders>
            <w:shd w:val="clear" w:color="000000" w:fill="FFFFFF"/>
            <w:noWrap/>
            <w:vAlign w:val="center"/>
            <w:hideMark/>
          </w:tcPr>
          <w:p w14:paraId="1C282008" w14:textId="77777777" w:rsidR="00EE020D" w:rsidRPr="00EE020D" w:rsidRDefault="00EE020D" w:rsidP="00EE020D">
            <w:pPr>
              <w:spacing w:after="0" w:line="240" w:lineRule="auto"/>
              <w:jc w:val="center"/>
              <w:rPr>
                <w:rFonts w:eastAsia="Times New Roman"/>
                <w:b/>
                <w:bCs/>
                <w:color w:val="000000"/>
                <w:sz w:val="20"/>
                <w:szCs w:val="20"/>
                <w:lang w:val="en-GB" w:eastAsia="en-GB"/>
              </w:rPr>
            </w:pPr>
            <w:r w:rsidRPr="00EE020D">
              <w:rPr>
                <w:rFonts w:eastAsia="Times New Roman"/>
                <w:b/>
                <w:bCs/>
                <w:color w:val="000000"/>
                <w:sz w:val="20"/>
                <w:szCs w:val="20"/>
                <w:lang w:val="en-GB" w:eastAsia="en-GB"/>
              </w:rPr>
              <w:t># of Barangay</w:t>
            </w:r>
          </w:p>
        </w:tc>
        <w:tc>
          <w:tcPr>
            <w:tcW w:w="839" w:type="pct"/>
            <w:tcBorders>
              <w:top w:val="single" w:sz="4" w:space="0" w:color="auto"/>
              <w:left w:val="nil"/>
              <w:bottom w:val="single" w:sz="4" w:space="0" w:color="auto"/>
              <w:right w:val="nil"/>
            </w:tcBorders>
            <w:shd w:val="clear" w:color="000000" w:fill="FFFFFF"/>
            <w:noWrap/>
            <w:vAlign w:val="center"/>
            <w:hideMark/>
          </w:tcPr>
          <w:p w14:paraId="4A61888E" w14:textId="77777777" w:rsidR="00EE020D" w:rsidRPr="00EE020D" w:rsidRDefault="00EE020D" w:rsidP="00EE020D">
            <w:pPr>
              <w:spacing w:after="0" w:line="240" w:lineRule="auto"/>
              <w:jc w:val="center"/>
              <w:rPr>
                <w:rFonts w:eastAsia="Times New Roman"/>
                <w:b/>
                <w:bCs/>
                <w:color w:val="000000"/>
                <w:sz w:val="20"/>
                <w:szCs w:val="20"/>
                <w:lang w:val="en-GB" w:eastAsia="en-GB"/>
              </w:rPr>
            </w:pPr>
            <w:r w:rsidRPr="00EE020D">
              <w:rPr>
                <w:rFonts w:eastAsia="Times New Roman"/>
                <w:b/>
                <w:bCs/>
                <w:color w:val="000000"/>
                <w:sz w:val="20"/>
                <w:szCs w:val="20"/>
                <w:lang w:val="en-GB" w:eastAsia="en-GB"/>
              </w:rPr>
              <w:t xml:space="preserve"># HH </w:t>
            </w:r>
          </w:p>
        </w:tc>
        <w:tc>
          <w:tcPr>
            <w:tcW w:w="839" w:type="pct"/>
            <w:tcBorders>
              <w:top w:val="single" w:sz="4" w:space="0" w:color="auto"/>
              <w:left w:val="nil"/>
              <w:bottom w:val="single" w:sz="4" w:space="0" w:color="auto"/>
              <w:right w:val="nil"/>
            </w:tcBorders>
            <w:shd w:val="clear" w:color="000000" w:fill="FFFFFF"/>
            <w:noWrap/>
            <w:vAlign w:val="center"/>
            <w:hideMark/>
          </w:tcPr>
          <w:p w14:paraId="1AC08B87" w14:textId="77777777" w:rsidR="00EE020D" w:rsidRPr="00EE020D" w:rsidRDefault="00EE020D" w:rsidP="00EE020D">
            <w:pPr>
              <w:spacing w:after="0" w:line="240" w:lineRule="auto"/>
              <w:jc w:val="center"/>
              <w:rPr>
                <w:rFonts w:eastAsia="Times New Roman"/>
                <w:b/>
                <w:bCs/>
                <w:color w:val="000000"/>
                <w:sz w:val="20"/>
                <w:szCs w:val="20"/>
                <w:lang w:val="en-GB" w:eastAsia="en-GB"/>
              </w:rPr>
            </w:pPr>
            <w:r w:rsidRPr="00EE020D">
              <w:rPr>
                <w:rFonts w:eastAsia="Times New Roman"/>
                <w:b/>
                <w:bCs/>
                <w:color w:val="000000"/>
                <w:sz w:val="20"/>
                <w:szCs w:val="20"/>
                <w:lang w:val="en-GB" w:eastAsia="en-GB"/>
              </w:rPr>
              <w:t># ind.</w:t>
            </w:r>
          </w:p>
        </w:tc>
      </w:tr>
      <w:tr w:rsidR="00EE020D" w:rsidRPr="00EE020D" w14:paraId="59234C50" w14:textId="77777777" w:rsidTr="00EE020D">
        <w:trPr>
          <w:trHeight w:val="315"/>
          <w:jc w:val="center"/>
        </w:trPr>
        <w:tc>
          <w:tcPr>
            <w:tcW w:w="288" w:type="pct"/>
            <w:tcBorders>
              <w:top w:val="nil"/>
              <w:left w:val="nil"/>
              <w:bottom w:val="single" w:sz="4" w:space="0" w:color="auto"/>
              <w:right w:val="nil"/>
            </w:tcBorders>
            <w:shd w:val="clear" w:color="000000" w:fill="FFFFFF"/>
            <w:noWrap/>
            <w:vAlign w:val="center"/>
            <w:hideMark/>
          </w:tcPr>
          <w:p w14:paraId="357C8165"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w:t>
            </w:r>
          </w:p>
        </w:tc>
        <w:tc>
          <w:tcPr>
            <w:tcW w:w="1354" w:type="pct"/>
            <w:tcBorders>
              <w:top w:val="nil"/>
              <w:left w:val="nil"/>
              <w:bottom w:val="single" w:sz="4" w:space="0" w:color="auto"/>
              <w:right w:val="nil"/>
            </w:tcBorders>
            <w:shd w:val="clear" w:color="000000" w:fill="FFFFFF"/>
            <w:noWrap/>
            <w:vAlign w:val="center"/>
            <w:hideMark/>
          </w:tcPr>
          <w:p w14:paraId="047CD869"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ACF ES</w:t>
            </w:r>
          </w:p>
        </w:tc>
        <w:tc>
          <w:tcPr>
            <w:tcW w:w="839" w:type="pct"/>
            <w:tcBorders>
              <w:top w:val="nil"/>
              <w:left w:val="nil"/>
              <w:bottom w:val="single" w:sz="4" w:space="0" w:color="auto"/>
              <w:right w:val="nil"/>
            </w:tcBorders>
            <w:shd w:val="clear" w:color="000000" w:fill="FFFFFF"/>
            <w:noWrap/>
            <w:vAlign w:val="center"/>
            <w:hideMark/>
          </w:tcPr>
          <w:p w14:paraId="4486EA05"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East Samar</w:t>
            </w:r>
          </w:p>
        </w:tc>
        <w:tc>
          <w:tcPr>
            <w:tcW w:w="839" w:type="pct"/>
            <w:tcBorders>
              <w:top w:val="nil"/>
              <w:left w:val="nil"/>
              <w:bottom w:val="single" w:sz="4" w:space="0" w:color="auto"/>
              <w:right w:val="nil"/>
            </w:tcBorders>
            <w:shd w:val="clear" w:color="000000" w:fill="FFFFFF"/>
            <w:noWrap/>
            <w:vAlign w:val="center"/>
            <w:hideMark/>
          </w:tcPr>
          <w:p w14:paraId="06CC8C4D"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40</w:t>
            </w:r>
          </w:p>
        </w:tc>
        <w:tc>
          <w:tcPr>
            <w:tcW w:w="839" w:type="pct"/>
            <w:tcBorders>
              <w:top w:val="nil"/>
              <w:left w:val="nil"/>
              <w:bottom w:val="single" w:sz="4" w:space="0" w:color="auto"/>
              <w:right w:val="nil"/>
            </w:tcBorders>
            <w:shd w:val="clear" w:color="000000" w:fill="FFFFFF"/>
            <w:noWrap/>
            <w:vAlign w:val="center"/>
            <w:hideMark/>
          </w:tcPr>
          <w:p w14:paraId="702F0836"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5,805</w:t>
            </w:r>
          </w:p>
        </w:tc>
        <w:tc>
          <w:tcPr>
            <w:tcW w:w="839" w:type="pct"/>
            <w:tcBorders>
              <w:top w:val="nil"/>
              <w:left w:val="nil"/>
              <w:bottom w:val="single" w:sz="4" w:space="0" w:color="auto"/>
              <w:right w:val="nil"/>
            </w:tcBorders>
            <w:shd w:val="clear" w:color="000000" w:fill="FFFFFF"/>
            <w:noWrap/>
            <w:vAlign w:val="center"/>
            <w:hideMark/>
          </w:tcPr>
          <w:p w14:paraId="575B0031"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28,704</w:t>
            </w:r>
          </w:p>
        </w:tc>
      </w:tr>
      <w:tr w:rsidR="00EE020D" w:rsidRPr="00EE020D" w14:paraId="7DF1547B" w14:textId="77777777" w:rsidTr="00EE020D">
        <w:trPr>
          <w:trHeight w:val="315"/>
          <w:jc w:val="center"/>
        </w:trPr>
        <w:tc>
          <w:tcPr>
            <w:tcW w:w="288" w:type="pct"/>
            <w:tcBorders>
              <w:top w:val="nil"/>
              <w:left w:val="nil"/>
              <w:bottom w:val="single" w:sz="4" w:space="0" w:color="auto"/>
              <w:right w:val="nil"/>
            </w:tcBorders>
            <w:shd w:val="clear" w:color="000000" w:fill="FFFFFF"/>
            <w:noWrap/>
            <w:vAlign w:val="center"/>
            <w:hideMark/>
          </w:tcPr>
          <w:p w14:paraId="3A338436"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2</w:t>
            </w:r>
          </w:p>
        </w:tc>
        <w:tc>
          <w:tcPr>
            <w:tcW w:w="1354" w:type="pct"/>
            <w:tcBorders>
              <w:top w:val="nil"/>
              <w:left w:val="nil"/>
              <w:bottom w:val="single" w:sz="4" w:space="0" w:color="auto"/>
              <w:right w:val="nil"/>
            </w:tcBorders>
            <w:shd w:val="clear" w:color="000000" w:fill="FFFFFF"/>
            <w:noWrap/>
            <w:vAlign w:val="center"/>
            <w:hideMark/>
          </w:tcPr>
          <w:p w14:paraId="6563DBB7"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ACF</w:t>
            </w:r>
          </w:p>
        </w:tc>
        <w:tc>
          <w:tcPr>
            <w:tcW w:w="839" w:type="pct"/>
            <w:tcBorders>
              <w:top w:val="nil"/>
              <w:left w:val="nil"/>
              <w:bottom w:val="single" w:sz="4" w:space="0" w:color="auto"/>
              <w:right w:val="nil"/>
            </w:tcBorders>
            <w:shd w:val="clear" w:color="000000" w:fill="FFFFFF"/>
            <w:noWrap/>
            <w:vAlign w:val="center"/>
            <w:hideMark/>
          </w:tcPr>
          <w:p w14:paraId="42F0DBFD"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Capiz / Iloilo</w:t>
            </w:r>
          </w:p>
        </w:tc>
        <w:tc>
          <w:tcPr>
            <w:tcW w:w="839" w:type="pct"/>
            <w:tcBorders>
              <w:top w:val="nil"/>
              <w:left w:val="nil"/>
              <w:bottom w:val="single" w:sz="4" w:space="0" w:color="auto"/>
              <w:right w:val="nil"/>
            </w:tcBorders>
            <w:shd w:val="clear" w:color="000000" w:fill="FFFFFF"/>
            <w:noWrap/>
            <w:vAlign w:val="center"/>
            <w:hideMark/>
          </w:tcPr>
          <w:p w14:paraId="2D3450F4"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44</w:t>
            </w:r>
          </w:p>
        </w:tc>
        <w:tc>
          <w:tcPr>
            <w:tcW w:w="839" w:type="pct"/>
            <w:tcBorders>
              <w:top w:val="nil"/>
              <w:left w:val="nil"/>
              <w:bottom w:val="single" w:sz="4" w:space="0" w:color="auto"/>
              <w:right w:val="nil"/>
            </w:tcBorders>
            <w:shd w:val="clear" w:color="000000" w:fill="FFFFFF"/>
            <w:noWrap/>
            <w:vAlign w:val="center"/>
            <w:hideMark/>
          </w:tcPr>
          <w:p w14:paraId="4B126486"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11,827</w:t>
            </w:r>
          </w:p>
        </w:tc>
        <w:tc>
          <w:tcPr>
            <w:tcW w:w="839" w:type="pct"/>
            <w:tcBorders>
              <w:top w:val="nil"/>
              <w:left w:val="nil"/>
              <w:bottom w:val="single" w:sz="4" w:space="0" w:color="auto"/>
              <w:right w:val="nil"/>
            </w:tcBorders>
            <w:shd w:val="clear" w:color="000000" w:fill="FFFFFF"/>
            <w:noWrap/>
            <w:vAlign w:val="center"/>
            <w:hideMark/>
          </w:tcPr>
          <w:p w14:paraId="1BA75840"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58,289</w:t>
            </w:r>
          </w:p>
        </w:tc>
      </w:tr>
      <w:tr w:rsidR="00EE020D" w:rsidRPr="00EE020D" w14:paraId="0F3B6659" w14:textId="77777777" w:rsidTr="00EE020D">
        <w:trPr>
          <w:trHeight w:val="315"/>
          <w:jc w:val="center"/>
        </w:trPr>
        <w:tc>
          <w:tcPr>
            <w:tcW w:w="288" w:type="pct"/>
            <w:tcBorders>
              <w:top w:val="nil"/>
              <w:left w:val="nil"/>
              <w:bottom w:val="single" w:sz="4" w:space="0" w:color="auto"/>
              <w:right w:val="nil"/>
            </w:tcBorders>
            <w:shd w:val="clear" w:color="000000" w:fill="FFFFFF"/>
            <w:noWrap/>
            <w:vAlign w:val="center"/>
            <w:hideMark/>
          </w:tcPr>
          <w:p w14:paraId="2E42EC98"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3</w:t>
            </w:r>
          </w:p>
        </w:tc>
        <w:tc>
          <w:tcPr>
            <w:tcW w:w="1354" w:type="pct"/>
            <w:tcBorders>
              <w:top w:val="nil"/>
              <w:left w:val="nil"/>
              <w:bottom w:val="single" w:sz="4" w:space="0" w:color="auto"/>
              <w:right w:val="nil"/>
            </w:tcBorders>
            <w:shd w:val="clear" w:color="000000" w:fill="FFFFFF"/>
            <w:noWrap/>
            <w:vAlign w:val="center"/>
            <w:hideMark/>
          </w:tcPr>
          <w:p w14:paraId="587B4B13"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ACTED</w:t>
            </w:r>
          </w:p>
        </w:tc>
        <w:tc>
          <w:tcPr>
            <w:tcW w:w="839" w:type="pct"/>
            <w:tcBorders>
              <w:top w:val="nil"/>
              <w:left w:val="nil"/>
              <w:bottom w:val="single" w:sz="4" w:space="0" w:color="auto"/>
              <w:right w:val="nil"/>
            </w:tcBorders>
            <w:shd w:val="clear" w:color="000000" w:fill="FFFFFF"/>
            <w:noWrap/>
            <w:vAlign w:val="center"/>
            <w:hideMark/>
          </w:tcPr>
          <w:p w14:paraId="0CFBF92A"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East Samar</w:t>
            </w:r>
          </w:p>
        </w:tc>
        <w:tc>
          <w:tcPr>
            <w:tcW w:w="839" w:type="pct"/>
            <w:tcBorders>
              <w:top w:val="nil"/>
              <w:left w:val="nil"/>
              <w:bottom w:val="single" w:sz="4" w:space="0" w:color="auto"/>
              <w:right w:val="nil"/>
            </w:tcBorders>
            <w:shd w:val="clear" w:color="000000" w:fill="FFFFFF"/>
            <w:noWrap/>
            <w:vAlign w:val="center"/>
            <w:hideMark/>
          </w:tcPr>
          <w:p w14:paraId="39926AE5"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74</w:t>
            </w:r>
          </w:p>
        </w:tc>
        <w:tc>
          <w:tcPr>
            <w:tcW w:w="839" w:type="pct"/>
            <w:tcBorders>
              <w:top w:val="nil"/>
              <w:left w:val="nil"/>
              <w:bottom w:val="single" w:sz="4" w:space="0" w:color="auto"/>
              <w:right w:val="nil"/>
            </w:tcBorders>
            <w:shd w:val="clear" w:color="000000" w:fill="FFFFFF"/>
            <w:noWrap/>
            <w:vAlign w:val="center"/>
            <w:hideMark/>
          </w:tcPr>
          <w:p w14:paraId="411B943B"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12,634</w:t>
            </w:r>
          </w:p>
        </w:tc>
        <w:tc>
          <w:tcPr>
            <w:tcW w:w="839" w:type="pct"/>
            <w:tcBorders>
              <w:top w:val="nil"/>
              <w:left w:val="nil"/>
              <w:bottom w:val="single" w:sz="4" w:space="0" w:color="auto"/>
              <w:right w:val="nil"/>
            </w:tcBorders>
            <w:shd w:val="clear" w:color="000000" w:fill="FFFFFF"/>
            <w:noWrap/>
            <w:vAlign w:val="center"/>
            <w:hideMark/>
          </w:tcPr>
          <w:p w14:paraId="5A126862"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59,331</w:t>
            </w:r>
          </w:p>
        </w:tc>
      </w:tr>
      <w:tr w:rsidR="00EE020D" w:rsidRPr="00EE020D" w14:paraId="64120427" w14:textId="77777777" w:rsidTr="00EE020D">
        <w:trPr>
          <w:trHeight w:val="315"/>
          <w:jc w:val="center"/>
        </w:trPr>
        <w:tc>
          <w:tcPr>
            <w:tcW w:w="288" w:type="pct"/>
            <w:tcBorders>
              <w:top w:val="nil"/>
              <w:left w:val="nil"/>
              <w:bottom w:val="single" w:sz="4" w:space="0" w:color="auto"/>
              <w:right w:val="nil"/>
            </w:tcBorders>
            <w:shd w:val="clear" w:color="000000" w:fill="FFFFFF"/>
            <w:noWrap/>
            <w:vAlign w:val="center"/>
            <w:hideMark/>
          </w:tcPr>
          <w:p w14:paraId="74D229A3"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4</w:t>
            </w:r>
          </w:p>
        </w:tc>
        <w:tc>
          <w:tcPr>
            <w:tcW w:w="1354" w:type="pct"/>
            <w:tcBorders>
              <w:top w:val="nil"/>
              <w:left w:val="nil"/>
              <w:bottom w:val="single" w:sz="4" w:space="0" w:color="auto"/>
              <w:right w:val="nil"/>
            </w:tcBorders>
            <w:shd w:val="clear" w:color="000000" w:fill="FFFFFF"/>
            <w:noWrap/>
            <w:vAlign w:val="center"/>
            <w:hideMark/>
          </w:tcPr>
          <w:p w14:paraId="3D945318"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ARCHE NOVA</w:t>
            </w:r>
          </w:p>
        </w:tc>
        <w:tc>
          <w:tcPr>
            <w:tcW w:w="839" w:type="pct"/>
            <w:tcBorders>
              <w:top w:val="nil"/>
              <w:left w:val="nil"/>
              <w:bottom w:val="single" w:sz="4" w:space="0" w:color="auto"/>
              <w:right w:val="nil"/>
            </w:tcBorders>
            <w:shd w:val="clear" w:color="000000" w:fill="FFFFFF"/>
            <w:noWrap/>
            <w:vAlign w:val="center"/>
            <w:hideMark/>
          </w:tcPr>
          <w:p w14:paraId="7E448360"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Leyte</w:t>
            </w:r>
          </w:p>
        </w:tc>
        <w:tc>
          <w:tcPr>
            <w:tcW w:w="839" w:type="pct"/>
            <w:tcBorders>
              <w:top w:val="nil"/>
              <w:left w:val="nil"/>
              <w:bottom w:val="single" w:sz="4" w:space="0" w:color="auto"/>
              <w:right w:val="nil"/>
            </w:tcBorders>
            <w:shd w:val="clear" w:color="000000" w:fill="FFFFFF"/>
            <w:noWrap/>
            <w:vAlign w:val="center"/>
            <w:hideMark/>
          </w:tcPr>
          <w:p w14:paraId="2570FAE7"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38</w:t>
            </w:r>
          </w:p>
        </w:tc>
        <w:tc>
          <w:tcPr>
            <w:tcW w:w="839" w:type="pct"/>
            <w:tcBorders>
              <w:top w:val="nil"/>
              <w:left w:val="nil"/>
              <w:bottom w:val="single" w:sz="4" w:space="0" w:color="auto"/>
              <w:right w:val="nil"/>
            </w:tcBorders>
            <w:shd w:val="clear" w:color="000000" w:fill="FFFFFF"/>
            <w:noWrap/>
            <w:vAlign w:val="center"/>
            <w:hideMark/>
          </w:tcPr>
          <w:p w14:paraId="7A5641A9"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13,459</w:t>
            </w:r>
          </w:p>
        </w:tc>
        <w:tc>
          <w:tcPr>
            <w:tcW w:w="839" w:type="pct"/>
            <w:tcBorders>
              <w:top w:val="nil"/>
              <w:left w:val="nil"/>
              <w:bottom w:val="single" w:sz="4" w:space="0" w:color="auto"/>
              <w:right w:val="nil"/>
            </w:tcBorders>
            <w:shd w:val="clear" w:color="000000" w:fill="FFFFFF"/>
            <w:noWrap/>
            <w:vAlign w:val="center"/>
            <w:hideMark/>
          </w:tcPr>
          <w:p w14:paraId="5A21F71D"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59,802</w:t>
            </w:r>
          </w:p>
        </w:tc>
      </w:tr>
      <w:tr w:rsidR="00EE020D" w:rsidRPr="00EE020D" w14:paraId="4A469EE7" w14:textId="77777777" w:rsidTr="00EE020D">
        <w:trPr>
          <w:trHeight w:val="315"/>
          <w:jc w:val="center"/>
        </w:trPr>
        <w:tc>
          <w:tcPr>
            <w:tcW w:w="288" w:type="pct"/>
            <w:tcBorders>
              <w:top w:val="nil"/>
              <w:left w:val="nil"/>
              <w:bottom w:val="single" w:sz="4" w:space="0" w:color="auto"/>
              <w:right w:val="nil"/>
            </w:tcBorders>
            <w:shd w:val="clear" w:color="000000" w:fill="FFFFFF"/>
            <w:noWrap/>
            <w:vAlign w:val="center"/>
            <w:hideMark/>
          </w:tcPr>
          <w:p w14:paraId="2236263C"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5</w:t>
            </w:r>
          </w:p>
        </w:tc>
        <w:tc>
          <w:tcPr>
            <w:tcW w:w="1354" w:type="pct"/>
            <w:tcBorders>
              <w:top w:val="nil"/>
              <w:left w:val="nil"/>
              <w:bottom w:val="single" w:sz="4" w:space="0" w:color="auto"/>
              <w:right w:val="nil"/>
            </w:tcBorders>
            <w:shd w:val="clear" w:color="000000" w:fill="FFFFFF"/>
            <w:noWrap/>
            <w:vAlign w:val="center"/>
            <w:hideMark/>
          </w:tcPr>
          <w:p w14:paraId="12658C03"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ASDSW - Single Drop</w:t>
            </w:r>
          </w:p>
        </w:tc>
        <w:tc>
          <w:tcPr>
            <w:tcW w:w="839" w:type="pct"/>
            <w:tcBorders>
              <w:top w:val="nil"/>
              <w:left w:val="nil"/>
              <w:bottom w:val="single" w:sz="4" w:space="0" w:color="auto"/>
              <w:right w:val="nil"/>
            </w:tcBorders>
            <w:shd w:val="clear" w:color="000000" w:fill="FFFFFF"/>
            <w:noWrap/>
            <w:vAlign w:val="center"/>
            <w:hideMark/>
          </w:tcPr>
          <w:p w14:paraId="5CB91C1D"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Capiz</w:t>
            </w:r>
          </w:p>
        </w:tc>
        <w:tc>
          <w:tcPr>
            <w:tcW w:w="839" w:type="pct"/>
            <w:tcBorders>
              <w:top w:val="nil"/>
              <w:left w:val="nil"/>
              <w:bottom w:val="single" w:sz="4" w:space="0" w:color="auto"/>
              <w:right w:val="nil"/>
            </w:tcBorders>
            <w:shd w:val="clear" w:color="000000" w:fill="FFFFFF"/>
            <w:noWrap/>
            <w:vAlign w:val="center"/>
            <w:hideMark/>
          </w:tcPr>
          <w:p w14:paraId="44787A3F"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105</w:t>
            </w:r>
          </w:p>
        </w:tc>
        <w:tc>
          <w:tcPr>
            <w:tcW w:w="839" w:type="pct"/>
            <w:tcBorders>
              <w:top w:val="nil"/>
              <w:left w:val="nil"/>
              <w:bottom w:val="single" w:sz="4" w:space="0" w:color="auto"/>
              <w:right w:val="nil"/>
            </w:tcBorders>
            <w:shd w:val="clear" w:color="000000" w:fill="FFFFFF"/>
            <w:noWrap/>
            <w:vAlign w:val="center"/>
            <w:hideMark/>
          </w:tcPr>
          <w:p w14:paraId="5CF6AA70"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29,747</w:t>
            </w:r>
          </w:p>
        </w:tc>
        <w:tc>
          <w:tcPr>
            <w:tcW w:w="839" w:type="pct"/>
            <w:tcBorders>
              <w:top w:val="nil"/>
              <w:left w:val="nil"/>
              <w:bottom w:val="single" w:sz="4" w:space="0" w:color="auto"/>
              <w:right w:val="nil"/>
            </w:tcBorders>
            <w:shd w:val="clear" w:color="000000" w:fill="FFFFFF"/>
            <w:noWrap/>
            <w:vAlign w:val="center"/>
            <w:hideMark/>
          </w:tcPr>
          <w:p w14:paraId="7DF56592"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151,257</w:t>
            </w:r>
          </w:p>
        </w:tc>
      </w:tr>
      <w:tr w:rsidR="00EE020D" w:rsidRPr="00EE020D" w14:paraId="5334767F" w14:textId="77777777" w:rsidTr="00EE020D">
        <w:trPr>
          <w:trHeight w:val="315"/>
          <w:jc w:val="center"/>
        </w:trPr>
        <w:tc>
          <w:tcPr>
            <w:tcW w:w="288" w:type="pct"/>
            <w:tcBorders>
              <w:top w:val="nil"/>
              <w:left w:val="nil"/>
              <w:bottom w:val="single" w:sz="4" w:space="0" w:color="auto"/>
              <w:right w:val="nil"/>
            </w:tcBorders>
            <w:shd w:val="clear" w:color="000000" w:fill="FFFFFF"/>
            <w:noWrap/>
            <w:vAlign w:val="center"/>
            <w:hideMark/>
          </w:tcPr>
          <w:p w14:paraId="124AF058"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lastRenderedPageBreak/>
              <w:t>6</w:t>
            </w:r>
          </w:p>
        </w:tc>
        <w:tc>
          <w:tcPr>
            <w:tcW w:w="1354" w:type="pct"/>
            <w:tcBorders>
              <w:top w:val="nil"/>
              <w:left w:val="nil"/>
              <w:bottom w:val="single" w:sz="4" w:space="0" w:color="auto"/>
              <w:right w:val="nil"/>
            </w:tcBorders>
            <w:shd w:val="clear" w:color="000000" w:fill="FFFFFF"/>
            <w:noWrap/>
            <w:vAlign w:val="center"/>
            <w:hideMark/>
          </w:tcPr>
          <w:p w14:paraId="5FF30D13"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CRS</w:t>
            </w:r>
          </w:p>
        </w:tc>
        <w:tc>
          <w:tcPr>
            <w:tcW w:w="839" w:type="pct"/>
            <w:tcBorders>
              <w:top w:val="nil"/>
              <w:left w:val="nil"/>
              <w:bottom w:val="single" w:sz="4" w:space="0" w:color="auto"/>
              <w:right w:val="nil"/>
            </w:tcBorders>
            <w:shd w:val="clear" w:color="000000" w:fill="FFFFFF"/>
            <w:noWrap/>
            <w:vAlign w:val="center"/>
            <w:hideMark/>
          </w:tcPr>
          <w:p w14:paraId="0A497915"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Leyte</w:t>
            </w:r>
          </w:p>
        </w:tc>
        <w:tc>
          <w:tcPr>
            <w:tcW w:w="839" w:type="pct"/>
            <w:tcBorders>
              <w:top w:val="nil"/>
              <w:left w:val="nil"/>
              <w:bottom w:val="single" w:sz="4" w:space="0" w:color="auto"/>
              <w:right w:val="nil"/>
            </w:tcBorders>
            <w:shd w:val="clear" w:color="000000" w:fill="FFFFFF"/>
            <w:noWrap/>
            <w:vAlign w:val="center"/>
            <w:hideMark/>
          </w:tcPr>
          <w:p w14:paraId="3FB6D2AD"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62</w:t>
            </w:r>
          </w:p>
        </w:tc>
        <w:tc>
          <w:tcPr>
            <w:tcW w:w="839" w:type="pct"/>
            <w:tcBorders>
              <w:top w:val="nil"/>
              <w:left w:val="nil"/>
              <w:bottom w:val="single" w:sz="4" w:space="0" w:color="auto"/>
              <w:right w:val="nil"/>
            </w:tcBorders>
            <w:shd w:val="clear" w:color="000000" w:fill="FFFFFF"/>
            <w:noWrap/>
            <w:vAlign w:val="center"/>
            <w:hideMark/>
          </w:tcPr>
          <w:p w14:paraId="63BD0B97"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17,762</w:t>
            </w:r>
          </w:p>
        </w:tc>
        <w:tc>
          <w:tcPr>
            <w:tcW w:w="839" w:type="pct"/>
            <w:tcBorders>
              <w:top w:val="nil"/>
              <w:left w:val="nil"/>
              <w:bottom w:val="single" w:sz="4" w:space="0" w:color="auto"/>
              <w:right w:val="nil"/>
            </w:tcBorders>
            <w:shd w:val="clear" w:color="000000" w:fill="FFFFFF"/>
            <w:noWrap/>
            <w:vAlign w:val="center"/>
            <w:hideMark/>
          </w:tcPr>
          <w:p w14:paraId="66728A67"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73,680</w:t>
            </w:r>
          </w:p>
        </w:tc>
      </w:tr>
      <w:tr w:rsidR="00EE020D" w:rsidRPr="00EE020D" w14:paraId="0885AA5D" w14:textId="77777777" w:rsidTr="00EE020D">
        <w:trPr>
          <w:trHeight w:val="315"/>
          <w:jc w:val="center"/>
        </w:trPr>
        <w:tc>
          <w:tcPr>
            <w:tcW w:w="288" w:type="pct"/>
            <w:tcBorders>
              <w:top w:val="nil"/>
              <w:left w:val="nil"/>
              <w:bottom w:val="single" w:sz="4" w:space="0" w:color="auto"/>
              <w:right w:val="nil"/>
            </w:tcBorders>
            <w:shd w:val="clear" w:color="000000" w:fill="FFFFFF"/>
            <w:noWrap/>
            <w:vAlign w:val="center"/>
            <w:hideMark/>
          </w:tcPr>
          <w:p w14:paraId="1EB2C140"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7</w:t>
            </w:r>
          </w:p>
        </w:tc>
        <w:tc>
          <w:tcPr>
            <w:tcW w:w="1354" w:type="pct"/>
            <w:tcBorders>
              <w:top w:val="nil"/>
              <w:left w:val="nil"/>
              <w:bottom w:val="single" w:sz="4" w:space="0" w:color="auto"/>
              <w:right w:val="nil"/>
            </w:tcBorders>
            <w:shd w:val="clear" w:color="000000" w:fill="FFFFFF"/>
            <w:noWrap/>
            <w:vAlign w:val="center"/>
            <w:hideMark/>
          </w:tcPr>
          <w:p w14:paraId="4AAC894B"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IMC</w:t>
            </w:r>
          </w:p>
        </w:tc>
        <w:tc>
          <w:tcPr>
            <w:tcW w:w="839" w:type="pct"/>
            <w:tcBorders>
              <w:top w:val="nil"/>
              <w:left w:val="nil"/>
              <w:bottom w:val="single" w:sz="4" w:space="0" w:color="auto"/>
              <w:right w:val="nil"/>
            </w:tcBorders>
            <w:shd w:val="clear" w:color="000000" w:fill="FFFFFF"/>
            <w:noWrap/>
            <w:vAlign w:val="center"/>
            <w:hideMark/>
          </w:tcPr>
          <w:p w14:paraId="581BE24E"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Leyte</w:t>
            </w:r>
          </w:p>
        </w:tc>
        <w:tc>
          <w:tcPr>
            <w:tcW w:w="839" w:type="pct"/>
            <w:tcBorders>
              <w:top w:val="nil"/>
              <w:left w:val="nil"/>
              <w:bottom w:val="single" w:sz="4" w:space="0" w:color="auto"/>
              <w:right w:val="nil"/>
            </w:tcBorders>
            <w:shd w:val="clear" w:color="000000" w:fill="FFFFFF"/>
            <w:noWrap/>
            <w:vAlign w:val="center"/>
            <w:hideMark/>
          </w:tcPr>
          <w:p w14:paraId="40C59EEE"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74</w:t>
            </w:r>
          </w:p>
        </w:tc>
        <w:tc>
          <w:tcPr>
            <w:tcW w:w="839" w:type="pct"/>
            <w:tcBorders>
              <w:top w:val="nil"/>
              <w:left w:val="nil"/>
              <w:bottom w:val="single" w:sz="4" w:space="0" w:color="auto"/>
              <w:right w:val="nil"/>
            </w:tcBorders>
            <w:shd w:val="clear" w:color="000000" w:fill="FFFFFF"/>
            <w:noWrap/>
            <w:vAlign w:val="center"/>
            <w:hideMark/>
          </w:tcPr>
          <w:p w14:paraId="786EED12"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12,932</w:t>
            </w:r>
          </w:p>
        </w:tc>
        <w:tc>
          <w:tcPr>
            <w:tcW w:w="839" w:type="pct"/>
            <w:tcBorders>
              <w:top w:val="nil"/>
              <w:left w:val="nil"/>
              <w:bottom w:val="single" w:sz="4" w:space="0" w:color="auto"/>
              <w:right w:val="nil"/>
            </w:tcBorders>
            <w:shd w:val="clear" w:color="000000" w:fill="FFFFFF"/>
            <w:noWrap/>
            <w:vAlign w:val="center"/>
            <w:hideMark/>
          </w:tcPr>
          <w:p w14:paraId="5289B8DC"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56,451</w:t>
            </w:r>
          </w:p>
        </w:tc>
      </w:tr>
      <w:tr w:rsidR="00EE020D" w:rsidRPr="00EE020D" w14:paraId="414D6E87" w14:textId="77777777" w:rsidTr="00EE020D">
        <w:trPr>
          <w:trHeight w:val="315"/>
          <w:jc w:val="center"/>
        </w:trPr>
        <w:tc>
          <w:tcPr>
            <w:tcW w:w="288" w:type="pct"/>
            <w:tcBorders>
              <w:top w:val="nil"/>
              <w:left w:val="nil"/>
              <w:bottom w:val="single" w:sz="4" w:space="0" w:color="auto"/>
              <w:right w:val="nil"/>
            </w:tcBorders>
            <w:shd w:val="clear" w:color="000000" w:fill="FFFFFF"/>
            <w:noWrap/>
            <w:vAlign w:val="center"/>
            <w:hideMark/>
          </w:tcPr>
          <w:p w14:paraId="0AE56E7B"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8</w:t>
            </w:r>
          </w:p>
        </w:tc>
        <w:tc>
          <w:tcPr>
            <w:tcW w:w="1354" w:type="pct"/>
            <w:tcBorders>
              <w:top w:val="nil"/>
              <w:left w:val="nil"/>
              <w:bottom w:val="single" w:sz="4" w:space="0" w:color="auto"/>
              <w:right w:val="nil"/>
            </w:tcBorders>
            <w:shd w:val="clear" w:color="000000" w:fill="FFFFFF"/>
            <w:noWrap/>
            <w:vAlign w:val="center"/>
            <w:hideMark/>
          </w:tcPr>
          <w:p w14:paraId="1ECC1D1B"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Islamic Relief (IR)</w:t>
            </w:r>
          </w:p>
        </w:tc>
        <w:tc>
          <w:tcPr>
            <w:tcW w:w="839" w:type="pct"/>
            <w:tcBorders>
              <w:top w:val="nil"/>
              <w:left w:val="nil"/>
              <w:bottom w:val="single" w:sz="4" w:space="0" w:color="auto"/>
              <w:right w:val="nil"/>
            </w:tcBorders>
            <w:shd w:val="clear" w:color="000000" w:fill="FFFFFF"/>
            <w:noWrap/>
            <w:vAlign w:val="center"/>
            <w:hideMark/>
          </w:tcPr>
          <w:p w14:paraId="17856609"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Cebu</w:t>
            </w:r>
          </w:p>
        </w:tc>
        <w:tc>
          <w:tcPr>
            <w:tcW w:w="839" w:type="pct"/>
            <w:tcBorders>
              <w:top w:val="nil"/>
              <w:left w:val="nil"/>
              <w:bottom w:val="single" w:sz="4" w:space="0" w:color="auto"/>
              <w:right w:val="nil"/>
            </w:tcBorders>
            <w:shd w:val="clear" w:color="000000" w:fill="FFFFFF"/>
            <w:noWrap/>
            <w:vAlign w:val="center"/>
            <w:hideMark/>
          </w:tcPr>
          <w:p w14:paraId="73A816D9"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15</w:t>
            </w:r>
          </w:p>
        </w:tc>
        <w:tc>
          <w:tcPr>
            <w:tcW w:w="839" w:type="pct"/>
            <w:tcBorders>
              <w:top w:val="nil"/>
              <w:left w:val="nil"/>
              <w:bottom w:val="single" w:sz="4" w:space="0" w:color="auto"/>
              <w:right w:val="nil"/>
            </w:tcBorders>
            <w:shd w:val="clear" w:color="000000" w:fill="FFFFFF"/>
            <w:noWrap/>
            <w:vAlign w:val="center"/>
            <w:hideMark/>
          </w:tcPr>
          <w:p w14:paraId="128169C9"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13,308</w:t>
            </w:r>
          </w:p>
        </w:tc>
        <w:tc>
          <w:tcPr>
            <w:tcW w:w="839" w:type="pct"/>
            <w:tcBorders>
              <w:top w:val="nil"/>
              <w:left w:val="nil"/>
              <w:bottom w:val="single" w:sz="4" w:space="0" w:color="auto"/>
              <w:right w:val="nil"/>
            </w:tcBorders>
            <w:shd w:val="clear" w:color="000000" w:fill="FFFFFF"/>
            <w:noWrap/>
            <w:vAlign w:val="center"/>
            <w:hideMark/>
          </w:tcPr>
          <w:p w14:paraId="09C40DAD"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58,842</w:t>
            </w:r>
          </w:p>
        </w:tc>
      </w:tr>
      <w:tr w:rsidR="00EE020D" w:rsidRPr="00EE020D" w14:paraId="02B02767" w14:textId="77777777" w:rsidTr="00EE020D">
        <w:trPr>
          <w:trHeight w:val="315"/>
          <w:jc w:val="center"/>
        </w:trPr>
        <w:tc>
          <w:tcPr>
            <w:tcW w:w="288" w:type="pct"/>
            <w:tcBorders>
              <w:top w:val="nil"/>
              <w:left w:val="nil"/>
              <w:bottom w:val="single" w:sz="4" w:space="0" w:color="auto"/>
              <w:right w:val="nil"/>
            </w:tcBorders>
            <w:shd w:val="clear" w:color="000000" w:fill="FFFFFF"/>
            <w:noWrap/>
            <w:vAlign w:val="center"/>
            <w:hideMark/>
          </w:tcPr>
          <w:p w14:paraId="52961239"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9</w:t>
            </w:r>
          </w:p>
        </w:tc>
        <w:tc>
          <w:tcPr>
            <w:tcW w:w="1354" w:type="pct"/>
            <w:tcBorders>
              <w:top w:val="nil"/>
              <w:left w:val="nil"/>
              <w:bottom w:val="single" w:sz="4" w:space="0" w:color="auto"/>
              <w:right w:val="nil"/>
            </w:tcBorders>
            <w:shd w:val="clear" w:color="000000" w:fill="FFFFFF"/>
            <w:noWrap/>
            <w:vAlign w:val="center"/>
            <w:hideMark/>
          </w:tcPr>
          <w:p w14:paraId="62460519"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OXFAM</w:t>
            </w:r>
          </w:p>
        </w:tc>
        <w:tc>
          <w:tcPr>
            <w:tcW w:w="839" w:type="pct"/>
            <w:tcBorders>
              <w:top w:val="nil"/>
              <w:left w:val="nil"/>
              <w:bottom w:val="single" w:sz="4" w:space="0" w:color="auto"/>
              <w:right w:val="nil"/>
            </w:tcBorders>
            <w:shd w:val="clear" w:color="000000" w:fill="FFFFFF"/>
            <w:noWrap/>
            <w:vAlign w:val="center"/>
            <w:hideMark/>
          </w:tcPr>
          <w:p w14:paraId="333E7B9B"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Eastern Samar</w:t>
            </w:r>
          </w:p>
        </w:tc>
        <w:tc>
          <w:tcPr>
            <w:tcW w:w="839" w:type="pct"/>
            <w:tcBorders>
              <w:top w:val="nil"/>
              <w:left w:val="nil"/>
              <w:bottom w:val="single" w:sz="4" w:space="0" w:color="auto"/>
              <w:right w:val="nil"/>
            </w:tcBorders>
            <w:shd w:val="clear" w:color="000000" w:fill="FFFFFF"/>
            <w:noWrap/>
            <w:vAlign w:val="center"/>
            <w:hideMark/>
          </w:tcPr>
          <w:p w14:paraId="7F18B5E2"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79</w:t>
            </w:r>
          </w:p>
        </w:tc>
        <w:tc>
          <w:tcPr>
            <w:tcW w:w="839" w:type="pct"/>
            <w:tcBorders>
              <w:top w:val="nil"/>
              <w:left w:val="nil"/>
              <w:bottom w:val="single" w:sz="4" w:space="0" w:color="auto"/>
              <w:right w:val="nil"/>
            </w:tcBorders>
            <w:shd w:val="clear" w:color="000000" w:fill="FFFFFF"/>
            <w:noWrap/>
            <w:vAlign w:val="center"/>
            <w:hideMark/>
          </w:tcPr>
          <w:p w14:paraId="7206915D"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14,209</w:t>
            </w:r>
          </w:p>
        </w:tc>
        <w:tc>
          <w:tcPr>
            <w:tcW w:w="839" w:type="pct"/>
            <w:tcBorders>
              <w:top w:val="nil"/>
              <w:left w:val="nil"/>
              <w:bottom w:val="single" w:sz="4" w:space="0" w:color="auto"/>
              <w:right w:val="nil"/>
            </w:tcBorders>
            <w:shd w:val="clear" w:color="000000" w:fill="FFFFFF"/>
            <w:noWrap/>
            <w:vAlign w:val="center"/>
            <w:hideMark/>
          </w:tcPr>
          <w:p w14:paraId="01039D24"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63,835</w:t>
            </w:r>
          </w:p>
        </w:tc>
      </w:tr>
      <w:tr w:rsidR="00EE020D" w:rsidRPr="00EE020D" w14:paraId="4A43B399" w14:textId="77777777" w:rsidTr="00EE020D">
        <w:trPr>
          <w:trHeight w:val="315"/>
          <w:jc w:val="center"/>
        </w:trPr>
        <w:tc>
          <w:tcPr>
            <w:tcW w:w="288" w:type="pct"/>
            <w:tcBorders>
              <w:top w:val="nil"/>
              <w:left w:val="nil"/>
              <w:bottom w:val="single" w:sz="4" w:space="0" w:color="auto"/>
              <w:right w:val="nil"/>
            </w:tcBorders>
            <w:shd w:val="clear" w:color="000000" w:fill="FFFFFF"/>
            <w:noWrap/>
            <w:vAlign w:val="center"/>
            <w:hideMark/>
          </w:tcPr>
          <w:p w14:paraId="3AE44C2C"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10</w:t>
            </w:r>
          </w:p>
        </w:tc>
        <w:tc>
          <w:tcPr>
            <w:tcW w:w="1354" w:type="pct"/>
            <w:tcBorders>
              <w:top w:val="nil"/>
              <w:left w:val="nil"/>
              <w:bottom w:val="single" w:sz="4" w:space="0" w:color="auto"/>
              <w:right w:val="nil"/>
            </w:tcBorders>
            <w:shd w:val="clear" w:color="000000" w:fill="FFFFFF"/>
            <w:noWrap/>
            <w:vAlign w:val="center"/>
            <w:hideMark/>
          </w:tcPr>
          <w:p w14:paraId="634B0A56"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Plan International</w:t>
            </w:r>
          </w:p>
        </w:tc>
        <w:tc>
          <w:tcPr>
            <w:tcW w:w="839" w:type="pct"/>
            <w:tcBorders>
              <w:top w:val="nil"/>
              <w:left w:val="nil"/>
              <w:bottom w:val="single" w:sz="4" w:space="0" w:color="auto"/>
              <w:right w:val="nil"/>
            </w:tcBorders>
            <w:shd w:val="clear" w:color="000000" w:fill="FFFFFF"/>
            <w:noWrap/>
            <w:vAlign w:val="center"/>
            <w:hideMark/>
          </w:tcPr>
          <w:p w14:paraId="50D8685F"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E-Samar / Samar</w:t>
            </w:r>
          </w:p>
        </w:tc>
        <w:tc>
          <w:tcPr>
            <w:tcW w:w="839" w:type="pct"/>
            <w:tcBorders>
              <w:top w:val="nil"/>
              <w:left w:val="nil"/>
              <w:bottom w:val="single" w:sz="4" w:space="0" w:color="auto"/>
              <w:right w:val="nil"/>
            </w:tcBorders>
            <w:shd w:val="clear" w:color="000000" w:fill="FFFFFF"/>
            <w:noWrap/>
            <w:vAlign w:val="center"/>
            <w:hideMark/>
          </w:tcPr>
          <w:p w14:paraId="1928EA44"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62</w:t>
            </w:r>
          </w:p>
        </w:tc>
        <w:tc>
          <w:tcPr>
            <w:tcW w:w="839" w:type="pct"/>
            <w:tcBorders>
              <w:top w:val="nil"/>
              <w:left w:val="nil"/>
              <w:bottom w:val="single" w:sz="4" w:space="0" w:color="auto"/>
              <w:right w:val="nil"/>
            </w:tcBorders>
            <w:shd w:val="clear" w:color="000000" w:fill="FFFFFF"/>
            <w:noWrap/>
            <w:vAlign w:val="center"/>
            <w:hideMark/>
          </w:tcPr>
          <w:p w14:paraId="51AFFFCE"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10,444</w:t>
            </w:r>
          </w:p>
        </w:tc>
        <w:tc>
          <w:tcPr>
            <w:tcW w:w="839" w:type="pct"/>
            <w:tcBorders>
              <w:top w:val="nil"/>
              <w:left w:val="nil"/>
              <w:bottom w:val="single" w:sz="4" w:space="0" w:color="auto"/>
              <w:right w:val="nil"/>
            </w:tcBorders>
            <w:shd w:val="clear" w:color="000000" w:fill="FFFFFF"/>
            <w:noWrap/>
            <w:vAlign w:val="center"/>
            <w:hideMark/>
          </w:tcPr>
          <w:p w14:paraId="67F55827"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51,542</w:t>
            </w:r>
          </w:p>
        </w:tc>
      </w:tr>
      <w:tr w:rsidR="00EE020D" w:rsidRPr="00EE020D" w14:paraId="2DCA33BB" w14:textId="77777777" w:rsidTr="00EE020D">
        <w:trPr>
          <w:trHeight w:val="315"/>
          <w:jc w:val="center"/>
        </w:trPr>
        <w:tc>
          <w:tcPr>
            <w:tcW w:w="288" w:type="pct"/>
            <w:tcBorders>
              <w:top w:val="nil"/>
              <w:left w:val="nil"/>
              <w:bottom w:val="single" w:sz="4" w:space="0" w:color="auto"/>
              <w:right w:val="nil"/>
            </w:tcBorders>
            <w:shd w:val="clear" w:color="000000" w:fill="FFFFFF"/>
            <w:noWrap/>
            <w:vAlign w:val="center"/>
            <w:hideMark/>
          </w:tcPr>
          <w:p w14:paraId="224DCFD9"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11</w:t>
            </w:r>
          </w:p>
        </w:tc>
        <w:tc>
          <w:tcPr>
            <w:tcW w:w="1354" w:type="pct"/>
            <w:tcBorders>
              <w:top w:val="nil"/>
              <w:left w:val="nil"/>
              <w:bottom w:val="single" w:sz="4" w:space="0" w:color="auto"/>
              <w:right w:val="nil"/>
            </w:tcBorders>
            <w:shd w:val="clear" w:color="000000" w:fill="FFFFFF"/>
            <w:noWrap/>
            <w:vAlign w:val="center"/>
            <w:hideMark/>
          </w:tcPr>
          <w:p w14:paraId="1E2B7474"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Relief International (RI)</w:t>
            </w:r>
          </w:p>
        </w:tc>
        <w:tc>
          <w:tcPr>
            <w:tcW w:w="839" w:type="pct"/>
            <w:tcBorders>
              <w:top w:val="nil"/>
              <w:left w:val="nil"/>
              <w:bottom w:val="single" w:sz="4" w:space="0" w:color="auto"/>
              <w:right w:val="nil"/>
            </w:tcBorders>
            <w:shd w:val="clear" w:color="000000" w:fill="FFFFFF"/>
            <w:noWrap/>
            <w:vAlign w:val="center"/>
            <w:hideMark/>
          </w:tcPr>
          <w:p w14:paraId="041F3799"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Leyte</w:t>
            </w:r>
          </w:p>
        </w:tc>
        <w:tc>
          <w:tcPr>
            <w:tcW w:w="839" w:type="pct"/>
            <w:tcBorders>
              <w:top w:val="nil"/>
              <w:left w:val="nil"/>
              <w:bottom w:val="single" w:sz="4" w:space="0" w:color="auto"/>
              <w:right w:val="nil"/>
            </w:tcBorders>
            <w:shd w:val="clear" w:color="000000" w:fill="FFFFFF"/>
            <w:noWrap/>
            <w:vAlign w:val="center"/>
            <w:hideMark/>
          </w:tcPr>
          <w:p w14:paraId="3CA49790"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93</w:t>
            </w:r>
          </w:p>
        </w:tc>
        <w:tc>
          <w:tcPr>
            <w:tcW w:w="839" w:type="pct"/>
            <w:tcBorders>
              <w:top w:val="nil"/>
              <w:left w:val="nil"/>
              <w:bottom w:val="single" w:sz="4" w:space="0" w:color="auto"/>
              <w:right w:val="nil"/>
            </w:tcBorders>
            <w:shd w:val="clear" w:color="000000" w:fill="FFFFFF"/>
            <w:noWrap/>
            <w:vAlign w:val="center"/>
            <w:hideMark/>
          </w:tcPr>
          <w:p w14:paraId="115744E2"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20,146</w:t>
            </w:r>
          </w:p>
        </w:tc>
        <w:tc>
          <w:tcPr>
            <w:tcW w:w="839" w:type="pct"/>
            <w:tcBorders>
              <w:top w:val="nil"/>
              <w:left w:val="nil"/>
              <w:bottom w:val="single" w:sz="4" w:space="0" w:color="auto"/>
              <w:right w:val="nil"/>
            </w:tcBorders>
            <w:shd w:val="clear" w:color="000000" w:fill="FFFFFF"/>
            <w:noWrap/>
            <w:vAlign w:val="center"/>
            <w:hideMark/>
          </w:tcPr>
          <w:p w14:paraId="5BFA5636"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95,413</w:t>
            </w:r>
          </w:p>
        </w:tc>
      </w:tr>
      <w:tr w:rsidR="00EE020D" w:rsidRPr="00EE020D" w14:paraId="2E2B8D7E" w14:textId="77777777" w:rsidTr="00EE020D">
        <w:trPr>
          <w:trHeight w:val="315"/>
          <w:jc w:val="center"/>
        </w:trPr>
        <w:tc>
          <w:tcPr>
            <w:tcW w:w="288" w:type="pct"/>
            <w:tcBorders>
              <w:top w:val="nil"/>
              <w:left w:val="nil"/>
              <w:bottom w:val="single" w:sz="4" w:space="0" w:color="auto"/>
              <w:right w:val="nil"/>
            </w:tcBorders>
            <w:shd w:val="clear" w:color="000000" w:fill="FFFFFF"/>
            <w:noWrap/>
            <w:vAlign w:val="center"/>
            <w:hideMark/>
          </w:tcPr>
          <w:p w14:paraId="412F45CE"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12</w:t>
            </w:r>
          </w:p>
        </w:tc>
        <w:tc>
          <w:tcPr>
            <w:tcW w:w="1354" w:type="pct"/>
            <w:tcBorders>
              <w:top w:val="nil"/>
              <w:left w:val="nil"/>
              <w:bottom w:val="single" w:sz="4" w:space="0" w:color="auto"/>
              <w:right w:val="nil"/>
            </w:tcBorders>
            <w:shd w:val="clear" w:color="000000" w:fill="FFFFFF"/>
            <w:noWrap/>
            <w:vAlign w:val="center"/>
            <w:hideMark/>
          </w:tcPr>
          <w:p w14:paraId="4D95C481"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Save the Children</w:t>
            </w:r>
          </w:p>
        </w:tc>
        <w:tc>
          <w:tcPr>
            <w:tcW w:w="839" w:type="pct"/>
            <w:tcBorders>
              <w:top w:val="nil"/>
              <w:left w:val="nil"/>
              <w:bottom w:val="single" w:sz="4" w:space="0" w:color="auto"/>
              <w:right w:val="nil"/>
            </w:tcBorders>
            <w:shd w:val="clear" w:color="000000" w:fill="FFFFFF"/>
            <w:noWrap/>
            <w:vAlign w:val="center"/>
            <w:hideMark/>
          </w:tcPr>
          <w:p w14:paraId="05A06C72"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Leyte</w:t>
            </w:r>
          </w:p>
        </w:tc>
        <w:tc>
          <w:tcPr>
            <w:tcW w:w="839" w:type="pct"/>
            <w:tcBorders>
              <w:top w:val="nil"/>
              <w:left w:val="nil"/>
              <w:bottom w:val="single" w:sz="4" w:space="0" w:color="auto"/>
              <w:right w:val="nil"/>
            </w:tcBorders>
            <w:shd w:val="clear" w:color="000000" w:fill="FFFFFF"/>
            <w:noWrap/>
            <w:vAlign w:val="center"/>
            <w:hideMark/>
          </w:tcPr>
          <w:p w14:paraId="766D143F"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63</w:t>
            </w:r>
          </w:p>
        </w:tc>
        <w:tc>
          <w:tcPr>
            <w:tcW w:w="839" w:type="pct"/>
            <w:tcBorders>
              <w:top w:val="nil"/>
              <w:left w:val="nil"/>
              <w:bottom w:val="single" w:sz="4" w:space="0" w:color="auto"/>
              <w:right w:val="nil"/>
            </w:tcBorders>
            <w:shd w:val="clear" w:color="000000" w:fill="FFFFFF"/>
            <w:noWrap/>
            <w:vAlign w:val="center"/>
            <w:hideMark/>
          </w:tcPr>
          <w:p w14:paraId="51AEB5FD"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28,516</w:t>
            </w:r>
          </w:p>
        </w:tc>
        <w:tc>
          <w:tcPr>
            <w:tcW w:w="839" w:type="pct"/>
            <w:tcBorders>
              <w:top w:val="nil"/>
              <w:left w:val="nil"/>
              <w:bottom w:val="single" w:sz="4" w:space="0" w:color="auto"/>
              <w:right w:val="nil"/>
            </w:tcBorders>
            <w:shd w:val="clear" w:color="000000" w:fill="FFFFFF"/>
            <w:noWrap/>
            <w:vAlign w:val="center"/>
            <w:hideMark/>
          </w:tcPr>
          <w:p w14:paraId="3688838D"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117,243</w:t>
            </w:r>
          </w:p>
        </w:tc>
      </w:tr>
      <w:tr w:rsidR="00EE020D" w:rsidRPr="00EE020D" w14:paraId="4AD9E469" w14:textId="77777777" w:rsidTr="00EE020D">
        <w:trPr>
          <w:trHeight w:val="300"/>
          <w:jc w:val="center"/>
        </w:trPr>
        <w:tc>
          <w:tcPr>
            <w:tcW w:w="288" w:type="pct"/>
            <w:tcBorders>
              <w:top w:val="nil"/>
              <w:left w:val="nil"/>
              <w:bottom w:val="single" w:sz="4" w:space="0" w:color="auto"/>
              <w:right w:val="nil"/>
            </w:tcBorders>
            <w:shd w:val="clear" w:color="000000" w:fill="FFFFFF"/>
            <w:noWrap/>
            <w:vAlign w:val="center"/>
            <w:hideMark/>
          </w:tcPr>
          <w:p w14:paraId="57DFE95F"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13</w:t>
            </w:r>
          </w:p>
        </w:tc>
        <w:tc>
          <w:tcPr>
            <w:tcW w:w="1354" w:type="pct"/>
            <w:tcBorders>
              <w:top w:val="nil"/>
              <w:left w:val="nil"/>
              <w:bottom w:val="single" w:sz="4" w:space="0" w:color="auto"/>
              <w:right w:val="nil"/>
            </w:tcBorders>
            <w:shd w:val="clear" w:color="000000" w:fill="FFFFFF"/>
            <w:noWrap/>
            <w:vAlign w:val="center"/>
            <w:hideMark/>
          </w:tcPr>
          <w:p w14:paraId="4408D01B"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Samaritan Purse (SP)</w:t>
            </w:r>
          </w:p>
        </w:tc>
        <w:tc>
          <w:tcPr>
            <w:tcW w:w="839" w:type="pct"/>
            <w:tcBorders>
              <w:top w:val="nil"/>
              <w:left w:val="nil"/>
              <w:bottom w:val="single" w:sz="4" w:space="0" w:color="auto"/>
              <w:right w:val="nil"/>
            </w:tcBorders>
            <w:shd w:val="clear" w:color="000000" w:fill="FFFFFF"/>
            <w:noWrap/>
            <w:vAlign w:val="center"/>
            <w:hideMark/>
          </w:tcPr>
          <w:p w14:paraId="2124798C"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Leyte / Samar</w:t>
            </w:r>
          </w:p>
        </w:tc>
        <w:tc>
          <w:tcPr>
            <w:tcW w:w="839" w:type="pct"/>
            <w:tcBorders>
              <w:top w:val="nil"/>
              <w:left w:val="nil"/>
              <w:bottom w:val="single" w:sz="4" w:space="0" w:color="auto"/>
              <w:right w:val="nil"/>
            </w:tcBorders>
            <w:shd w:val="clear" w:color="000000" w:fill="FFFFFF"/>
            <w:noWrap/>
            <w:vAlign w:val="center"/>
            <w:hideMark/>
          </w:tcPr>
          <w:p w14:paraId="0F57AC41"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130</w:t>
            </w:r>
          </w:p>
        </w:tc>
        <w:tc>
          <w:tcPr>
            <w:tcW w:w="839" w:type="pct"/>
            <w:tcBorders>
              <w:top w:val="nil"/>
              <w:left w:val="nil"/>
              <w:bottom w:val="single" w:sz="4" w:space="0" w:color="auto"/>
              <w:right w:val="nil"/>
            </w:tcBorders>
            <w:shd w:val="clear" w:color="000000" w:fill="FFFFFF"/>
            <w:noWrap/>
            <w:vAlign w:val="center"/>
            <w:hideMark/>
          </w:tcPr>
          <w:p w14:paraId="3177FC87"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32,576</w:t>
            </w:r>
          </w:p>
        </w:tc>
        <w:tc>
          <w:tcPr>
            <w:tcW w:w="839" w:type="pct"/>
            <w:tcBorders>
              <w:top w:val="nil"/>
              <w:left w:val="nil"/>
              <w:bottom w:val="single" w:sz="4" w:space="0" w:color="auto"/>
              <w:right w:val="nil"/>
            </w:tcBorders>
            <w:shd w:val="clear" w:color="000000" w:fill="FFFFFF"/>
            <w:noWrap/>
            <w:vAlign w:val="center"/>
            <w:hideMark/>
          </w:tcPr>
          <w:p w14:paraId="631F8262" w14:textId="77777777" w:rsidR="00EE020D" w:rsidRPr="00EE020D" w:rsidRDefault="00EE020D" w:rsidP="00EE020D">
            <w:pPr>
              <w:spacing w:after="0" w:line="240" w:lineRule="auto"/>
              <w:jc w:val="center"/>
              <w:rPr>
                <w:rFonts w:eastAsia="Times New Roman"/>
                <w:color w:val="000000"/>
                <w:sz w:val="20"/>
                <w:szCs w:val="20"/>
                <w:lang w:val="en-GB" w:eastAsia="en-GB"/>
              </w:rPr>
            </w:pPr>
            <w:r w:rsidRPr="00EE020D">
              <w:rPr>
                <w:rFonts w:eastAsia="Times New Roman"/>
                <w:color w:val="000000"/>
                <w:sz w:val="20"/>
                <w:szCs w:val="20"/>
                <w:lang w:val="en-GB" w:eastAsia="en-GB"/>
              </w:rPr>
              <w:t>134,614</w:t>
            </w:r>
          </w:p>
        </w:tc>
      </w:tr>
      <w:tr w:rsidR="00EE020D" w:rsidRPr="00EE020D" w14:paraId="73D79499" w14:textId="77777777" w:rsidTr="00EE020D">
        <w:trPr>
          <w:trHeight w:val="300"/>
          <w:jc w:val="center"/>
        </w:trPr>
        <w:tc>
          <w:tcPr>
            <w:tcW w:w="288" w:type="pct"/>
            <w:tcBorders>
              <w:top w:val="nil"/>
              <w:left w:val="nil"/>
              <w:bottom w:val="single" w:sz="4" w:space="0" w:color="auto"/>
              <w:right w:val="nil"/>
            </w:tcBorders>
            <w:shd w:val="clear" w:color="auto" w:fill="auto"/>
            <w:noWrap/>
            <w:vAlign w:val="center"/>
            <w:hideMark/>
          </w:tcPr>
          <w:p w14:paraId="241C5ED2" w14:textId="77777777" w:rsidR="00EE020D" w:rsidRPr="00EE020D" w:rsidRDefault="00EE020D" w:rsidP="00EE020D">
            <w:pPr>
              <w:spacing w:after="0" w:line="240" w:lineRule="auto"/>
              <w:jc w:val="center"/>
              <w:rPr>
                <w:rFonts w:eastAsia="Times New Roman"/>
                <w:b/>
                <w:bCs/>
                <w:color w:val="000000"/>
                <w:sz w:val="20"/>
                <w:szCs w:val="20"/>
                <w:lang w:val="en-GB" w:eastAsia="en-GB"/>
              </w:rPr>
            </w:pPr>
            <w:r w:rsidRPr="00EE020D">
              <w:rPr>
                <w:rFonts w:eastAsia="Times New Roman"/>
                <w:b/>
                <w:bCs/>
                <w:color w:val="000000"/>
                <w:sz w:val="20"/>
                <w:szCs w:val="20"/>
                <w:lang w:val="en-GB" w:eastAsia="en-GB"/>
              </w:rPr>
              <w:t> </w:t>
            </w:r>
          </w:p>
        </w:tc>
        <w:tc>
          <w:tcPr>
            <w:tcW w:w="1354" w:type="pct"/>
            <w:tcBorders>
              <w:top w:val="nil"/>
              <w:left w:val="nil"/>
              <w:bottom w:val="single" w:sz="4" w:space="0" w:color="auto"/>
              <w:right w:val="nil"/>
            </w:tcBorders>
            <w:shd w:val="clear" w:color="auto" w:fill="auto"/>
            <w:noWrap/>
            <w:vAlign w:val="center"/>
            <w:hideMark/>
          </w:tcPr>
          <w:p w14:paraId="6F6E6D7C" w14:textId="77777777" w:rsidR="00EE020D" w:rsidRPr="00EE020D" w:rsidRDefault="00EE020D" w:rsidP="00EE020D">
            <w:pPr>
              <w:spacing w:after="0" w:line="240" w:lineRule="auto"/>
              <w:jc w:val="center"/>
              <w:rPr>
                <w:rFonts w:eastAsia="Times New Roman"/>
                <w:b/>
                <w:bCs/>
                <w:color w:val="000000"/>
                <w:sz w:val="20"/>
                <w:szCs w:val="20"/>
                <w:lang w:val="en-GB" w:eastAsia="en-GB"/>
              </w:rPr>
            </w:pPr>
            <w:r w:rsidRPr="00EE020D">
              <w:rPr>
                <w:rFonts w:eastAsia="Times New Roman"/>
                <w:b/>
                <w:bCs/>
                <w:color w:val="000000"/>
                <w:sz w:val="20"/>
                <w:szCs w:val="20"/>
                <w:lang w:val="en-GB" w:eastAsia="en-GB"/>
              </w:rPr>
              <w:t>Grand Total</w:t>
            </w:r>
          </w:p>
        </w:tc>
        <w:tc>
          <w:tcPr>
            <w:tcW w:w="839" w:type="pct"/>
            <w:tcBorders>
              <w:top w:val="nil"/>
              <w:left w:val="nil"/>
              <w:bottom w:val="single" w:sz="4" w:space="0" w:color="auto"/>
              <w:right w:val="nil"/>
            </w:tcBorders>
            <w:shd w:val="clear" w:color="auto" w:fill="auto"/>
            <w:noWrap/>
            <w:vAlign w:val="center"/>
            <w:hideMark/>
          </w:tcPr>
          <w:p w14:paraId="7A6B2E05" w14:textId="77777777" w:rsidR="00EE020D" w:rsidRPr="00EE020D" w:rsidRDefault="00EE020D" w:rsidP="00EE020D">
            <w:pPr>
              <w:spacing w:after="0" w:line="240" w:lineRule="auto"/>
              <w:jc w:val="center"/>
              <w:rPr>
                <w:rFonts w:eastAsia="Times New Roman"/>
                <w:b/>
                <w:bCs/>
                <w:color w:val="000000"/>
                <w:sz w:val="20"/>
                <w:szCs w:val="20"/>
                <w:lang w:val="en-GB" w:eastAsia="en-GB"/>
              </w:rPr>
            </w:pPr>
            <w:r w:rsidRPr="00EE020D">
              <w:rPr>
                <w:rFonts w:eastAsia="Times New Roman"/>
                <w:b/>
                <w:bCs/>
                <w:color w:val="000000"/>
                <w:sz w:val="20"/>
                <w:szCs w:val="20"/>
                <w:lang w:val="en-GB" w:eastAsia="en-GB"/>
              </w:rPr>
              <w:t> </w:t>
            </w:r>
          </w:p>
        </w:tc>
        <w:tc>
          <w:tcPr>
            <w:tcW w:w="839" w:type="pct"/>
            <w:tcBorders>
              <w:top w:val="nil"/>
              <w:left w:val="nil"/>
              <w:bottom w:val="single" w:sz="4" w:space="0" w:color="auto"/>
              <w:right w:val="nil"/>
            </w:tcBorders>
            <w:shd w:val="clear" w:color="auto" w:fill="auto"/>
            <w:noWrap/>
            <w:vAlign w:val="center"/>
            <w:hideMark/>
          </w:tcPr>
          <w:p w14:paraId="7CD17F4E" w14:textId="77777777" w:rsidR="00EE020D" w:rsidRPr="00EE020D" w:rsidRDefault="00EE020D" w:rsidP="00EE020D">
            <w:pPr>
              <w:spacing w:after="0" w:line="240" w:lineRule="auto"/>
              <w:jc w:val="center"/>
              <w:rPr>
                <w:rFonts w:eastAsia="Times New Roman"/>
                <w:b/>
                <w:bCs/>
                <w:color w:val="000000"/>
                <w:sz w:val="20"/>
                <w:szCs w:val="20"/>
                <w:lang w:val="en-GB" w:eastAsia="en-GB"/>
              </w:rPr>
            </w:pPr>
            <w:r w:rsidRPr="00EE020D">
              <w:rPr>
                <w:rFonts w:eastAsia="Times New Roman"/>
                <w:b/>
                <w:bCs/>
                <w:color w:val="000000"/>
                <w:sz w:val="20"/>
                <w:szCs w:val="20"/>
                <w:lang w:val="en-GB" w:eastAsia="en-GB"/>
              </w:rPr>
              <w:t>879</w:t>
            </w:r>
          </w:p>
        </w:tc>
        <w:tc>
          <w:tcPr>
            <w:tcW w:w="839" w:type="pct"/>
            <w:tcBorders>
              <w:top w:val="nil"/>
              <w:left w:val="nil"/>
              <w:bottom w:val="single" w:sz="4" w:space="0" w:color="auto"/>
              <w:right w:val="nil"/>
            </w:tcBorders>
            <w:shd w:val="clear" w:color="auto" w:fill="auto"/>
            <w:noWrap/>
            <w:vAlign w:val="center"/>
            <w:hideMark/>
          </w:tcPr>
          <w:p w14:paraId="0C0DDF88" w14:textId="77777777" w:rsidR="00EE020D" w:rsidRPr="00EE020D" w:rsidRDefault="00EE020D" w:rsidP="00EE020D">
            <w:pPr>
              <w:spacing w:after="0" w:line="240" w:lineRule="auto"/>
              <w:jc w:val="center"/>
              <w:rPr>
                <w:rFonts w:eastAsia="Times New Roman"/>
                <w:b/>
                <w:bCs/>
                <w:color w:val="000000"/>
                <w:sz w:val="20"/>
                <w:szCs w:val="20"/>
                <w:lang w:val="en-GB" w:eastAsia="en-GB"/>
              </w:rPr>
            </w:pPr>
            <w:r w:rsidRPr="00EE020D">
              <w:rPr>
                <w:rFonts w:eastAsia="Times New Roman"/>
                <w:b/>
                <w:bCs/>
                <w:color w:val="000000"/>
                <w:sz w:val="20"/>
                <w:szCs w:val="20"/>
                <w:lang w:val="en-GB" w:eastAsia="en-GB"/>
              </w:rPr>
              <w:t>223,365</w:t>
            </w:r>
          </w:p>
        </w:tc>
        <w:tc>
          <w:tcPr>
            <w:tcW w:w="839" w:type="pct"/>
            <w:tcBorders>
              <w:top w:val="nil"/>
              <w:left w:val="nil"/>
              <w:bottom w:val="single" w:sz="4" w:space="0" w:color="auto"/>
              <w:right w:val="nil"/>
            </w:tcBorders>
            <w:shd w:val="clear" w:color="auto" w:fill="auto"/>
            <w:noWrap/>
            <w:vAlign w:val="center"/>
            <w:hideMark/>
          </w:tcPr>
          <w:p w14:paraId="0B451231" w14:textId="77777777" w:rsidR="00EE020D" w:rsidRPr="00EE020D" w:rsidRDefault="00EE020D" w:rsidP="00EE020D">
            <w:pPr>
              <w:spacing w:after="0" w:line="240" w:lineRule="auto"/>
              <w:jc w:val="center"/>
              <w:rPr>
                <w:rFonts w:eastAsia="Times New Roman"/>
                <w:b/>
                <w:bCs/>
                <w:color w:val="000000"/>
                <w:sz w:val="20"/>
                <w:szCs w:val="20"/>
                <w:lang w:val="en-GB" w:eastAsia="en-GB"/>
              </w:rPr>
            </w:pPr>
            <w:r w:rsidRPr="00EE020D">
              <w:rPr>
                <w:rFonts w:eastAsia="Times New Roman"/>
                <w:b/>
                <w:bCs/>
                <w:color w:val="000000"/>
                <w:sz w:val="20"/>
                <w:szCs w:val="20"/>
                <w:lang w:val="en-GB" w:eastAsia="en-GB"/>
              </w:rPr>
              <w:t>1,009,003</w:t>
            </w:r>
          </w:p>
        </w:tc>
      </w:tr>
    </w:tbl>
    <w:p w14:paraId="4A183A2D" w14:textId="3F7065A6" w:rsidR="00C80D57" w:rsidRPr="00C47307" w:rsidRDefault="00C80D57" w:rsidP="001B2B4C">
      <w:pPr>
        <w:rPr>
          <w:b/>
          <w:i/>
          <w:lang w:val="en-GB" w:eastAsia="fr-FR"/>
        </w:rPr>
      </w:pPr>
    </w:p>
    <w:p w14:paraId="1E7C9C7A" w14:textId="77777777" w:rsidR="001B2B4C" w:rsidRPr="00C47307" w:rsidRDefault="001B2B4C" w:rsidP="001B2B4C">
      <w:pPr>
        <w:rPr>
          <w:b/>
          <w:i/>
          <w:lang w:val="en-GB" w:eastAsia="fr-FR"/>
        </w:rPr>
      </w:pPr>
      <w:r w:rsidRPr="00C47307">
        <w:rPr>
          <w:b/>
          <w:i/>
          <w:lang w:val="en-GB" w:eastAsia="fr-FR"/>
        </w:rPr>
        <w:t>Household Survey</w:t>
      </w:r>
    </w:p>
    <w:p w14:paraId="17D653A0" w14:textId="176DE2D6" w:rsidR="002F240D" w:rsidRPr="00A558E0" w:rsidRDefault="001B2B4C" w:rsidP="00A558E0">
      <w:pPr>
        <w:rPr>
          <w:lang w:val="en-GB" w:eastAsia="fr-FR"/>
        </w:rPr>
      </w:pPr>
      <w:r w:rsidRPr="00A558E0">
        <w:rPr>
          <w:lang w:val="en-GB" w:eastAsia="fr-FR"/>
        </w:rPr>
        <w:t>The proposed sampling methodology is based on statistically significant data at the province level</w:t>
      </w:r>
      <w:r w:rsidR="00AF5C8E" w:rsidRPr="00A558E0">
        <w:rPr>
          <w:lang w:val="en-GB" w:eastAsia="fr-FR"/>
        </w:rPr>
        <w:t xml:space="preserve">. </w:t>
      </w:r>
      <w:r w:rsidR="00A558E0" w:rsidRPr="00A558E0">
        <w:rPr>
          <w:lang w:val="en-GB" w:eastAsia="fr-FR"/>
        </w:rPr>
        <w:t xml:space="preserve">The sampling process aim for each household in a given province an equal chance of selection. </w:t>
      </w:r>
      <w:r w:rsidRPr="00A558E0">
        <w:rPr>
          <w:lang w:val="en-GB" w:eastAsia="fr-FR"/>
        </w:rPr>
        <w:t>The sampling is</w:t>
      </w:r>
      <w:r w:rsidR="00A558E0" w:rsidRPr="00A558E0">
        <w:rPr>
          <w:lang w:val="en-GB" w:eastAsia="fr-FR"/>
        </w:rPr>
        <w:t xml:space="preserve"> a two stages cluster sampling, the first stage </w:t>
      </w:r>
      <w:r w:rsidR="00EE020D">
        <w:rPr>
          <w:lang w:val="en-GB" w:eastAsia="fr-FR"/>
        </w:rPr>
        <w:t>is</w:t>
      </w:r>
      <w:r w:rsidR="00A558E0" w:rsidRPr="00A558E0">
        <w:rPr>
          <w:lang w:val="en-GB" w:eastAsia="fr-FR"/>
        </w:rPr>
        <w:t xml:space="preserve"> a </w:t>
      </w:r>
      <w:r w:rsidR="002F240D" w:rsidRPr="00A558E0">
        <w:rPr>
          <w:lang w:val="en-GB" w:eastAsia="fr-FR"/>
        </w:rPr>
        <w:t>PPS cluster sampling</w:t>
      </w:r>
      <w:r w:rsidR="00EE020D">
        <w:rPr>
          <w:lang w:val="en-GB" w:eastAsia="fr-FR"/>
        </w:rPr>
        <w:t xml:space="preserve"> with replacement of PSUs. </w:t>
      </w:r>
      <w:r w:rsidR="00A558E0" w:rsidRPr="00A558E0">
        <w:rPr>
          <w:lang w:val="en-GB" w:eastAsia="fr-FR"/>
        </w:rPr>
        <w:t>A cluster of five surveys is conducted in each selected barangay. Where a barangay was selected more than once, an additional cluster of five surveys was added. In the second stage, a simple random sampling of the households inside the barangays will be conducted</w:t>
      </w:r>
      <w:r w:rsidR="002F240D" w:rsidRPr="00A558E0">
        <w:rPr>
          <w:lang w:val="en-GB" w:eastAsia="fr-FR"/>
        </w:rPr>
        <w:t xml:space="preserve"> based on </w:t>
      </w:r>
      <w:r w:rsidR="00A558E0" w:rsidRPr="00A558E0">
        <w:rPr>
          <w:lang w:val="en-GB" w:eastAsia="fr-FR"/>
        </w:rPr>
        <w:t>households</w:t>
      </w:r>
      <w:r w:rsidR="002F240D" w:rsidRPr="00A558E0">
        <w:rPr>
          <w:lang w:val="en-GB" w:eastAsia="fr-FR"/>
        </w:rPr>
        <w:t xml:space="preserve"> </w:t>
      </w:r>
      <w:r w:rsidR="00A558E0" w:rsidRPr="00A558E0">
        <w:rPr>
          <w:lang w:val="en-GB" w:eastAsia="fr-FR"/>
        </w:rPr>
        <w:t xml:space="preserve">list available at </w:t>
      </w:r>
      <w:r w:rsidR="002F240D" w:rsidRPr="00A558E0">
        <w:rPr>
          <w:lang w:val="en-GB" w:eastAsia="fr-FR"/>
        </w:rPr>
        <w:t xml:space="preserve">barangays </w:t>
      </w:r>
      <w:r w:rsidR="00A558E0" w:rsidRPr="00A558E0">
        <w:rPr>
          <w:lang w:val="en-GB" w:eastAsia="fr-FR"/>
        </w:rPr>
        <w:t>level</w:t>
      </w:r>
      <w:r w:rsidR="002E27D0" w:rsidRPr="00A558E0">
        <w:rPr>
          <w:lang w:val="en-GB" w:eastAsia="fr-FR"/>
        </w:rPr>
        <w:t>.</w:t>
      </w:r>
    </w:p>
    <w:p w14:paraId="61551732" w14:textId="2D482BB4" w:rsidR="002F240D" w:rsidRPr="00C47307" w:rsidRDefault="002F240D" w:rsidP="001B2B4C">
      <w:pPr>
        <w:rPr>
          <w:lang w:val="en-GB" w:eastAsia="fr-FR"/>
        </w:rPr>
      </w:pPr>
      <w:r>
        <w:rPr>
          <w:lang w:val="en-GB" w:eastAsia="fr-FR"/>
        </w:rPr>
        <w:t xml:space="preserve">The Sampling framework is </w:t>
      </w:r>
      <w:r w:rsidRPr="00C47307">
        <w:rPr>
          <w:lang w:val="en-GB" w:eastAsia="fr-FR"/>
        </w:rPr>
        <w:t>based on</w:t>
      </w:r>
      <w:r>
        <w:rPr>
          <w:lang w:val="en-GB" w:eastAsia="fr-FR"/>
        </w:rPr>
        <w:t xml:space="preserve"> meeting the following criteria</w:t>
      </w:r>
    </w:p>
    <w:p w14:paraId="2AD9F8F6" w14:textId="3DB49A57" w:rsidR="00AD47DC" w:rsidRDefault="0069799B" w:rsidP="00575B57">
      <w:pPr>
        <w:numPr>
          <w:ilvl w:val="0"/>
          <w:numId w:val="4"/>
        </w:numPr>
        <w:spacing w:after="0" w:line="240" w:lineRule="auto"/>
        <w:ind w:left="714" w:hanging="357"/>
        <w:jc w:val="left"/>
        <w:rPr>
          <w:lang w:val="en-GB" w:eastAsia="fr-FR"/>
        </w:rPr>
      </w:pPr>
      <w:r w:rsidRPr="00C47307">
        <w:rPr>
          <w:lang w:val="en-GB" w:eastAsia="fr-FR"/>
        </w:rPr>
        <w:t>The sampling size</w:t>
      </w:r>
      <w:r w:rsidR="00AD47DC">
        <w:rPr>
          <w:lang w:val="en-GB" w:eastAsia="fr-FR"/>
        </w:rPr>
        <w:t xml:space="preserve"> by province</w:t>
      </w:r>
      <w:r w:rsidRPr="00C47307">
        <w:rPr>
          <w:lang w:val="en-GB" w:eastAsia="fr-FR"/>
        </w:rPr>
        <w:t xml:space="preserve"> is adjusted to a</w:t>
      </w:r>
      <w:r w:rsidR="00C47307">
        <w:rPr>
          <w:lang w:val="en-GB" w:eastAsia="fr-FR"/>
        </w:rPr>
        <w:t>ccount for the design effect (DEFF</w:t>
      </w:r>
      <w:r w:rsidRPr="00C47307">
        <w:rPr>
          <w:lang w:val="en-GB" w:eastAsia="fr-FR"/>
        </w:rPr>
        <w:t>) that affects cluster sampling methodologies, with an aver</w:t>
      </w:r>
      <w:r w:rsidR="00BA563A">
        <w:rPr>
          <w:lang w:val="en-GB" w:eastAsia="fr-FR"/>
        </w:rPr>
        <w:t xml:space="preserve">age interclass correlation (ICC) by province </w:t>
      </w:r>
      <w:r w:rsidRPr="00C47307">
        <w:rPr>
          <w:lang w:val="en-GB" w:eastAsia="fr-FR"/>
        </w:rPr>
        <w:t>(average ca</w:t>
      </w:r>
      <w:r w:rsidR="007F77B8" w:rsidRPr="00C47307">
        <w:rPr>
          <w:lang w:val="en-GB" w:eastAsia="fr-FR"/>
        </w:rPr>
        <w:t>lculated on the PhAST baseline).</w:t>
      </w:r>
      <w:r w:rsidR="00AD47DC">
        <w:rPr>
          <w:lang w:val="en-GB" w:eastAsia="fr-FR"/>
        </w:rPr>
        <w:t xml:space="preserve"> </w:t>
      </w:r>
    </w:p>
    <w:p w14:paraId="3F46EF90" w14:textId="42835CC4" w:rsidR="001B2B4C" w:rsidRDefault="001B2B4C" w:rsidP="00575B57">
      <w:pPr>
        <w:numPr>
          <w:ilvl w:val="0"/>
          <w:numId w:val="4"/>
        </w:numPr>
        <w:spacing w:after="0" w:line="240" w:lineRule="auto"/>
        <w:ind w:left="714" w:hanging="357"/>
        <w:jc w:val="left"/>
        <w:rPr>
          <w:lang w:val="en-GB" w:eastAsia="fr-FR"/>
        </w:rPr>
      </w:pPr>
      <w:r w:rsidRPr="00C47307">
        <w:rPr>
          <w:lang w:val="en-GB" w:eastAsia="fr-FR"/>
        </w:rPr>
        <w:t>Minimum statistical significance at the province level of 9</w:t>
      </w:r>
      <w:r w:rsidR="007F77B8" w:rsidRPr="00C47307">
        <w:rPr>
          <w:lang w:val="en-GB" w:eastAsia="fr-FR"/>
        </w:rPr>
        <w:t>2</w:t>
      </w:r>
      <w:r w:rsidRPr="00C47307">
        <w:rPr>
          <w:lang w:val="en-GB" w:eastAsia="fr-FR"/>
        </w:rPr>
        <w:t xml:space="preserve">%, +/- </w:t>
      </w:r>
      <w:r w:rsidR="00F051C5" w:rsidRPr="00C47307">
        <w:rPr>
          <w:lang w:val="en-GB" w:eastAsia="fr-FR"/>
        </w:rPr>
        <w:t>7</w:t>
      </w:r>
      <w:r w:rsidRPr="00C47307">
        <w:rPr>
          <w:lang w:val="en-GB" w:eastAsia="fr-FR"/>
        </w:rPr>
        <w:t>% margin of error.  Based on population data</w:t>
      </w:r>
      <w:r w:rsidR="0069799B" w:rsidRPr="00C47307">
        <w:rPr>
          <w:lang w:val="en-GB" w:eastAsia="fr-FR"/>
        </w:rPr>
        <w:t>.</w:t>
      </w:r>
      <w:r w:rsidRPr="00C47307">
        <w:rPr>
          <w:lang w:val="en-GB" w:eastAsia="fr-FR"/>
        </w:rPr>
        <w:t xml:space="preserve"> This will enable effective comparisons across the provinces to identify similarities or differences in the indicators. </w:t>
      </w:r>
    </w:p>
    <w:p w14:paraId="448AA917" w14:textId="4030E528" w:rsidR="00AD47DC" w:rsidRPr="00AD47DC" w:rsidRDefault="00AD47DC" w:rsidP="00AD47DC">
      <w:pPr>
        <w:numPr>
          <w:ilvl w:val="0"/>
          <w:numId w:val="4"/>
        </w:numPr>
        <w:spacing w:after="0" w:line="240" w:lineRule="auto"/>
        <w:ind w:left="714" w:hanging="357"/>
        <w:jc w:val="left"/>
        <w:rPr>
          <w:lang w:val="en-GB" w:eastAsia="fr-FR"/>
        </w:rPr>
      </w:pPr>
      <w:r w:rsidRPr="00C47307">
        <w:rPr>
          <w:lang w:val="en-GB" w:eastAsia="fr-FR"/>
        </w:rPr>
        <w:t>Representative sample at the entire population level.  Based on 9</w:t>
      </w:r>
      <w:r w:rsidR="00EB3857">
        <w:rPr>
          <w:lang w:val="en-GB" w:eastAsia="fr-FR"/>
        </w:rPr>
        <w:t>45</w:t>
      </w:r>
      <w:r>
        <w:rPr>
          <w:lang w:val="en-GB" w:eastAsia="fr-FR"/>
        </w:rPr>
        <w:t xml:space="preserve"> effective surveys</w:t>
      </w:r>
      <w:r w:rsidR="00EB3857">
        <w:rPr>
          <w:lang w:val="en-GB" w:eastAsia="fr-FR"/>
        </w:rPr>
        <w:t xml:space="preserve"> (1,64</w:t>
      </w:r>
      <w:r w:rsidRPr="00C47307">
        <w:rPr>
          <w:lang w:val="en-GB" w:eastAsia="fr-FR"/>
        </w:rPr>
        <w:t>5) household surveys the statistical signifi</w:t>
      </w:r>
      <w:r w:rsidR="009E7CC2">
        <w:rPr>
          <w:lang w:val="en-GB" w:eastAsia="fr-FR"/>
        </w:rPr>
        <w:t>cance will be 95</w:t>
      </w:r>
      <w:r w:rsidRPr="00C47307">
        <w:rPr>
          <w:lang w:val="en-GB" w:eastAsia="fr-FR"/>
        </w:rPr>
        <w:t>% +/- 3.</w:t>
      </w:r>
      <w:r w:rsidR="009E7CC2">
        <w:rPr>
          <w:lang w:val="en-GB" w:eastAsia="fr-FR"/>
        </w:rPr>
        <w:t>2</w:t>
      </w:r>
      <w:r w:rsidRPr="00C47307">
        <w:rPr>
          <w:lang w:val="en-GB" w:eastAsia="fr-FR"/>
        </w:rPr>
        <w:t xml:space="preserve">% margin of error. </w:t>
      </w:r>
    </w:p>
    <w:p w14:paraId="1F614AAB" w14:textId="77777777" w:rsidR="0069799B" w:rsidRPr="00C47307" w:rsidRDefault="0069799B" w:rsidP="00575B57">
      <w:pPr>
        <w:numPr>
          <w:ilvl w:val="0"/>
          <w:numId w:val="4"/>
        </w:numPr>
        <w:spacing w:after="0" w:line="240" w:lineRule="auto"/>
        <w:ind w:left="714" w:hanging="357"/>
        <w:jc w:val="left"/>
        <w:rPr>
          <w:lang w:val="en-GB" w:eastAsia="fr-FR"/>
        </w:rPr>
      </w:pPr>
      <w:r w:rsidRPr="00C47307">
        <w:rPr>
          <w:lang w:val="en-GB" w:eastAsia="fr-FR"/>
        </w:rPr>
        <w:t>The number of survey is increased by 10% to account for non-response rate and as buffer during data collection.</w:t>
      </w:r>
    </w:p>
    <w:p w14:paraId="00BE6979" w14:textId="45ACB0CB" w:rsidR="00480AEA" w:rsidRPr="007E7168" w:rsidRDefault="00480AEA" w:rsidP="007E7168">
      <w:pPr>
        <w:numPr>
          <w:ilvl w:val="0"/>
          <w:numId w:val="4"/>
        </w:numPr>
        <w:spacing w:after="0" w:line="240" w:lineRule="auto"/>
        <w:ind w:left="714" w:hanging="357"/>
        <w:jc w:val="left"/>
        <w:rPr>
          <w:lang w:val="en-GB" w:eastAsia="fr-FR"/>
        </w:rPr>
      </w:pPr>
      <w:r w:rsidRPr="00C47307">
        <w:rPr>
          <w:lang w:val="en-GB" w:eastAsia="fr-FR"/>
        </w:rPr>
        <w:t xml:space="preserve">The power on comparison between baseline and </w:t>
      </w:r>
      <w:r w:rsidR="00C47307" w:rsidRPr="00C47307">
        <w:rPr>
          <w:lang w:val="en-GB" w:eastAsia="fr-FR"/>
        </w:rPr>
        <w:t>end line</w:t>
      </w:r>
      <w:r w:rsidRPr="00C47307">
        <w:rPr>
          <w:lang w:val="en-GB" w:eastAsia="fr-FR"/>
        </w:rPr>
        <w:t xml:space="preserve"> will be checked </w:t>
      </w:r>
      <w:r w:rsidR="004208C2" w:rsidRPr="00C47307">
        <w:rPr>
          <w:lang w:val="en-GB" w:eastAsia="fr-FR"/>
        </w:rPr>
        <w:t>to ensure that efficient comparis</w:t>
      </w:r>
      <w:r w:rsidRPr="00C47307">
        <w:rPr>
          <w:lang w:val="en-GB" w:eastAsia="fr-FR"/>
        </w:rPr>
        <w:t>on can be conducted between the two assessments</w:t>
      </w:r>
      <w:r w:rsidR="00AD47DC">
        <w:rPr>
          <w:lang w:val="en-GB" w:eastAsia="fr-FR"/>
        </w:rPr>
        <w:t>.</w:t>
      </w:r>
    </w:p>
    <w:p w14:paraId="0F31AFCA" w14:textId="1C8A90FC" w:rsidR="001B2B4C" w:rsidRPr="00C47307" w:rsidRDefault="001B2B4C" w:rsidP="001B2B4C">
      <w:pPr>
        <w:rPr>
          <w:lang w:val="en-GB" w:eastAsia="fr-FR"/>
        </w:rPr>
      </w:pPr>
    </w:p>
    <w:tbl>
      <w:tblPr>
        <w:tblW w:w="8860" w:type="dxa"/>
        <w:tblLook w:val="04A0" w:firstRow="1" w:lastRow="0" w:firstColumn="1" w:lastColumn="0" w:noHBand="0" w:noVBand="1"/>
      </w:tblPr>
      <w:tblGrid>
        <w:gridCol w:w="1180"/>
        <w:gridCol w:w="1064"/>
        <w:gridCol w:w="912"/>
        <w:gridCol w:w="883"/>
        <w:gridCol w:w="1091"/>
        <w:gridCol w:w="883"/>
        <w:gridCol w:w="832"/>
        <w:gridCol w:w="832"/>
        <w:gridCol w:w="1183"/>
      </w:tblGrid>
      <w:tr w:rsidR="00AC7C72" w:rsidRPr="00EB3857" w14:paraId="6E02661E" w14:textId="77777777" w:rsidTr="00EF6D18">
        <w:trPr>
          <w:trHeight w:val="1035"/>
        </w:trPr>
        <w:tc>
          <w:tcPr>
            <w:tcW w:w="1180" w:type="dxa"/>
            <w:tcBorders>
              <w:top w:val="single" w:sz="8" w:space="0" w:color="auto"/>
              <w:left w:val="nil"/>
              <w:bottom w:val="single" w:sz="8" w:space="0" w:color="auto"/>
              <w:right w:val="nil"/>
            </w:tcBorders>
            <w:shd w:val="clear" w:color="auto" w:fill="auto"/>
            <w:vAlign w:val="center"/>
            <w:hideMark/>
          </w:tcPr>
          <w:p w14:paraId="765DFE3A"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en-GB"/>
              </w:rPr>
              <w:t>Province</w:t>
            </w:r>
          </w:p>
        </w:tc>
        <w:tc>
          <w:tcPr>
            <w:tcW w:w="1064" w:type="dxa"/>
            <w:tcBorders>
              <w:top w:val="single" w:sz="8" w:space="0" w:color="auto"/>
              <w:left w:val="nil"/>
              <w:bottom w:val="single" w:sz="8" w:space="0" w:color="auto"/>
              <w:right w:val="nil"/>
            </w:tcBorders>
            <w:shd w:val="clear" w:color="auto" w:fill="auto"/>
            <w:vAlign w:val="center"/>
            <w:hideMark/>
          </w:tcPr>
          <w:p w14:paraId="0EEEF255"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fr-FR"/>
              </w:rPr>
              <w:t>Population (estd. HH)</w:t>
            </w:r>
          </w:p>
        </w:tc>
        <w:tc>
          <w:tcPr>
            <w:tcW w:w="912" w:type="dxa"/>
            <w:tcBorders>
              <w:top w:val="single" w:sz="8" w:space="0" w:color="auto"/>
              <w:left w:val="nil"/>
              <w:bottom w:val="single" w:sz="8" w:space="0" w:color="auto"/>
              <w:right w:val="nil"/>
            </w:tcBorders>
            <w:shd w:val="clear" w:color="auto" w:fill="auto"/>
            <w:vAlign w:val="center"/>
            <w:hideMark/>
          </w:tcPr>
          <w:p w14:paraId="7FD352B5"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fr-FR"/>
              </w:rPr>
              <w:t>Effective sample size</w:t>
            </w:r>
          </w:p>
        </w:tc>
        <w:tc>
          <w:tcPr>
            <w:tcW w:w="883" w:type="dxa"/>
            <w:tcBorders>
              <w:top w:val="single" w:sz="8" w:space="0" w:color="auto"/>
              <w:left w:val="nil"/>
              <w:bottom w:val="single" w:sz="8" w:space="0" w:color="auto"/>
              <w:right w:val="nil"/>
            </w:tcBorders>
            <w:shd w:val="clear" w:color="auto" w:fill="auto"/>
            <w:vAlign w:val="center"/>
            <w:hideMark/>
          </w:tcPr>
          <w:p w14:paraId="6918F3EB"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en-GB"/>
              </w:rPr>
              <w:t>Average cluster size</w:t>
            </w:r>
          </w:p>
        </w:tc>
        <w:tc>
          <w:tcPr>
            <w:tcW w:w="1091" w:type="dxa"/>
            <w:tcBorders>
              <w:top w:val="single" w:sz="8" w:space="0" w:color="auto"/>
              <w:left w:val="nil"/>
              <w:bottom w:val="single" w:sz="8" w:space="0" w:color="auto"/>
              <w:right w:val="nil"/>
            </w:tcBorders>
            <w:shd w:val="clear" w:color="auto" w:fill="auto"/>
            <w:vAlign w:val="center"/>
            <w:hideMark/>
          </w:tcPr>
          <w:p w14:paraId="7D527C79"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en-GB"/>
              </w:rPr>
              <w:t>Intra Class Correlation (Avg estimate)</w:t>
            </w:r>
          </w:p>
        </w:tc>
        <w:tc>
          <w:tcPr>
            <w:tcW w:w="883" w:type="dxa"/>
            <w:tcBorders>
              <w:top w:val="single" w:sz="8" w:space="0" w:color="auto"/>
              <w:left w:val="nil"/>
              <w:bottom w:val="single" w:sz="8" w:space="0" w:color="auto"/>
              <w:right w:val="nil"/>
            </w:tcBorders>
            <w:shd w:val="clear" w:color="auto" w:fill="auto"/>
            <w:vAlign w:val="center"/>
            <w:hideMark/>
          </w:tcPr>
          <w:p w14:paraId="607E22B2"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fr-FR"/>
              </w:rPr>
              <w:t>Average design effect</w:t>
            </w:r>
          </w:p>
        </w:tc>
        <w:tc>
          <w:tcPr>
            <w:tcW w:w="832" w:type="dxa"/>
            <w:tcBorders>
              <w:top w:val="single" w:sz="8" w:space="0" w:color="auto"/>
              <w:left w:val="nil"/>
              <w:bottom w:val="single" w:sz="8" w:space="0" w:color="auto"/>
              <w:right w:val="nil"/>
            </w:tcBorders>
            <w:shd w:val="clear" w:color="auto" w:fill="auto"/>
            <w:vAlign w:val="center"/>
            <w:hideMark/>
          </w:tcPr>
          <w:p w14:paraId="6205E080"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en-GB"/>
              </w:rPr>
              <w:t>Sample size (with DEFF)</w:t>
            </w:r>
          </w:p>
        </w:tc>
        <w:tc>
          <w:tcPr>
            <w:tcW w:w="832" w:type="dxa"/>
            <w:tcBorders>
              <w:top w:val="single" w:sz="8" w:space="0" w:color="auto"/>
              <w:left w:val="nil"/>
              <w:bottom w:val="single" w:sz="8" w:space="0" w:color="auto"/>
              <w:right w:val="nil"/>
            </w:tcBorders>
            <w:shd w:val="clear" w:color="auto" w:fill="auto"/>
            <w:vAlign w:val="center"/>
            <w:hideMark/>
          </w:tcPr>
          <w:p w14:paraId="1682868A"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en-GB"/>
              </w:rPr>
              <w:t>Sample size (+10% buffer)</w:t>
            </w:r>
          </w:p>
        </w:tc>
        <w:tc>
          <w:tcPr>
            <w:tcW w:w="1183" w:type="dxa"/>
            <w:tcBorders>
              <w:top w:val="single" w:sz="8" w:space="0" w:color="auto"/>
              <w:left w:val="nil"/>
              <w:bottom w:val="single" w:sz="8" w:space="0" w:color="auto"/>
              <w:right w:val="nil"/>
            </w:tcBorders>
            <w:shd w:val="clear" w:color="auto" w:fill="auto"/>
            <w:vAlign w:val="center"/>
            <w:hideMark/>
          </w:tcPr>
          <w:p w14:paraId="28700F29"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fr-FR"/>
              </w:rPr>
              <w:t>Statistical Significance</w:t>
            </w:r>
          </w:p>
        </w:tc>
      </w:tr>
      <w:tr w:rsidR="00EF6D18" w:rsidRPr="00EB3857" w14:paraId="715B9986" w14:textId="77777777" w:rsidTr="00EF6D18">
        <w:trPr>
          <w:trHeight w:val="315"/>
        </w:trPr>
        <w:tc>
          <w:tcPr>
            <w:tcW w:w="1180" w:type="dxa"/>
            <w:tcBorders>
              <w:top w:val="nil"/>
              <w:left w:val="nil"/>
              <w:bottom w:val="single" w:sz="8" w:space="0" w:color="auto"/>
              <w:right w:val="nil"/>
            </w:tcBorders>
            <w:shd w:val="clear" w:color="auto" w:fill="auto"/>
            <w:noWrap/>
            <w:vAlign w:val="center"/>
            <w:hideMark/>
          </w:tcPr>
          <w:p w14:paraId="6D147F03"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Capiz</w:t>
            </w:r>
          </w:p>
        </w:tc>
        <w:tc>
          <w:tcPr>
            <w:tcW w:w="1064" w:type="dxa"/>
            <w:tcBorders>
              <w:top w:val="nil"/>
              <w:left w:val="nil"/>
              <w:bottom w:val="single" w:sz="8" w:space="0" w:color="auto"/>
              <w:right w:val="nil"/>
            </w:tcBorders>
            <w:shd w:val="clear" w:color="auto" w:fill="auto"/>
            <w:vAlign w:val="center"/>
            <w:hideMark/>
          </w:tcPr>
          <w:p w14:paraId="46598881" w14:textId="1AFF8C02" w:rsidR="00EF6D18" w:rsidRPr="00EB3857" w:rsidRDefault="00EF6D18" w:rsidP="00EF6D18">
            <w:pPr>
              <w:spacing w:after="0" w:line="240" w:lineRule="auto"/>
              <w:jc w:val="center"/>
              <w:rPr>
                <w:rFonts w:eastAsia="Times New Roman"/>
                <w:color w:val="000000"/>
                <w:sz w:val="20"/>
                <w:szCs w:val="20"/>
                <w:lang w:val="en-GB" w:eastAsia="en-GB"/>
              </w:rPr>
            </w:pPr>
            <w:r>
              <w:rPr>
                <w:color w:val="000000"/>
                <w:sz w:val="20"/>
                <w:szCs w:val="20"/>
              </w:rPr>
              <w:t>36,673</w:t>
            </w:r>
          </w:p>
        </w:tc>
        <w:tc>
          <w:tcPr>
            <w:tcW w:w="912" w:type="dxa"/>
            <w:tcBorders>
              <w:top w:val="nil"/>
              <w:left w:val="nil"/>
              <w:bottom w:val="single" w:sz="8" w:space="0" w:color="auto"/>
              <w:right w:val="nil"/>
            </w:tcBorders>
            <w:shd w:val="clear" w:color="auto" w:fill="auto"/>
            <w:vAlign w:val="center"/>
            <w:hideMark/>
          </w:tcPr>
          <w:p w14:paraId="73D6A4C9"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157</w:t>
            </w:r>
          </w:p>
        </w:tc>
        <w:tc>
          <w:tcPr>
            <w:tcW w:w="883" w:type="dxa"/>
            <w:tcBorders>
              <w:top w:val="nil"/>
              <w:left w:val="nil"/>
              <w:bottom w:val="single" w:sz="8" w:space="0" w:color="auto"/>
              <w:right w:val="nil"/>
            </w:tcBorders>
            <w:shd w:val="clear" w:color="auto" w:fill="auto"/>
            <w:vAlign w:val="center"/>
            <w:hideMark/>
          </w:tcPr>
          <w:p w14:paraId="0C7CB0C1"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6.77</w:t>
            </w:r>
          </w:p>
        </w:tc>
        <w:tc>
          <w:tcPr>
            <w:tcW w:w="1091" w:type="dxa"/>
            <w:tcBorders>
              <w:top w:val="nil"/>
              <w:left w:val="nil"/>
              <w:bottom w:val="single" w:sz="8" w:space="0" w:color="auto"/>
              <w:right w:val="nil"/>
            </w:tcBorders>
            <w:shd w:val="clear" w:color="auto" w:fill="auto"/>
            <w:vAlign w:val="center"/>
            <w:hideMark/>
          </w:tcPr>
          <w:p w14:paraId="269587CC"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0.060</w:t>
            </w:r>
          </w:p>
        </w:tc>
        <w:tc>
          <w:tcPr>
            <w:tcW w:w="883" w:type="dxa"/>
            <w:tcBorders>
              <w:top w:val="nil"/>
              <w:left w:val="nil"/>
              <w:bottom w:val="single" w:sz="8" w:space="0" w:color="auto"/>
              <w:right w:val="nil"/>
            </w:tcBorders>
            <w:shd w:val="clear" w:color="auto" w:fill="auto"/>
            <w:vAlign w:val="center"/>
            <w:hideMark/>
          </w:tcPr>
          <w:p w14:paraId="518772FA"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1.34</w:t>
            </w:r>
          </w:p>
        </w:tc>
        <w:tc>
          <w:tcPr>
            <w:tcW w:w="832" w:type="dxa"/>
            <w:tcBorders>
              <w:top w:val="nil"/>
              <w:left w:val="nil"/>
              <w:bottom w:val="single" w:sz="8" w:space="0" w:color="auto"/>
              <w:right w:val="nil"/>
            </w:tcBorders>
            <w:shd w:val="clear" w:color="auto" w:fill="auto"/>
            <w:vAlign w:val="center"/>
            <w:hideMark/>
          </w:tcPr>
          <w:p w14:paraId="5452C0CD"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210</w:t>
            </w:r>
          </w:p>
        </w:tc>
        <w:tc>
          <w:tcPr>
            <w:tcW w:w="832" w:type="dxa"/>
            <w:tcBorders>
              <w:top w:val="nil"/>
              <w:left w:val="nil"/>
              <w:bottom w:val="single" w:sz="8" w:space="0" w:color="auto"/>
              <w:right w:val="nil"/>
            </w:tcBorders>
            <w:shd w:val="clear" w:color="auto" w:fill="auto"/>
            <w:vAlign w:val="center"/>
            <w:hideMark/>
          </w:tcPr>
          <w:p w14:paraId="05BB6C77"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235</w:t>
            </w:r>
          </w:p>
        </w:tc>
        <w:tc>
          <w:tcPr>
            <w:tcW w:w="1183" w:type="dxa"/>
            <w:vMerge w:val="restart"/>
            <w:tcBorders>
              <w:top w:val="nil"/>
              <w:left w:val="nil"/>
              <w:bottom w:val="single" w:sz="8" w:space="0" w:color="000000"/>
              <w:right w:val="nil"/>
            </w:tcBorders>
            <w:shd w:val="clear" w:color="auto" w:fill="auto"/>
            <w:vAlign w:val="center"/>
            <w:hideMark/>
          </w:tcPr>
          <w:p w14:paraId="023CCB9B"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fr-FR"/>
              </w:rPr>
              <w:t>92% +/-7%</w:t>
            </w:r>
          </w:p>
        </w:tc>
      </w:tr>
      <w:tr w:rsidR="00EF6D18" w:rsidRPr="00EB3857" w14:paraId="03760D82" w14:textId="77777777" w:rsidTr="00EF6D18">
        <w:trPr>
          <w:trHeight w:val="315"/>
        </w:trPr>
        <w:tc>
          <w:tcPr>
            <w:tcW w:w="1180" w:type="dxa"/>
            <w:tcBorders>
              <w:top w:val="nil"/>
              <w:left w:val="nil"/>
              <w:bottom w:val="single" w:sz="8" w:space="0" w:color="auto"/>
              <w:right w:val="nil"/>
            </w:tcBorders>
            <w:shd w:val="clear" w:color="auto" w:fill="auto"/>
            <w:noWrap/>
            <w:vAlign w:val="center"/>
            <w:hideMark/>
          </w:tcPr>
          <w:p w14:paraId="621DADEE"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Cebu</w:t>
            </w:r>
          </w:p>
        </w:tc>
        <w:tc>
          <w:tcPr>
            <w:tcW w:w="1064" w:type="dxa"/>
            <w:tcBorders>
              <w:top w:val="nil"/>
              <w:left w:val="nil"/>
              <w:bottom w:val="single" w:sz="8" w:space="0" w:color="auto"/>
              <w:right w:val="nil"/>
            </w:tcBorders>
            <w:shd w:val="clear" w:color="auto" w:fill="auto"/>
            <w:vAlign w:val="center"/>
            <w:hideMark/>
          </w:tcPr>
          <w:p w14:paraId="27A664CB" w14:textId="58AAE245" w:rsidR="00EF6D18" w:rsidRPr="00EB3857" w:rsidRDefault="00EF6D18" w:rsidP="00EF6D18">
            <w:pPr>
              <w:spacing w:after="0" w:line="240" w:lineRule="auto"/>
              <w:jc w:val="center"/>
              <w:rPr>
                <w:rFonts w:eastAsia="Times New Roman"/>
                <w:color w:val="000000"/>
                <w:sz w:val="20"/>
                <w:szCs w:val="20"/>
                <w:lang w:val="en-GB" w:eastAsia="en-GB"/>
              </w:rPr>
            </w:pPr>
            <w:r>
              <w:rPr>
                <w:color w:val="000000"/>
                <w:sz w:val="20"/>
                <w:szCs w:val="20"/>
              </w:rPr>
              <w:t>13,308</w:t>
            </w:r>
          </w:p>
        </w:tc>
        <w:tc>
          <w:tcPr>
            <w:tcW w:w="912" w:type="dxa"/>
            <w:tcBorders>
              <w:top w:val="nil"/>
              <w:left w:val="nil"/>
              <w:bottom w:val="single" w:sz="8" w:space="0" w:color="auto"/>
              <w:right w:val="nil"/>
            </w:tcBorders>
            <w:shd w:val="clear" w:color="auto" w:fill="auto"/>
            <w:vAlign w:val="center"/>
            <w:hideMark/>
          </w:tcPr>
          <w:p w14:paraId="357597B6"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155</w:t>
            </w:r>
          </w:p>
        </w:tc>
        <w:tc>
          <w:tcPr>
            <w:tcW w:w="883" w:type="dxa"/>
            <w:tcBorders>
              <w:top w:val="nil"/>
              <w:left w:val="nil"/>
              <w:bottom w:val="single" w:sz="8" w:space="0" w:color="auto"/>
              <w:right w:val="nil"/>
            </w:tcBorders>
            <w:shd w:val="clear" w:color="auto" w:fill="auto"/>
            <w:vAlign w:val="center"/>
            <w:hideMark/>
          </w:tcPr>
          <w:p w14:paraId="7B4A0465"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16.67</w:t>
            </w:r>
          </w:p>
        </w:tc>
        <w:tc>
          <w:tcPr>
            <w:tcW w:w="1091" w:type="dxa"/>
            <w:tcBorders>
              <w:top w:val="nil"/>
              <w:left w:val="nil"/>
              <w:bottom w:val="single" w:sz="8" w:space="0" w:color="auto"/>
              <w:right w:val="nil"/>
            </w:tcBorders>
            <w:shd w:val="clear" w:color="auto" w:fill="auto"/>
            <w:vAlign w:val="center"/>
            <w:hideMark/>
          </w:tcPr>
          <w:p w14:paraId="61978A61"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0.039</w:t>
            </w:r>
          </w:p>
        </w:tc>
        <w:tc>
          <w:tcPr>
            <w:tcW w:w="883" w:type="dxa"/>
            <w:tcBorders>
              <w:top w:val="nil"/>
              <w:left w:val="nil"/>
              <w:bottom w:val="single" w:sz="8" w:space="0" w:color="auto"/>
              <w:right w:val="nil"/>
            </w:tcBorders>
            <w:shd w:val="clear" w:color="auto" w:fill="auto"/>
            <w:vAlign w:val="center"/>
            <w:hideMark/>
          </w:tcPr>
          <w:p w14:paraId="0DA49677"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1.61</w:t>
            </w:r>
          </w:p>
        </w:tc>
        <w:tc>
          <w:tcPr>
            <w:tcW w:w="832" w:type="dxa"/>
            <w:tcBorders>
              <w:top w:val="nil"/>
              <w:left w:val="nil"/>
              <w:bottom w:val="single" w:sz="8" w:space="0" w:color="auto"/>
              <w:right w:val="nil"/>
            </w:tcBorders>
            <w:shd w:val="clear" w:color="auto" w:fill="auto"/>
            <w:vAlign w:val="center"/>
            <w:hideMark/>
          </w:tcPr>
          <w:p w14:paraId="7E2D03EE"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250</w:t>
            </w:r>
          </w:p>
        </w:tc>
        <w:tc>
          <w:tcPr>
            <w:tcW w:w="832" w:type="dxa"/>
            <w:tcBorders>
              <w:top w:val="nil"/>
              <w:left w:val="nil"/>
              <w:bottom w:val="single" w:sz="8" w:space="0" w:color="auto"/>
              <w:right w:val="nil"/>
            </w:tcBorders>
            <w:shd w:val="clear" w:color="auto" w:fill="auto"/>
            <w:vAlign w:val="center"/>
            <w:hideMark/>
          </w:tcPr>
          <w:p w14:paraId="1FFCC437"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275</w:t>
            </w:r>
          </w:p>
        </w:tc>
        <w:tc>
          <w:tcPr>
            <w:tcW w:w="1183" w:type="dxa"/>
            <w:vMerge/>
            <w:tcBorders>
              <w:top w:val="nil"/>
              <w:left w:val="nil"/>
              <w:bottom w:val="single" w:sz="8" w:space="0" w:color="000000"/>
              <w:right w:val="nil"/>
            </w:tcBorders>
            <w:vAlign w:val="center"/>
            <w:hideMark/>
          </w:tcPr>
          <w:p w14:paraId="3F00241C" w14:textId="77777777" w:rsidR="00EF6D18" w:rsidRPr="00EB3857" w:rsidRDefault="00EF6D18" w:rsidP="00EF6D18">
            <w:pPr>
              <w:spacing w:after="0" w:line="240" w:lineRule="auto"/>
              <w:jc w:val="left"/>
              <w:rPr>
                <w:rFonts w:eastAsia="Times New Roman"/>
                <w:color w:val="000000"/>
                <w:sz w:val="20"/>
                <w:szCs w:val="20"/>
                <w:lang w:val="en-GB" w:eastAsia="en-GB"/>
              </w:rPr>
            </w:pPr>
          </w:p>
        </w:tc>
      </w:tr>
      <w:tr w:rsidR="00EF6D18" w:rsidRPr="00EB3857" w14:paraId="434F04F5" w14:textId="77777777" w:rsidTr="00EF6D18">
        <w:trPr>
          <w:trHeight w:val="315"/>
        </w:trPr>
        <w:tc>
          <w:tcPr>
            <w:tcW w:w="1180" w:type="dxa"/>
            <w:tcBorders>
              <w:top w:val="nil"/>
              <w:left w:val="nil"/>
              <w:bottom w:val="single" w:sz="8" w:space="0" w:color="auto"/>
              <w:right w:val="nil"/>
            </w:tcBorders>
            <w:shd w:val="clear" w:color="auto" w:fill="auto"/>
            <w:noWrap/>
            <w:vAlign w:val="center"/>
            <w:hideMark/>
          </w:tcPr>
          <w:p w14:paraId="62F0E4B4"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Eastern Samar</w:t>
            </w:r>
          </w:p>
        </w:tc>
        <w:tc>
          <w:tcPr>
            <w:tcW w:w="1064" w:type="dxa"/>
            <w:tcBorders>
              <w:top w:val="nil"/>
              <w:left w:val="nil"/>
              <w:bottom w:val="single" w:sz="8" w:space="0" w:color="auto"/>
              <w:right w:val="nil"/>
            </w:tcBorders>
            <w:shd w:val="clear" w:color="auto" w:fill="auto"/>
            <w:vAlign w:val="center"/>
            <w:hideMark/>
          </w:tcPr>
          <w:p w14:paraId="4E82BB3C" w14:textId="2EB75E17" w:rsidR="00EF6D18" w:rsidRPr="00EB3857" w:rsidRDefault="00EF6D18" w:rsidP="00EF6D18">
            <w:pPr>
              <w:spacing w:after="0" w:line="240" w:lineRule="auto"/>
              <w:jc w:val="center"/>
              <w:rPr>
                <w:rFonts w:eastAsia="Times New Roman"/>
                <w:color w:val="000000"/>
                <w:sz w:val="20"/>
                <w:szCs w:val="20"/>
                <w:lang w:val="en-GB" w:eastAsia="en-GB"/>
              </w:rPr>
            </w:pPr>
            <w:r>
              <w:rPr>
                <w:color w:val="000000"/>
                <w:sz w:val="20"/>
                <w:szCs w:val="20"/>
              </w:rPr>
              <w:t>40,046</w:t>
            </w:r>
          </w:p>
        </w:tc>
        <w:tc>
          <w:tcPr>
            <w:tcW w:w="912" w:type="dxa"/>
            <w:tcBorders>
              <w:top w:val="nil"/>
              <w:left w:val="nil"/>
              <w:bottom w:val="single" w:sz="8" w:space="0" w:color="auto"/>
              <w:right w:val="nil"/>
            </w:tcBorders>
            <w:shd w:val="clear" w:color="auto" w:fill="auto"/>
            <w:vAlign w:val="center"/>
            <w:hideMark/>
          </w:tcPr>
          <w:p w14:paraId="0855D194"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157</w:t>
            </w:r>
          </w:p>
        </w:tc>
        <w:tc>
          <w:tcPr>
            <w:tcW w:w="883" w:type="dxa"/>
            <w:tcBorders>
              <w:top w:val="nil"/>
              <w:left w:val="nil"/>
              <w:bottom w:val="single" w:sz="8" w:space="0" w:color="auto"/>
              <w:right w:val="nil"/>
            </w:tcBorders>
            <w:shd w:val="clear" w:color="auto" w:fill="auto"/>
            <w:vAlign w:val="center"/>
            <w:hideMark/>
          </w:tcPr>
          <w:p w14:paraId="5F55DA01"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6.03</w:t>
            </w:r>
          </w:p>
        </w:tc>
        <w:tc>
          <w:tcPr>
            <w:tcW w:w="1091" w:type="dxa"/>
            <w:tcBorders>
              <w:top w:val="nil"/>
              <w:left w:val="nil"/>
              <w:bottom w:val="single" w:sz="8" w:space="0" w:color="auto"/>
              <w:right w:val="nil"/>
            </w:tcBorders>
            <w:shd w:val="clear" w:color="auto" w:fill="auto"/>
            <w:vAlign w:val="center"/>
            <w:hideMark/>
          </w:tcPr>
          <w:p w14:paraId="7B993DE3"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0.100</w:t>
            </w:r>
          </w:p>
        </w:tc>
        <w:tc>
          <w:tcPr>
            <w:tcW w:w="883" w:type="dxa"/>
            <w:tcBorders>
              <w:top w:val="nil"/>
              <w:left w:val="nil"/>
              <w:bottom w:val="single" w:sz="8" w:space="0" w:color="auto"/>
              <w:right w:val="nil"/>
            </w:tcBorders>
            <w:shd w:val="clear" w:color="auto" w:fill="auto"/>
            <w:vAlign w:val="center"/>
            <w:hideMark/>
          </w:tcPr>
          <w:p w14:paraId="40E83263"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1.5</w:t>
            </w:r>
          </w:p>
        </w:tc>
        <w:tc>
          <w:tcPr>
            <w:tcW w:w="832" w:type="dxa"/>
            <w:tcBorders>
              <w:top w:val="nil"/>
              <w:left w:val="nil"/>
              <w:bottom w:val="single" w:sz="8" w:space="0" w:color="auto"/>
              <w:right w:val="nil"/>
            </w:tcBorders>
            <w:shd w:val="clear" w:color="auto" w:fill="auto"/>
            <w:vAlign w:val="center"/>
            <w:hideMark/>
          </w:tcPr>
          <w:p w14:paraId="26E1E2CC"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235</w:t>
            </w:r>
          </w:p>
        </w:tc>
        <w:tc>
          <w:tcPr>
            <w:tcW w:w="832" w:type="dxa"/>
            <w:tcBorders>
              <w:top w:val="nil"/>
              <w:left w:val="nil"/>
              <w:bottom w:val="single" w:sz="8" w:space="0" w:color="auto"/>
              <w:right w:val="nil"/>
            </w:tcBorders>
            <w:shd w:val="clear" w:color="auto" w:fill="auto"/>
            <w:vAlign w:val="center"/>
            <w:hideMark/>
          </w:tcPr>
          <w:p w14:paraId="42C675FD"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260</w:t>
            </w:r>
          </w:p>
        </w:tc>
        <w:tc>
          <w:tcPr>
            <w:tcW w:w="1183" w:type="dxa"/>
            <w:vMerge/>
            <w:tcBorders>
              <w:top w:val="nil"/>
              <w:left w:val="nil"/>
              <w:bottom w:val="single" w:sz="8" w:space="0" w:color="000000"/>
              <w:right w:val="nil"/>
            </w:tcBorders>
            <w:vAlign w:val="center"/>
            <w:hideMark/>
          </w:tcPr>
          <w:p w14:paraId="52A9487F" w14:textId="77777777" w:rsidR="00EF6D18" w:rsidRPr="00EB3857" w:rsidRDefault="00EF6D18" w:rsidP="00EF6D18">
            <w:pPr>
              <w:spacing w:after="0" w:line="240" w:lineRule="auto"/>
              <w:jc w:val="left"/>
              <w:rPr>
                <w:rFonts w:eastAsia="Times New Roman"/>
                <w:color w:val="000000"/>
                <w:sz w:val="20"/>
                <w:szCs w:val="20"/>
                <w:lang w:val="en-GB" w:eastAsia="en-GB"/>
              </w:rPr>
            </w:pPr>
          </w:p>
        </w:tc>
      </w:tr>
      <w:tr w:rsidR="00EF6D18" w:rsidRPr="00EB3857" w14:paraId="2B389301" w14:textId="77777777" w:rsidTr="00EF6D18">
        <w:trPr>
          <w:trHeight w:val="315"/>
        </w:trPr>
        <w:tc>
          <w:tcPr>
            <w:tcW w:w="1180" w:type="dxa"/>
            <w:tcBorders>
              <w:top w:val="nil"/>
              <w:left w:val="nil"/>
              <w:bottom w:val="single" w:sz="8" w:space="0" w:color="auto"/>
              <w:right w:val="nil"/>
            </w:tcBorders>
            <w:shd w:val="clear" w:color="auto" w:fill="auto"/>
            <w:noWrap/>
            <w:vAlign w:val="center"/>
            <w:hideMark/>
          </w:tcPr>
          <w:p w14:paraId="497DF628"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Iloilo</w:t>
            </w:r>
          </w:p>
        </w:tc>
        <w:tc>
          <w:tcPr>
            <w:tcW w:w="1064" w:type="dxa"/>
            <w:tcBorders>
              <w:top w:val="nil"/>
              <w:left w:val="nil"/>
              <w:bottom w:val="single" w:sz="8" w:space="0" w:color="auto"/>
              <w:right w:val="nil"/>
            </w:tcBorders>
            <w:shd w:val="clear" w:color="auto" w:fill="auto"/>
            <w:vAlign w:val="center"/>
            <w:hideMark/>
          </w:tcPr>
          <w:p w14:paraId="00593D7E" w14:textId="4BA156D8" w:rsidR="00EF6D18" w:rsidRPr="00EB3857" w:rsidRDefault="00EF6D18" w:rsidP="00EF6D18">
            <w:pPr>
              <w:spacing w:after="0" w:line="240" w:lineRule="auto"/>
              <w:jc w:val="center"/>
              <w:rPr>
                <w:rFonts w:eastAsia="Times New Roman"/>
                <w:color w:val="000000"/>
                <w:sz w:val="20"/>
                <w:szCs w:val="20"/>
                <w:lang w:val="en-GB" w:eastAsia="en-GB"/>
              </w:rPr>
            </w:pPr>
            <w:r>
              <w:rPr>
                <w:color w:val="000000"/>
                <w:sz w:val="20"/>
                <w:szCs w:val="20"/>
              </w:rPr>
              <w:t>4,901</w:t>
            </w:r>
          </w:p>
        </w:tc>
        <w:tc>
          <w:tcPr>
            <w:tcW w:w="912" w:type="dxa"/>
            <w:tcBorders>
              <w:top w:val="nil"/>
              <w:left w:val="nil"/>
              <w:bottom w:val="single" w:sz="8" w:space="0" w:color="auto"/>
              <w:right w:val="nil"/>
            </w:tcBorders>
            <w:shd w:val="clear" w:color="auto" w:fill="auto"/>
            <w:vAlign w:val="center"/>
            <w:hideMark/>
          </w:tcPr>
          <w:p w14:paraId="7A98BFE5"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155</w:t>
            </w:r>
          </w:p>
        </w:tc>
        <w:tc>
          <w:tcPr>
            <w:tcW w:w="883" w:type="dxa"/>
            <w:tcBorders>
              <w:top w:val="nil"/>
              <w:left w:val="nil"/>
              <w:bottom w:val="single" w:sz="8" w:space="0" w:color="auto"/>
              <w:right w:val="nil"/>
            </w:tcBorders>
            <w:shd w:val="clear" w:color="auto" w:fill="auto"/>
            <w:vAlign w:val="center"/>
            <w:hideMark/>
          </w:tcPr>
          <w:p w14:paraId="5106AC14"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15.91</w:t>
            </w:r>
          </w:p>
        </w:tc>
        <w:tc>
          <w:tcPr>
            <w:tcW w:w="1091" w:type="dxa"/>
            <w:tcBorders>
              <w:top w:val="nil"/>
              <w:left w:val="nil"/>
              <w:bottom w:val="single" w:sz="8" w:space="0" w:color="auto"/>
              <w:right w:val="nil"/>
            </w:tcBorders>
            <w:shd w:val="clear" w:color="auto" w:fill="auto"/>
            <w:vAlign w:val="center"/>
            <w:hideMark/>
          </w:tcPr>
          <w:p w14:paraId="0804551C"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0.084</w:t>
            </w:r>
          </w:p>
        </w:tc>
        <w:tc>
          <w:tcPr>
            <w:tcW w:w="883" w:type="dxa"/>
            <w:tcBorders>
              <w:top w:val="nil"/>
              <w:left w:val="nil"/>
              <w:bottom w:val="single" w:sz="8" w:space="0" w:color="auto"/>
              <w:right w:val="nil"/>
            </w:tcBorders>
            <w:shd w:val="clear" w:color="auto" w:fill="auto"/>
            <w:vAlign w:val="center"/>
            <w:hideMark/>
          </w:tcPr>
          <w:p w14:paraId="2941BE7B"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2.26</w:t>
            </w:r>
          </w:p>
        </w:tc>
        <w:tc>
          <w:tcPr>
            <w:tcW w:w="832" w:type="dxa"/>
            <w:tcBorders>
              <w:top w:val="nil"/>
              <w:left w:val="nil"/>
              <w:bottom w:val="single" w:sz="8" w:space="0" w:color="auto"/>
              <w:right w:val="nil"/>
            </w:tcBorders>
            <w:shd w:val="clear" w:color="auto" w:fill="auto"/>
            <w:vAlign w:val="center"/>
            <w:hideMark/>
          </w:tcPr>
          <w:p w14:paraId="5A354E12"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350</w:t>
            </w:r>
          </w:p>
        </w:tc>
        <w:tc>
          <w:tcPr>
            <w:tcW w:w="832" w:type="dxa"/>
            <w:tcBorders>
              <w:top w:val="nil"/>
              <w:left w:val="nil"/>
              <w:bottom w:val="single" w:sz="8" w:space="0" w:color="auto"/>
              <w:right w:val="nil"/>
            </w:tcBorders>
            <w:shd w:val="clear" w:color="auto" w:fill="auto"/>
            <w:vAlign w:val="center"/>
            <w:hideMark/>
          </w:tcPr>
          <w:p w14:paraId="4A00FD21"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385</w:t>
            </w:r>
          </w:p>
        </w:tc>
        <w:tc>
          <w:tcPr>
            <w:tcW w:w="1183" w:type="dxa"/>
            <w:vMerge/>
            <w:tcBorders>
              <w:top w:val="nil"/>
              <w:left w:val="nil"/>
              <w:bottom w:val="single" w:sz="8" w:space="0" w:color="000000"/>
              <w:right w:val="nil"/>
            </w:tcBorders>
            <w:vAlign w:val="center"/>
            <w:hideMark/>
          </w:tcPr>
          <w:p w14:paraId="22FBA6BE" w14:textId="77777777" w:rsidR="00EF6D18" w:rsidRPr="00EB3857" w:rsidRDefault="00EF6D18" w:rsidP="00EF6D18">
            <w:pPr>
              <w:spacing w:after="0" w:line="240" w:lineRule="auto"/>
              <w:jc w:val="left"/>
              <w:rPr>
                <w:rFonts w:eastAsia="Times New Roman"/>
                <w:color w:val="000000"/>
                <w:sz w:val="20"/>
                <w:szCs w:val="20"/>
                <w:lang w:val="en-GB" w:eastAsia="en-GB"/>
              </w:rPr>
            </w:pPr>
          </w:p>
        </w:tc>
      </w:tr>
      <w:tr w:rsidR="00EF6D18" w:rsidRPr="00EB3857" w14:paraId="1278403C" w14:textId="77777777" w:rsidTr="00EF6D18">
        <w:trPr>
          <w:trHeight w:val="315"/>
        </w:trPr>
        <w:tc>
          <w:tcPr>
            <w:tcW w:w="1180" w:type="dxa"/>
            <w:tcBorders>
              <w:top w:val="nil"/>
              <w:left w:val="nil"/>
              <w:bottom w:val="single" w:sz="8" w:space="0" w:color="auto"/>
              <w:right w:val="nil"/>
            </w:tcBorders>
            <w:shd w:val="clear" w:color="auto" w:fill="auto"/>
            <w:noWrap/>
            <w:vAlign w:val="center"/>
            <w:hideMark/>
          </w:tcPr>
          <w:p w14:paraId="346C47E2"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Leyte</w:t>
            </w:r>
          </w:p>
        </w:tc>
        <w:tc>
          <w:tcPr>
            <w:tcW w:w="1064" w:type="dxa"/>
            <w:tcBorders>
              <w:top w:val="nil"/>
              <w:left w:val="nil"/>
              <w:bottom w:val="single" w:sz="8" w:space="0" w:color="auto"/>
              <w:right w:val="nil"/>
            </w:tcBorders>
            <w:shd w:val="clear" w:color="auto" w:fill="auto"/>
            <w:vAlign w:val="center"/>
            <w:hideMark/>
          </w:tcPr>
          <w:p w14:paraId="390E7D9F" w14:textId="078D890B" w:rsidR="00EF6D18" w:rsidRPr="00EB3857" w:rsidRDefault="00EF6D18" w:rsidP="00EF6D18">
            <w:pPr>
              <w:spacing w:after="0" w:line="240" w:lineRule="auto"/>
              <w:jc w:val="center"/>
              <w:rPr>
                <w:rFonts w:eastAsia="Times New Roman"/>
                <w:color w:val="000000"/>
                <w:sz w:val="20"/>
                <w:szCs w:val="20"/>
                <w:lang w:val="en-GB" w:eastAsia="en-GB"/>
              </w:rPr>
            </w:pPr>
            <w:r>
              <w:rPr>
                <w:color w:val="000000"/>
                <w:sz w:val="20"/>
                <w:szCs w:val="20"/>
              </w:rPr>
              <w:t>113,989</w:t>
            </w:r>
          </w:p>
        </w:tc>
        <w:tc>
          <w:tcPr>
            <w:tcW w:w="912" w:type="dxa"/>
            <w:tcBorders>
              <w:top w:val="nil"/>
              <w:left w:val="nil"/>
              <w:bottom w:val="single" w:sz="8" w:space="0" w:color="auto"/>
              <w:right w:val="nil"/>
            </w:tcBorders>
            <w:shd w:val="clear" w:color="auto" w:fill="auto"/>
            <w:vAlign w:val="center"/>
            <w:hideMark/>
          </w:tcPr>
          <w:p w14:paraId="7BF61267"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160</w:t>
            </w:r>
          </w:p>
        </w:tc>
        <w:tc>
          <w:tcPr>
            <w:tcW w:w="883" w:type="dxa"/>
            <w:tcBorders>
              <w:top w:val="nil"/>
              <w:left w:val="nil"/>
              <w:bottom w:val="single" w:sz="8" w:space="0" w:color="auto"/>
              <w:right w:val="nil"/>
            </w:tcBorders>
            <w:shd w:val="clear" w:color="auto" w:fill="auto"/>
            <w:vAlign w:val="center"/>
            <w:hideMark/>
          </w:tcPr>
          <w:p w14:paraId="2A2CEADC"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5.77</w:t>
            </w:r>
          </w:p>
        </w:tc>
        <w:tc>
          <w:tcPr>
            <w:tcW w:w="1091" w:type="dxa"/>
            <w:tcBorders>
              <w:top w:val="nil"/>
              <w:left w:val="nil"/>
              <w:bottom w:val="single" w:sz="8" w:space="0" w:color="auto"/>
              <w:right w:val="nil"/>
            </w:tcBorders>
            <w:shd w:val="clear" w:color="auto" w:fill="auto"/>
            <w:vAlign w:val="center"/>
            <w:hideMark/>
          </w:tcPr>
          <w:p w14:paraId="183AD410"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0.086</w:t>
            </w:r>
          </w:p>
        </w:tc>
        <w:tc>
          <w:tcPr>
            <w:tcW w:w="883" w:type="dxa"/>
            <w:tcBorders>
              <w:top w:val="nil"/>
              <w:left w:val="nil"/>
              <w:bottom w:val="single" w:sz="8" w:space="0" w:color="auto"/>
              <w:right w:val="nil"/>
            </w:tcBorders>
            <w:shd w:val="clear" w:color="auto" w:fill="auto"/>
            <w:vAlign w:val="center"/>
            <w:hideMark/>
          </w:tcPr>
          <w:p w14:paraId="23E630FF"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1.41</w:t>
            </w:r>
          </w:p>
        </w:tc>
        <w:tc>
          <w:tcPr>
            <w:tcW w:w="832" w:type="dxa"/>
            <w:tcBorders>
              <w:top w:val="nil"/>
              <w:left w:val="nil"/>
              <w:bottom w:val="single" w:sz="8" w:space="0" w:color="auto"/>
              <w:right w:val="nil"/>
            </w:tcBorders>
            <w:shd w:val="clear" w:color="auto" w:fill="auto"/>
            <w:vAlign w:val="center"/>
            <w:hideMark/>
          </w:tcPr>
          <w:p w14:paraId="50F26F8B"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225</w:t>
            </w:r>
          </w:p>
        </w:tc>
        <w:tc>
          <w:tcPr>
            <w:tcW w:w="832" w:type="dxa"/>
            <w:tcBorders>
              <w:top w:val="nil"/>
              <w:left w:val="nil"/>
              <w:bottom w:val="single" w:sz="8" w:space="0" w:color="auto"/>
              <w:right w:val="nil"/>
            </w:tcBorders>
            <w:shd w:val="clear" w:color="auto" w:fill="auto"/>
            <w:vAlign w:val="center"/>
            <w:hideMark/>
          </w:tcPr>
          <w:p w14:paraId="7FADF737"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250</w:t>
            </w:r>
          </w:p>
        </w:tc>
        <w:tc>
          <w:tcPr>
            <w:tcW w:w="1183" w:type="dxa"/>
            <w:vMerge/>
            <w:tcBorders>
              <w:top w:val="nil"/>
              <w:left w:val="nil"/>
              <w:bottom w:val="single" w:sz="8" w:space="0" w:color="000000"/>
              <w:right w:val="nil"/>
            </w:tcBorders>
            <w:vAlign w:val="center"/>
            <w:hideMark/>
          </w:tcPr>
          <w:p w14:paraId="4FF2035F" w14:textId="77777777" w:rsidR="00EF6D18" w:rsidRPr="00EB3857" w:rsidRDefault="00EF6D18" w:rsidP="00EF6D18">
            <w:pPr>
              <w:spacing w:after="0" w:line="240" w:lineRule="auto"/>
              <w:jc w:val="left"/>
              <w:rPr>
                <w:rFonts w:eastAsia="Times New Roman"/>
                <w:color w:val="000000"/>
                <w:sz w:val="20"/>
                <w:szCs w:val="20"/>
                <w:lang w:val="en-GB" w:eastAsia="en-GB"/>
              </w:rPr>
            </w:pPr>
          </w:p>
        </w:tc>
      </w:tr>
      <w:tr w:rsidR="00EF6D18" w:rsidRPr="00EB3857" w14:paraId="255C3335" w14:textId="77777777" w:rsidTr="00EF6D18">
        <w:trPr>
          <w:trHeight w:val="315"/>
        </w:trPr>
        <w:tc>
          <w:tcPr>
            <w:tcW w:w="1180" w:type="dxa"/>
            <w:tcBorders>
              <w:top w:val="nil"/>
              <w:left w:val="nil"/>
              <w:bottom w:val="single" w:sz="8" w:space="0" w:color="auto"/>
              <w:right w:val="nil"/>
            </w:tcBorders>
            <w:shd w:val="clear" w:color="auto" w:fill="auto"/>
            <w:noWrap/>
            <w:vAlign w:val="center"/>
            <w:hideMark/>
          </w:tcPr>
          <w:p w14:paraId="2A4506C7"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Samar</w:t>
            </w:r>
          </w:p>
        </w:tc>
        <w:tc>
          <w:tcPr>
            <w:tcW w:w="1064" w:type="dxa"/>
            <w:tcBorders>
              <w:top w:val="nil"/>
              <w:left w:val="nil"/>
              <w:bottom w:val="single" w:sz="8" w:space="0" w:color="auto"/>
              <w:right w:val="nil"/>
            </w:tcBorders>
            <w:shd w:val="clear" w:color="auto" w:fill="auto"/>
            <w:vAlign w:val="center"/>
            <w:hideMark/>
          </w:tcPr>
          <w:p w14:paraId="3521D6FC" w14:textId="5BCF260A" w:rsidR="00EF6D18" w:rsidRPr="00EB3857" w:rsidRDefault="00EF6D18" w:rsidP="00EF6D18">
            <w:pPr>
              <w:spacing w:after="0" w:line="240" w:lineRule="auto"/>
              <w:jc w:val="center"/>
              <w:rPr>
                <w:rFonts w:eastAsia="Times New Roman"/>
                <w:color w:val="000000"/>
                <w:sz w:val="20"/>
                <w:szCs w:val="20"/>
                <w:lang w:val="en-GB" w:eastAsia="en-GB"/>
              </w:rPr>
            </w:pPr>
            <w:r>
              <w:rPr>
                <w:color w:val="000000"/>
                <w:sz w:val="20"/>
                <w:szCs w:val="20"/>
              </w:rPr>
              <w:t>14,448</w:t>
            </w:r>
          </w:p>
        </w:tc>
        <w:tc>
          <w:tcPr>
            <w:tcW w:w="912" w:type="dxa"/>
            <w:tcBorders>
              <w:top w:val="nil"/>
              <w:left w:val="nil"/>
              <w:bottom w:val="single" w:sz="8" w:space="0" w:color="auto"/>
              <w:right w:val="nil"/>
            </w:tcBorders>
            <w:shd w:val="clear" w:color="auto" w:fill="auto"/>
            <w:vAlign w:val="center"/>
            <w:hideMark/>
          </w:tcPr>
          <w:p w14:paraId="6E416174"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156</w:t>
            </w:r>
          </w:p>
        </w:tc>
        <w:tc>
          <w:tcPr>
            <w:tcW w:w="883" w:type="dxa"/>
            <w:tcBorders>
              <w:top w:val="nil"/>
              <w:left w:val="nil"/>
              <w:bottom w:val="single" w:sz="8" w:space="0" w:color="auto"/>
              <w:right w:val="nil"/>
            </w:tcBorders>
            <w:shd w:val="clear" w:color="auto" w:fill="auto"/>
            <w:vAlign w:val="center"/>
            <w:hideMark/>
          </w:tcPr>
          <w:p w14:paraId="5D448C29"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7.68</w:t>
            </w:r>
          </w:p>
        </w:tc>
        <w:tc>
          <w:tcPr>
            <w:tcW w:w="1091" w:type="dxa"/>
            <w:tcBorders>
              <w:top w:val="nil"/>
              <w:left w:val="nil"/>
              <w:bottom w:val="single" w:sz="8" w:space="0" w:color="auto"/>
              <w:right w:val="nil"/>
            </w:tcBorders>
            <w:shd w:val="clear" w:color="auto" w:fill="auto"/>
            <w:vAlign w:val="center"/>
            <w:hideMark/>
          </w:tcPr>
          <w:p w14:paraId="29C1E5D3"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0.057</w:t>
            </w:r>
          </w:p>
        </w:tc>
        <w:tc>
          <w:tcPr>
            <w:tcW w:w="883" w:type="dxa"/>
            <w:tcBorders>
              <w:top w:val="nil"/>
              <w:left w:val="nil"/>
              <w:bottom w:val="single" w:sz="8" w:space="0" w:color="auto"/>
              <w:right w:val="nil"/>
            </w:tcBorders>
            <w:shd w:val="clear" w:color="auto" w:fill="auto"/>
            <w:vAlign w:val="center"/>
            <w:hideMark/>
          </w:tcPr>
          <w:p w14:paraId="0E9A9CD5"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1.38</w:t>
            </w:r>
          </w:p>
        </w:tc>
        <w:tc>
          <w:tcPr>
            <w:tcW w:w="832" w:type="dxa"/>
            <w:tcBorders>
              <w:top w:val="nil"/>
              <w:left w:val="nil"/>
              <w:bottom w:val="single" w:sz="8" w:space="0" w:color="auto"/>
              <w:right w:val="nil"/>
            </w:tcBorders>
            <w:shd w:val="clear" w:color="auto" w:fill="auto"/>
            <w:vAlign w:val="center"/>
            <w:hideMark/>
          </w:tcPr>
          <w:p w14:paraId="5C7F4E4D"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215</w:t>
            </w:r>
          </w:p>
        </w:tc>
        <w:tc>
          <w:tcPr>
            <w:tcW w:w="832" w:type="dxa"/>
            <w:tcBorders>
              <w:top w:val="nil"/>
              <w:left w:val="nil"/>
              <w:bottom w:val="single" w:sz="8" w:space="0" w:color="auto"/>
              <w:right w:val="nil"/>
            </w:tcBorders>
            <w:shd w:val="clear" w:color="auto" w:fill="auto"/>
            <w:vAlign w:val="center"/>
            <w:hideMark/>
          </w:tcPr>
          <w:p w14:paraId="1AEBBF49" w14:textId="77777777" w:rsidR="00EF6D18" w:rsidRPr="00EB3857" w:rsidRDefault="00EF6D18" w:rsidP="00EF6D18">
            <w:pPr>
              <w:spacing w:after="0" w:line="240" w:lineRule="auto"/>
              <w:jc w:val="center"/>
              <w:rPr>
                <w:rFonts w:eastAsia="Times New Roman"/>
                <w:color w:val="000000"/>
                <w:sz w:val="20"/>
                <w:szCs w:val="20"/>
                <w:lang w:val="en-GB" w:eastAsia="en-GB"/>
              </w:rPr>
            </w:pPr>
            <w:r w:rsidRPr="00EB3857">
              <w:rPr>
                <w:rFonts w:eastAsia="Times New Roman"/>
                <w:color w:val="000000"/>
                <w:sz w:val="20"/>
                <w:szCs w:val="20"/>
                <w:lang w:val="en-GB" w:eastAsia="en-GB"/>
              </w:rPr>
              <w:t>240</w:t>
            </w:r>
          </w:p>
        </w:tc>
        <w:tc>
          <w:tcPr>
            <w:tcW w:w="1183" w:type="dxa"/>
            <w:vMerge/>
            <w:tcBorders>
              <w:top w:val="nil"/>
              <w:left w:val="nil"/>
              <w:bottom w:val="single" w:sz="8" w:space="0" w:color="000000"/>
              <w:right w:val="nil"/>
            </w:tcBorders>
            <w:vAlign w:val="center"/>
            <w:hideMark/>
          </w:tcPr>
          <w:p w14:paraId="611608CB" w14:textId="77777777" w:rsidR="00EF6D18" w:rsidRPr="00EB3857" w:rsidRDefault="00EF6D18" w:rsidP="00EF6D18">
            <w:pPr>
              <w:spacing w:after="0" w:line="240" w:lineRule="auto"/>
              <w:jc w:val="left"/>
              <w:rPr>
                <w:rFonts w:eastAsia="Times New Roman"/>
                <w:color w:val="000000"/>
                <w:sz w:val="20"/>
                <w:szCs w:val="20"/>
                <w:lang w:val="en-GB" w:eastAsia="en-GB"/>
              </w:rPr>
            </w:pPr>
          </w:p>
        </w:tc>
      </w:tr>
      <w:tr w:rsidR="00AC7C72" w:rsidRPr="00AC7C72" w14:paraId="6279ED11" w14:textId="77777777" w:rsidTr="00EF6D18">
        <w:trPr>
          <w:trHeight w:val="525"/>
        </w:trPr>
        <w:tc>
          <w:tcPr>
            <w:tcW w:w="1180" w:type="dxa"/>
            <w:tcBorders>
              <w:top w:val="nil"/>
              <w:left w:val="nil"/>
              <w:bottom w:val="single" w:sz="8" w:space="0" w:color="auto"/>
              <w:right w:val="nil"/>
            </w:tcBorders>
            <w:shd w:val="clear" w:color="auto" w:fill="auto"/>
            <w:vAlign w:val="center"/>
            <w:hideMark/>
          </w:tcPr>
          <w:p w14:paraId="5D253B77"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fr-FR"/>
              </w:rPr>
              <w:t>Area of intervention</w:t>
            </w:r>
          </w:p>
        </w:tc>
        <w:tc>
          <w:tcPr>
            <w:tcW w:w="1064" w:type="dxa"/>
            <w:tcBorders>
              <w:top w:val="nil"/>
              <w:left w:val="nil"/>
              <w:bottom w:val="single" w:sz="8" w:space="0" w:color="auto"/>
              <w:right w:val="nil"/>
            </w:tcBorders>
            <w:shd w:val="clear" w:color="auto" w:fill="auto"/>
            <w:vAlign w:val="center"/>
            <w:hideMark/>
          </w:tcPr>
          <w:p w14:paraId="78671B72" w14:textId="3BF415AF" w:rsidR="00AC7C72" w:rsidRPr="00EF6D18" w:rsidRDefault="00EF6D18" w:rsidP="00EF6D18">
            <w:pPr>
              <w:spacing w:after="0" w:line="240" w:lineRule="auto"/>
              <w:jc w:val="center"/>
              <w:rPr>
                <w:b/>
                <w:color w:val="000000"/>
                <w:sz w:val="20"/>
                <w:szCs w:val="20"/>
              </w:rPr>
            </w:pPr>
            <w:r w:rsidRPr="00EF6D18">
              <w:rPr>
                <w:b/>
                <w:color w:val="000000"/>
                <w:sz w:val="20"/>
                <w:szCs w:val="20"/>
              </w:rPr>
              <w:t>223,365</w:t>
            </w:r>
          </w:p>
        </w:tc>
        <w:tc>
          <w:tcPr>
            <w:tcW w:w="912" w:type="dxa"/>
            <w:tcBorders>
              <w:top w:val="nil"/>
              <w:left w:val="nil"/>
              <w:bottom w:val="single" w:sz="8" w:space="0" w:color="auto"/>
              <w:right w:val="nil"/>
            </w:tcBorders>
            <w:shd w:val="clear" w:color="auto" w:fill="auto"/>
            <w:vAlign w:val="center"/>
            <w:hideMark/>
          </w:tcPr>
          <w:p w14:paraId="2694CEBD"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fr-FR"/>
              </w:rPr>
              <w:t>940</w:t>
            </w:r>
          </w:p>
        </w:tc>
        <w:tc>
          <w:tcPr>
            <w:tcW w:w="883" w:type="dxa"/>
            <w:tcBorders>
              <w:top w:val="nil"/>
              <w:left w:val="nil"/>
              <w:bottom w:val="single" w:sz="8" w:space="0" w:color="auto"/>
              <w:right w:val="nil"/>
            </w:tcBorders>
            <w:shd w:val="clear" w:color="auto" w:fill="auto"/>
            <w:vAlign w:val="center"/>
            <w:hideMark/>
          </w:tcPr>
          <w:p w14:paraId="35CBF8E9"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en-GB"/>
              </w:rPr>
              <w:t> </w:t>
            </w:r>
          </w:p>
        </w:tc>
        <w:tc>
          <w:tcPr>
            <w:tcW w:w="1091" w:type="dxa"/>
            <w:tcBorders>
              <w:top w:val="nil"/>
              <w:left w:val="nil"/>
              <w:bottom w:val="single" w:sz="8" w:space="0" w:color="auto"/>
              <w:right w:val="nil"/>
            </w:tcBorders>
            <w:shd w:val="clear" w:color="auto" w:fill="auto"/>
            <w:vAlign w:val="center"/>
            <w:hideMark/>
          </w:tcPr>
          <w:p w14:paraId="6D18CAB9"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en-GB"/>
              </w:rPr>
              <w:t> </w:t>
            </w:r>
          </w:p>
        </w:tc>
        <w:tc>
          <w:tcPr>
            <w:tcW w:w="883" w:type="dxa"/>
            <w:tcBorders>
              <w:top w:val="nil"/>
              <w:left w:val="nil"/>
              <w:bottom w:val="single" w:sz="8" w:space="0" w:color="auto"/>
              <w:right w:val="nil"/>
            </w:tcBorders>
            <w:shd w:val="clear" w:color="auto" w:fill="auto"/>
            <w:vAlign w:val="center"/>
            <w:hideMark/>
          </w:tcPr>
          <w:p w14:paraId="6B26115E"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en-GB"/>
              </w:rPr>
              <w:t> </w:t>
            </w:r>
          </w:p>
        </w:tc>
        <w:tc>
          <w:tcPr>
            <w:tcW w:w="832" w:type="dxa"/>
            <w:tcBorders>
              <w:top w:val="nil"/>
              <w:left w:val="nil"/>
              <w:bottom w:val="single" w:sz="8" w:space="0" w:color="auto"/>
              <w:right w:val="nil"/>
            </w:tcBorders>
            <w:shd w:val="clear" w:color="auto" w:fill="auto"/>
            <w:vAlign w:val="center"/>
            <w:hideMark/>
          </w:tcPr>
          <w:p w14:paraId="2E752E39"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fr-FR"/>
              </w:rPr>
              <w:t>1,485</w:t>
            </w:r>
          </w:p>
        </w:tc>
        <w:tc>
          <w:tcPr>
            <w:tcW w:w="832" w:type="dxa"/>
            <w:tcBorders>
              <w:top w:val="nil"/>
              <w:left w:val="nil"/>
              <w:bottom w:val="single" w:sz="8" w:space="0" w:color="auto"/>
              <w:right w:val="nil"/>
            </w:tcBorders>
            <w:shd w:val="clear" w:color="auto" w:fill="auto"/>
            <w:vAlign w:val="center"/>
            <w:hideMark/>
          </w:tcPr>
          <w:p w14:paraId="607B09E9" w14:textId="77777777" w:rsidR="00AC7C72" w:rsidRPr="00EB3857" w:rsidRDefault="00AC7C72" w:rsidP="00AC7C7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fr-FR"/>
              </w:rPr>
              <w:t>1,645</w:t>
            </w:r>
          </w:p>
        </w:tc>
        <w:tc>
          <w:tcPr>
            <w:tcW w:w="1183" w:type="dxa"/>
            <w:tcBorders>
              <w:top w:val="nil"/>
              <w:left w:val="nil"/>
              <w:bottom w:val="single" w:sz="8" w:space="0" w:color="auto"/>
              <w:right w:val="nil"/>
            </w:tcBorders>
            <w:shd w:val="clear" w:color="auto" w:fill="auto"/>
            <w:vAlign w:val="center"/>
            <w:hideMark/>
          </w:tcPr>
          <w:p w14:paraId="6B381B3D" w14:textId="0A7A6134" w:rsidR="00AC7C72" w:rsidRPr="00AC7C72" w:rsidRDefault="00AC7C72" w:rsidP="009E7CC2">
            <w:pPr>
              <w:spacing w:after="0" w:line="240" w:lineRule="auto"/>
              <w:jc w:val="center"/>
              <w:rPr>
                <w:rFonts w:eastAsia="Times New Roman"/>
                <w:b/>
                <w:bCs/>
                <w:color w:val="000000"/>
                <w:sz w:val="20"/>
                <w:szCs w:val="20"/>
                <w:lang w:val="en-GB" w:eastAsia="en-GB"/>
              </w:rPr>
            </w:pPr>
            <w:r w:rsidRPr="00EB3857">
              <w:rPr>
                <w:rFonts w:eastAsia="Times New Roman"/>
                <w:b/>
                <w:bCs/>
                <w:color w:val="000000"/>
                <w:sz w:val="20"/>
                <w:szCs w:val="20"/>
                <w:lang w:val="en-GB" w:eastAsia="fr-FR"/>
              </w:rPr>
              <w:t>9</w:t>
            </w:r>
            <w:r w:rsidR="009E7CC2">
              <w:rPr>
                <w:rFonts w:eastAsia="Times New Roman"/>
                <w:b/>
                <w:bCs/>
                <w:color w:val="000000"/>
                <w:sz w:val="20"/>
                <w:szCs w:val="20"/>
                <w:lang w:val="en-GB" w:eastAsia="fr-FR"/>
              </w:rPr>
              <w:t>5% +/- 3.2</w:t>
            </w:r>
            <w:r w:rsidRPr="00EB3857">
              <w:rPr>
                <w:rFonts w:eastAsia="Times New Roman"/>
                <w:b/>
                <w:bCs/>
                <w:color w:val="000000"/>
                <w:sz w:val="20"/>
                <w:szCs w:val="20"/>
                <w:lang w:val="en-GB" w:eastAsia="fr-FR"/>
              </w:rPr>
              <w:t>%</w:t>
            </w:r>
          </w:p>
        </w:tc>
      </w:tr>
    </w:tbl>
    <w:p w14:paraId="0AE8DEDA" w14:textId="77777777" w:rsidR="007F77B8" w:rsidRPr="00C47307" w:rsidRDefault="007F77B8" w:rsidP="001B2B4C">
      <w:pPr>
        <w:rPr>
          <w:lang w:val="en-GB" w:eastAsia="fr-FR"/>
        </w:rPr>
      </w:pPr>
    </w:p>
    <w:p w14:paraId="0031A4D0" w14:textId="77777777" w:rsidR="001B2B4C" w:rsidRPr="00C47307" w:rsidRDefault="001B2B4C" w:rsidP="001B2B4C">
      <w:pPr>
        <w:spacing w:after="0" w:line="240" w:lineRule="auto"/>
        <w:rPr>
          <w:i/>
          <w:lang w:val="en-GB" w:eastAsia="fr-FR"/>
        </w:rPr>
      </w:pPr>
      <w:r w:rsidRPr="00C47307">
        <w:rPr>
          <w:lang w:val="en-GB" w:eastAsia="fr-FR"/>
        </w:rPr>
        <w:lastRenderedPageBreak/>
        <w:t xml:space="preserve">It can be seen from the above table that while the sample is not representative across the entire population (e.g. collecting x% in all barangays), by collecting surveys in the largest and smallest </w:t>
      </w:r>
      <w:r w:rsidR="003A2D4E" w:rsidRPr="00C47307">
        <w:rPr>
          <w:lang w:val="en-GB" w:eastAsia="fr-FR"/>
        </w:rPr>
        <w:t xml:space="preserve">provinces </w:t>
      </w:r>
      <w:r w:rsidRPr="00C47307">
        <w:rPr>
          <w:lang w:val="en-GB" w:eastAsia="fr-FR"/>
        </w:rPr>
        <w:t>will yield very similar statistical significance</w:t>
      </w:r>
      <w:r w:rsidR="00AF5C8E" w:rsidRPr="00C47307">
        <w:rPr>
          <w:lang w:val="en-GB" w:eastAsia="fr-FR"/>
        </w:rPr>
        <w:t xml:space="preserve">. </w:t>
      </w:r>
      <w:r w:rsidRPr="00C47307">
        <w:rPr>
          <w:lang w:val="en-GB" w:eastAsia="fr-FR"/>
        </w:rPr>
        <w:t xml:space="preserve">That is, the samples are weighted – not every house has an equal opportunity to be selected; those in smaller </w:t>
      </w:r>
      <w:r w:rsidR="003A2D4E" w:rsidRPr="00C47307">
        <w:rPr>
          <w:lang w:val="en-GB" w:eastAsia="fr-FR"/>
        </w:rPr>
        <w:t xml:space="preserve">province </w:t>
      </w:r>
      <w:r w:rsidRPr="00C47307">
        <w:rPr>
          <w:lang w:val="en-GB" w:eastAsia="fr-FR"/>
        </w:rPr>
        <w:t xml:space="preserve">will have a greater chance of being selected.  This needs to be taken into consideration when aggregating data (it should be weighted) but will provide more accurate information as a result.  For example, if two </w:t>
      </w:r>
      <w:r w:rsidR="003A2D4E" w:rsidRPr="00C47307">
        <w:rPr>
          <w:lang w:val="en-GB" w:eastAsia="fr-FR"/>
        </w:rPr>
        <w:t xml:space="preserve">provinces </w:t>
      </w:r>
      <w:r w:rsidRPr="00C47307">
        <w:rPr>
          <w:lang w:val="en-GB" w:eastAsia="fr-FR"/>
        </w:rPr>
        <w:t>are aggregated then the province that has a larger population should have a larger impact on the aggregated results.</w:t>
      </w:r>
      <w:r w:rsidRPr="00C47307">
        <w:rPr>
          <w:i/>
          <w:lang w:val="en-GB" w:eastAsia="fr-FR"/>
        </w:rPr>
        <w:t xml:space="preserve"> </w:t>
      </w:r>
    </w:p>
    <w:p w14:paraId="27B88634" w14:textId="77777777" w:rsidR="001B2B4C" w:rsidRPr="00C47307" w:rsidRDefault="001B2B4C" w:rsidP="001B2B4C">
      <w:pPr>
        <w:spacing w:after="0" w:line="240" w:lineRule="auto"/>
        <w:rPr>
          <w:i/>
          <w:lang w:val="en-GB" w:eastAsia="fr-FR"/>
        </w:rPr>
      </w:pPr>
    </w:p>
    <w:p w14:paraId="6D0138CB" w14:textId="77777777" w:rsidR="001B2B4C" w:rsidRPr="00C47307" w:rsidRDefault="001B2B4C" w:rsidP="001B2B4C">
      <w:pPr>
        <w:rPr>
          <w:b/>
          <w:i/>
          <w:lang w:val="en-GB" w:eastAsia="fr-FR"/>
        </w:rPr>
      </w:pPr>
      <w:r w:rsidRPr="00C47307">
        <w:rPr>
          <w:b/>
          <w:i/>
          <w:lang w:val="en-GB" w:eastAsia="fr-FR"/>
        </w:rPr>
        <w:t>Community FGDs</w:t>
      </w:r>
    </w:p>
    <w:p w14:paraId="6CE2CA76" w14:textId="4D7AB77A" w:rsidR="001B2B4C" w:rsidRPr="008F7AD7" w:rsidRDefault="001B2B4C" w:rsidP="00FC3761">
      <w:pPr>
        <w:rPr>
          <w:lang w:val="en-GB" w:eastAsia="fr-FR"/>
        </w:rPr>
      </w:pPr>
      <w:r w:rsidRPr="00C47307">
        <w:rPr>
          <w:lang w:val="en-GB" w:eastAsia="fr-FR"/>
        </w:rPr>
        <w:t>The proposed methodology for selection of barangays for community FGDs is based on p</w:t>
      </w:r>
      <w:r w:rsidR="00FC3761">
        <w:rPr>
          <w:lang w:val="en-GB" w:eastAsia="fr-FR"/>
        </w:rPr>
        <w:t xml:space="preserve">urposive selection of coastal and inland </w:t>
      </w:r>
      <w:r w:rsidRPr="00C47307">
        <w:rPr>
          <w:lang w:val="en-GB" w:eastAsia="fr-FR"/>
        </w:rPr>
        <w:t xml:space="preserve">barangays in each province. </w:t>
      </w:r>
      <w:r w:rsidRPr="008F7AD7">
        <w:rPr>
          <w:lang w:val="en-GB" w:eastAsia="fr-FR"/>
        </w:rPr>
        <w:t xml:space="preserve">In each of these </w:t>
      </w:r>
      <w:r w:rsidR="008F7AD7">
        <w:rPr>
          <w:lang w:val="en-GB" w:eastAsia="fr-FR"/>
        </w:rPr>
        <w:t>two</w:t>
      </w:r>
      <w:r w:rsidRPr="008F7AD7">
        <w:rPr>
          <w:lang w:val="en-GB" w:eastAsia="fr-FR"/>
        </w:rPr>
        <w:t xml:space="preserve"> barangays, women’s and men’s focus groups will be conducted separately.  A total of </w:t>
      </w:r>
      <w:r w:rsidR="004C766A" w:rsidRPr="008F7AD7">
        <w:rPr>
          <w:lang w:val="en-GB" w:eastAsia="fr-FR"/>
        </w:rPr>
        <w:t>24</w:t>
      </w:r>
      <w:r w:rsidRPr="008F7AD7">
        <w:rPr>
          <w:lang w:val="en-GB" w:eastAsia="fr-FR"/>
        </w:rPr>
        <w:t xml:space="preserve"> community </w:t>
      </w:r>
      <w:r w:rsidR="003E18E5" w:rsidRPr="008F7AD7">
        <w:rPr>
          <w:lang w:val="en-GB" w:eastAsia="fr-FR"/>
        </w:rPr>
        <w:t>FGDs in</w:t>
      </w:r>
      <w:r w:rsidRPr="008F7AD7">
        <w:rPr>
          <w:lang w:val="en-GB" w:eastAsia="fr-FR"/>
        </w:rPr>
        <w:t xml:space="preserve"> </w:t>
      </w:r>
      <w:r w:rsidR="004C766A" w:rsidRPr="008F7AD7">
        <w:rPr>
          <w:lang w:val="en-GB" w:eastAsia="fr-FR"/>
        </w:rPr>
        <w:t>12</w:t>
      </w:r>
      <w:r w:rsidRPr="008F7AD7">
        <w:rPr>
          <w:lang w:val="en-GB" w:eastAsia="fr-FR"/>
        </w:rPr>
        <w:t xml:space="preserve"> barangays will be conducted.  They will provide qualitative information to help analyse and explain the quantitative information collected from households</w:t>
      </w:r>
      <w:r w:rsidR="006C1D27" w:rsidRPr="008F7AD7">
        <w:rPr>
          <w:lang w:val="en-GB" w:eastAsia="fr-FR"/>
        </w:rPr>
        <w:t>.</w:t>
      </w:r>
      <w:r w:rsidRPr="008F7AD7">
        <w:rPr>
          <w:lang w:val="en-GB" w:eastAsia="fr-FR"/>
        </w:rPr>
        <w:t xml:space="preserve">  </w:t>
      </w:r>
    </w:p>
    <w:p w14:paraId="537E121E" w14:textId="77777777" w:rsidR="001B2B4C" w:rsidRPr="00C47307" w:rsidRDefault="001B2B4C" w:rsidP="001B2B4C">
      <w:pPr>
        <w:rPr>
          <w:b/>
          <w:i/>
          <w:lang w:val="en-GB" w:eastAsia="fr-FR"/>
        </w:rPr>
      </w:pPr>
      <w:r w:rsidRPr="00C47307">
        <w:rPr>
          <w:b/>
          <w:i/>
          <w:lang w:val="en-GB" w:eastAsia="fr-FR"/>
        </w:rPr>
        <w:t>School Survey</w:t>
      </w:r>
    </w:p>
    <w:p w14:paraId="72CD6E5D" w14:textId="1BD6919E" w:rsidR="0007319C" w:rsidRDefault="001B2B4C" w:rsidP="007E7168">
      <w:pPr>
        <w:rPr>
          <w:lang w:val="en-GB" w:eastAsia="fr-FR"/>
        </w:rPr>
      </w:pPr>
      <w:r w:rsidRPr="00C47307">
        <w:rPr>
          <w:lang w:val="en-GB" w:eastAsia="fr-FR"/>
        </w:rPr>
        <w:t xml:space="preserve">A sample of </w:t>
      </w:r>
      <w:r w:rsidR="00BA563A">
        <w:rPr>
          <w:lang w:val="en-GB" w:eastAsia="fr-FR"/>
        </w:rPr>
        <w:t>1</w:t>
      </w:r>
      <w:r w:rsidR="009E7CC2">
        <w:rPr>
          <w:lang w:val="en-GB" w:eastAsia="fr-FR"/>
        </w:rPr>
        <w:t>8</w:t>
      </w:r>
      <w:r w:rsidR="00BA563A">
        <w:rPr>
          <w:lang w:val="en-GB" w:eastAsia="fr-FR"/>
        </w:rPr>
        <w:t>0</w:t>
      </w:r>
      <w:r w:rsidRPr="00C47307">
        <w:rPr>
          <w:lang w:val="en-GB" w:eastAsia="fr-FR"/>
        </w:rPr>
        <w:t xml:space="preserve"> schools will be randomly selected from all schools in PhATS program areas (total 649 schools). This sampling methodology is based on statistical significance (</w:t>
      </w:r>
      <w:r w:rsidR="00BA563A">
        <w:rPr>
          <w:lang w:val="en-GB" w:eastAsia="fr-FR"/>
        </w:rPr>
        <w:t>92%, +/-7</w:t>
      </w:r>
      <w:r w:rsidRPr="00C47307">
        <w:rPr>
          <w:lang w:val="en-GB" w:eastAsia="fr-FR"/>
        </w:rPr>
        <w:t xml:space="preserve">% margin of error) at the level of all schools in PhATS program areas. </w:t>
      </w:r>
    </w:p>
    <w:p w14:paraId="6C984926" w14:textId="77777777" w:rsidR="002929CF" w:rsidRPr="00843F2A" w:rsidRDefault="002929CF" w:rsidP="002929CF">
      <w:pPr>
        <w:rPr>
          <w:b/>
          <w:i/>
          <w:lang w:val="en-GB" w:eastAsia="fr-FR"/>
        </w:rPr>
      </w:pPr>
      <w:r w:rsidRPr="00843F2A">
        <w:rPr>
          <w:b/>
          <w:i/>
          <w:lang w:val="en-GB" w:eastAsia="fr-FR"/>
        </w:rPr>
        <w:t>Student FGDs</w:t>
      </w:r>
    </w:p>
    <w:p w14:paraId="293B3908" w14:textId="07FDD489" w:rsidR="002929CF" w:rsidRPr="00AF5C8E" w:rsidRDefault="002929CF" w:rsidP="002929CF">
      <w:pPr>
        <w:rPr>
          <w:lang w:val="en-GB" w:eastAsia="fr-FR"/>
        </w:rPr>
      </w:pPr>
      <w:r w:rsidRPr="00843F2A">
        <w:rPr>
          <w:lang w:val="en-GB" w:eastAsia="fr-FR"/>
        </w:rPr>
        <w:t xml:space="preserve">The proposed methodology for selection of schools for student FGDs is purposive selection of schools from the survey sample based on division and school size. In each division, there are two schools (of different sizes where possible) selected for student FGDs, with boys and girls groups conducted separately. The sample as a </w:t>
      </w:r>
      <w:r w:rsidR="00681E5E">
        <w:rPr>
          <w:lang w:val="en-GB" w:eastAsia="fr-FR"/>
        </w:rPr>
        <w:t>whole includes small schools (&lt;500</w:t>
      </w:r>
      <w:r w:rsidRPr="00843F2A">
        <w:rPr>
          <w:lang w:val="en-GB" w:eastAsia="fr-FR"/>
        </w:rPr>
        <w:t xml:space="preserve"> students), medium schools (500-</w:t>
      </w:r>
      <w:r w:rsidR="00681E5E">
        <w:rPr>
          <w:lang w:val="en-GB" w:eastAsia="fr-FR"/>
        </w:rPr>
        <w:t>999</w:t>
      </w:r>
      <w:r w:rsidRPr="00843F2A">
        <w:rPr>
          <w:lang w:val="en-GB" w:eastAsia="fr-FR"/>
        </w:rPr>
        <w:t xml:space="preserve"> </w:t>
      </w:r>
      <w:r w:rsidR="00681E5E">
        <w:rPr>
          <w:lang w:val="en-GB" w:eastAsia="fr-FR"/>
        </w:rPr>
        <w:t>students) and big schools (&gt;999</w:t>
      </w:r>
      <w:r w:rsidRPr="00843F2A">
        <w:rPr>
          <w:lang w:val="en-GB" w:eastAsia="fr-FR"/>
        </w:rPr>
        <w:t xml:space="preserve"> students).  A total of 28 focus group discussions in 14 schools will be conducted (representing 7 divisions). </w:t>
      </w:r>
    </w:p>
    <w:p w14:paraId="26CC07F9" w14:textId="77777777" w:rsidR="002929CF" w:rsidRPr="00C47307" w:rsidRDefault="002929CF" w:rsidP="007E7168">
      <w:pPr>
        <w:rPr>
          <w:lang w:val="en-GB"/>
        </w:rPr>
      </w:pPr>
    </w:p>
    <w:p w14:paraId="3E7693C3" w14:textId="019957E4" w:rsidR="004B6C9B" w:rsidRPr="00C47307" w:rsidRDefault="005C5014" w:rsidP="002638BC">
      <w:pPr>
        <w:spacing w:after="0" w:line="360" w:lineRule="auto"/>
        <w:rPr>
          <w:lang w:val="en-GB"/>
        </w:rPr>
      </w:pPr>
      <w:r w:rsidRPr="00C47307">
        <w:rPr>
          <w:noProof/>
          <w:lang w:val="en-GB" w:eastAsia="en-GB"/>
        </w:rPr>
        <mc:AlternateContent>
          <mc:Choice Requires="wps">
            <w:drawing>
              <wp:anchor distT="0" distB="0" distL="114300" distR="114300" simplePos="0" relativeHeight="251695616" behindDoc="1" locked="0" layoutInCell="1" allowOverlap="1" wp14:anchorId="21FDF837" wp14:editId="6DF3DEFB">
                <wp:simplePos x="0" y="0"/>
                <wp:positionH relativeFrom="page">
                  <wp:posOffset>0</wp:posOffset>
                </wp:positionH>
                <wp:positionV relativeFrom="paragraph">
                  <wp:posOffset>248285</wp:posOffset>
                </wp:positionV>
                <wp:extent cx="2600325" cy="251460"/>
                <wp:effectExtent l="0" t="0" r="9525" b="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51460"/>
                        </a:xfrm>
                        <a:prstGeom prst="rect">
                          <a:avLst/>
                        </a:prstGeom>
                        <a:solidFill>
                          <a:schemeClr val="bg1">
                            <a:lumMod val="5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2E413" id="Rectangle 38" o:spid="_x0000_s1026" style="position:absolute;margin-left:0;margin-top:19.55pt;width:204.75pt;height:19.8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MdEAIAAAsEAAAOAAAAZHJzL2Uyb0RvYy54bWysU9uO0zAQfUfiHyy/01y2LUvUdLXqahHS&#10;wq5Y+ADXcRILx2PGbtPl6xk7bSnwhsiDlfGMj885M17dHAbD9gq9BlvzYpZzpqyERtuu5l+/3L+5&#10;5swHYRthwKqavyjPb9avX61GV6kSejCNQkYg1lejq3kfgquyzMteDcLPwClLyRZwEIFC7LIGxUjo&#10;g8nKPF9mI2DjEKTynnbvpiRfJ/y2VTI8tq1XgZmaE7eQVkzrNq7ZeiWqDoXrtTzSEP/AYhDa0qVn&#10;qDsRBNuh/gtq0BLBQxtmEoYM2lZLlTSQmiL/Q81zL5xKWsgc7842+f8HKz/tn5DphnpH9lgxUI8+&#10;k2vCdkaxq+to0Oh8RXXP7gmjRO8eQH7zzMKmpzJ1iwhjr0RDtIpYn/12IAaejrLt+BEaghe7AMmr&#10;Q4tDBCQX2CG15OXcEnUITNJmuczzq3LBmaRcuSjmy9SzTFSn0w59eK9gYPGn5kjkE7rYP/gQ2Yjq&#10;VJLYg9HNvTYmBXHM1MYg2wsakG1XpKNmNxDVaW+R05dUkfJTeUL1l0jGRjwLEXm6dNohHUcaJx8m&#10;P7fQvJAnCNNE0guinx7wB2cjTWPN/fedQMWZ+WDJ13fFfB7HNwXzxduSArzMbC8zwkqCqnngbPrd&#10;hGnkdw5119NNk04Lt9SLViebIr+J1bGDNHFJ5/F1xJG+jFPVrze8/gkAAP//AwBQSwMEFAAGAAgA&#10;AAAhAMN5mwTdAAAABgEAAA8AAABkcnMvZG93bnJldi54bWxMj81OwzAQhO9IvIO1SNzopvykbcim&#10;qpCAE0htQerRiZckIl5HsdOGt8ecynE0o5lv8vVkO3XkwbdOCOazBBRL5UwrNcHH/vlmCcoHLUZ3&#10;Tpjghz2si8uLXGfGnWTLx12oVSwRn2mCJoQ+Q/RVw1b7metZovflBqtDlEONZtCnWG47vE2SFK1u&#10;JS40uuenhqvv3WgJUn9I/esGS/dS7bfh/ZPx7TASXV9Nm0dQgadwDsMffkSHIjKVbhTjVUcQjwSC&#10;u9UcVHTvk9UDqJJgsVwAFjn+xy9+AQAA//8DAFBLAQItABQABgAIAAAAIQC2gziS/gAAAOEBAAAT&#10;AAAAAAAAAAAAAAAAAAAAAABbQ29udGVudF9UeXBlc10ueG1sUEsBAi0AFAAGAAgAAAAhADj9If/W&#10;AAAAlAEAAAsAAAAAAAAAAAAAAAAALwEAAF9yZWxzLy5yZWxzUEsBAi0AFAAGAAgAAAAhAGcm0x0Q&#10;AgAACwQAAA4AAAAAAAAAAAAAAAAALgIAAGRycy9lMm9Eb2MueG1sUEsBAi0AFAAGAAgAAAAhAMN5&#10;mwTdAAAABgEAAA8AAAAAAAAAAAAAAAAAagQAAGRycy9kb3ducmV2LnhtbFBLBQYAAAAABAAEAPMA&#10;AAB0BQAAAAA=&#10;" fillcolor="#7f7f7f [1612]" stroked="f">
                <w10:wrap anchorx="page"/>
              </v:rect>
            </w:pict>
          </mc:Fallback>
        </mc:AlternateContent>
      </w:r>
    </w:p>
    <w:p w14:paraId="660F7AE0" w14:textId="77777777" w:rsidR="004B6C9B" w:rsidRPr="00C47307" w:rsidRDefault="005C5014" w:rsidP="002638BC">
      <w:pPr>
        <w:pStyle w:val="Heading1"/>
        <w:spacing w:line="360" w:lineRule="auto"/>
        <w:rPr>
          <w:rFonts w:cs="Arial"/>
          <w:noProof w:val="0"/>
          <w:lang w:val="en-GB"/>
        </w:rPr>
      </w:pPr>
      <w:r w:rsidRPr="00C47307">
        <w:rPr>
          <w:noProof w:val="0"/>
          <w:lang w:val="en-GB"/>
        </w:rPr>
        <w:t>Product</w:t>
      </w:r>
      <w:r w:rsidR="000D1E9C" w:rsidRPr="00C47307">
        <w:rPr>
          <w:noProof w:val="0"/>
          <w:lang w:val="en-GB"/>
        </w:rPr>
        <w:t xml:space="preserve"> Typology</w:t>
      </w:r>
    </w:p>
    <w:p w14:paraId="7AE9D7CF" w14:textId="77777777" w:rsidR="00C80D57" w:rsidRPr="00C47307" w:rsidRDefault="00C80D57" w:rsidP="00C80D57">
      <w:pPr>
        <w:spacing w:after="0" w:line="240" w:lineRule="auto"/>
        <w:jc w:val="left"/>
        <w:rPr>
          <w:rFonts w:cs="Calibri"/>
          <w:lang w:val="en-GB" w:eastAsia="fr-FR"/>
        </w:rPr>
      </w:pPr>
      <w:r w:rsidRPr="00C47307">
        <w:rPr>
          <w:rFonts w:cs="Calibri"/>
          <w:lang w:val="en-GB" w:eastAsia="fr-FR"/>
        </w:rPr>
        <w:t>The following deliverables will be provided:</w:t>
      </w:r>
    </w:p>
    <w:p w14:paraId="78092ABD" w14:textId="78F19995" w:rsidR="00AF5C8E" w:rsidRPr="00C47307" w:rsidRDefault="003514D9" w:rsidP="001E2AE6">
      <w:pPr>
        <w:numPr>
          <w:ilvl w:val="0"/>
          <w:numId w:val="11"/>
        </w:numPr>
        <w:spacing w:after="0" w:line="240" w:lineRule="auto"/>
        <w:jc w:val="left"/>
        <w:rPr>
          <w:rFonts w:cs="Calibri"/>
          <w:lang w:val="en-GB" w:eastAsia="fr-FR"/>
        </w:rPr>
      </w:pPr>
      <w:r>
        <w:rPr>
          <w:rFonts w:cs="Calibri"/>
          <w:lang w:val="en-GB" w:eastAsia="fr-FR"/>
        </w:rPr>
        <w:t>Term of reference</w:t>
      </w:r>
    </w:p>
    <w:p w14:paraId="12B98F52" w14:textId="77777777" w:rsidR="00AF5C8E" w:rsidRPr="00C47307" w:rsidRDefault="00AF5C8E" w:rsidP="001E2AE6">
      <w:pPr>
        <w:numPr>
          <w:ilvl w:val="0"/>
          <w:numId w:val="11"/>
        </w:numPr>
        <w:spacing w:after="0" w:line="240" w:lineRule="auto"/>
        <w:jc w:val="left"/>
        <w:rPr>
          <w:rFonts w:cs="Calibri"/>
          <w:lang w:val="en-GB" w:eastAsia="fr-FR"/>
        </w:rPr>
      </w:pPr>
      <w:r w:rsidRPr="00C47307">
        <w:rPr>
          <w:rFonts w:cs="Calibri"/>
          <w:lang w:val="en-GB" w:eastAsia="fr-FR"/>
        </w:rPr>
        <w:t>Finalised set of data collection tools</w:t>
      </w:r>
    </w:p>
    <w:p w14:paraId="73BBFD99" w14:textId="77777777" w:rsidR="00AF5C8E" w:rsidRPr="00C47307" w:rsidRDefault="00C80D57" w:rsidP="001E2AE6">
      <w:pPr>
        <w:numPr>
          <w:ilvl w:val="0"/>
          <w:numId w:val="11"/>
        </w:numPr>
        <w:spacing w:after="0" w:line="240" w:lineRule="auto"/>
        <w:jc w:val="left"/>
        <w:rPr>
          <w:rFonts w:cs="Calibri"/>
          <w:lang w:val="en-GB" w:eastAsia="fr-FR"/>
        </w:rPr>
      </w:pPr>
      <w:r w:rsidRPr="00C47307">
        <w:rPr>
          <w:rFonts w:cs="Calibri"/>
          <w:lang w:val="en-GB" w:eastAsia="fr-FR"/>
        </w:rPr>
        <w:t>Clean d</w:t>
      </w:r>
      <w:r w:rsidR="00AF5C8E" w:rsidRPr="00C47307">
        <w:rPr>
          <w:rFonts w:cs="Calibri"/>
          <w:lang w:val="en-GB" w:eastAsia="fr-FR"/>
        </w:rPr>
        <w:t>atabase</w:t>
      </w:r>
    </w:p>
    <w:p w14:paraId="0DFCDB5C" w14:textId="77777777" w:rsidR="00AF5C8E" w:rsidRPr="00C47307" w:rsidRDefault="00AF5C8E" w:rsidP="001E2AE6">
      <w:pPr>
        <w:numPr>
          <w:ilvl w:val="0"/>
          <w:numId w:val="11"/>
        </w:numPr>
        <w:spacing w:after="0" w:line="240" w:lineRule="auto"/>
        <w:jc w:val="left"/>
        <w:rPr>
          <w:lang w:val="en-GB"/>
        </w:rPr>
      </w:pPr>
      <w:r w:rsidRPr="00C47307">
        <w:rPr>
          <w:rFonts w:cs="Calibri"/>
          <w:lang w:val="en-GB" w:eastAsia="fr-FR"/>
        </w:rPr>
        <w:t>Draft report including:</w:t>
      </w:r>
    </w:p>
    <w:p w14:paraId="387806CE" w14:textId="77777777" w:rsidR="00AF5C8E" w:rsidRPr="00C47307" w:rsidRDefault="00AF5C8E" w:rsidP="001E2AE6">
      <w:pPr>
        <w:numPr>
          <w:ilvl w:val="1"/>
          <w:numId w:val="11"/>
        </w:numPr>
        <w:spacing w:after="0" w:line="240" w:lineRule="auto"/>
        <w:rPr>
          <w:lang w:val="en-GB"/>
        </w:rPr>
      </w:pPr>
      <w:r w:rsidRPr="00C47307">
        <w:rPr>
          <w:lang w:val="en-GB"/>
        </w:rPr>
        <w:t>Household KAP</w:t>
      </w:r>
    </w:p>
    <w:p w14:paraId="6FA9D105" w14:textId="77777777" w:rsidR="00AF5C8E" w:rsidRPr="00C47307" w:rsidRDefault="00AF5C8E" w:rsidP="001E2AE6">
      <w:pPr>
        <w:numPr>
          <w:ilvl w:val="1"/>
          <w:numId w:val="11"/>
        </w:numPr>
        <w:spacing w:after="0" w:line="240" w:lineRule="auto"/>
        <w:rPr>
          <w:lang w:val="en-GB"/>
        </w:rPr>
      </w:pPr>
      <w:r w:rsidRPr="00C47307">
        <w:rPr>
          <w:lang w:val="en-GB"/>
        </w:rPr>
        <w:t xml:space="preserve">WASH in schools </w:t>
      </w:r>
    </w:p>
    <w:p w14:paraId="60C491E5" w14:textId="77777777" w:rsidR="00AF5C8E" w:rsidRPr="00C47307" w:rsidRDefault="00AF5C8E" w:rsidP="001E2AE6">
      <w:pPr>
        <w:numPr>
          <w:ilvl w:val="0"/>
          <w:numId w:val="11"/>
        </w:numPr>
        <w:spacing w:after="0" w:line="240" w:lineRule="auto"/>
        <w:jc w:val="left"/>
        <w:rPr>
          <w:rFonts w:cs="Calibri"/>
          <w:lang w:val="en-GB" w:eastAsia="fr-FR"/>
        </w:rPr>
      </w:pPr>
      <w:r w:rsidRPr="00C47307">
        <w:rPr>
          <w:rFonts w:cs="Calibri"/>
          <w:lang w:val="en-GB" w:eastAsia="fr-FR"/>
        </w:rPr>
        <w:t>Final report</w:t>
      </w:r>
    </w:p>
    <w:p w14:paraId="701DD960" w14:textId="77777777" w:rsidR="00E90BA9" w:rsidRPr="00C47307" w:rsidRDefault="00AF5C8E" w:rsidP="001E2AE6">
      <w:pPr>
        <w:pStyle w:val="ListParagraph"/>
        <w:numPr>
          <w:ilvl w:val="0"/>
          <w:numId w:val="11"/>
        </w:numPr>
        <w:spacing w:after="0" w:line="360" w:lineRule="auto"/>
        <w:rPr>
          <w:rFonts w:cs="Arial"/>
          <w:lang w:val="en-GB"/>
        </w:rPr>
      </w:pPr>
      <w:r w:rsidRPr="00C47307">
        <w:rPr>
          <w:rFonts w:cs="Calibri"/>
          <w:lang w:val="en-GB" w:eastAsia="fr-FR"/>
        </w:rPr>
        <w:t>PowerPoint presentation of key findings</w:t>
      </w:r>
      <w:r w:rsidR="00E90BA9" w:rsidRPr="00C47307">
        <w:rPr>
          <w:rFonts w:cs="Arial"/>
          <w:lang w:val="en-GB"/>
        </w:rPr>
        <w:t>.</w:t>
      </w:r>
    </w:p>
    <w:p w14:paraId="7CAC852F" w14:textId="35245C9C" w:rsidR="0069799B" w:rsidRPr="00FC3761" w:rsidRDefault="0069799B" w:rsidP="00FC3761">
      <w:pPr>
        <w:spacing w:after="0" w:line="360" w:lineRule="auto"/>
        <w:rPr>
          <w:rFonts w:cs="Arial"/>
          <w:lang w:val="en-GB"/>
        </w:rPr>
      </w:pPr>
      <w:r w:rsidRPr="00C47307">
        <w:rPr>
          <w:noProof/>
          <w:lang w:val="en-GB" w:eastAsia="en-GB"/>
        </w:rPr>
        <mc:AlternateContent>
          <mc:Choice Requires="wps">
            <w:drawing>
              <wp:anchor distT="0" distB="0" distL="114300" distR="114300" simplePos="0" relativeHeight="251712000" behindDoc="1" locked="0" layoutInCell="1" allowOverlap="1" wp14:anchorId="2D50D2D9" wp14:editId="4C00A205">
                <wp:simplePos x="0" y="0"/>
                <wp:positionH relativeFrom="page">
                  <wp:posOffset>-38100</wp:posOffset>
                </wp:positionH>
                <wp:positionV relativeFrom="paragraph">
                  <wp:posOffset>245110</wp:posOffset>
                </wp:positionV>
                <wp:extent cx="3048000" cy="251460"/>
                <wp:effectExtent l="0" t="0" r="0" b="0"/>
                <wp:wrapNone/>
                <wp:docPr id="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51460"/>
                        </a:xfrm>
                        <a:prstGeom prst="rect">
                          <a:avLst/>
                        </a:prstGeom>
                        <a:solidFill>
                          <a:schemeClr val="bg1">
                            <a:lumMod val="5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06B0F" id="Rectangle 38" o:spid="_x0000_s1026" style="position:absolute;margin-left:-3pt;margin-top:19.3pt;width:240pt;height:19.8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IkDwIAAAoEAAAOAAAAZHJzL2Uyb0RvYy54bWysU21v0zAQ/o7Ef7D8nSbp2lGiptPUaQhp&#10;sImxH+A6TmLh+MzZbVp+PWenLYV9Q3yxfC9+7rnnzsubfW/YTqHXYCteTHLOlJVQa9tW/OXb/bsF&#10;Zz4IWwsDVlX8oDy/Wb19sxxcqabQgakVMgKxvhxcxbsQXJllXnaqF34CTlkKNoC9CGRim9UoBkLv&#10;TTbN8+tsAKwdglTek/duDPJVwm8aJcNj03gVmKk4cQvpxHRu4pmtlqJsUbhOyyMN8Q8seqEtFT1D&#10;3Ykg2Bb1K6heSwQPTZhI6DNoGi1V6oG6KfK/unnuhFOpFxLHu7NM/v/Byi+7J2S6rjgNyoqeRvSV&#10;RBO2NYpdLaI+g/MlpT27J4wdevcA8rtnFtYdpalbRBg6JWpiVcT87I8H0fD0lG2Gz1ATvNgGSFLt&#10;G+wjIInA9mkih/NE1D4wSc6rfLbIcxqcpNh0Xsyu08gyUZ5eO/Tho4KexUvFkcgndLF78CGyEeUp&#10;JbEHo+t7bUwy4paptUG2E7Qfm7ZIT822J6qjb07VTyXTUsb0hOovkYyNeBYi8lh09FAfRxonHUY9&#10;N1AfSBOEcSHpA9GlA/zJ2UDLWHH/YytQcWY+WdL1QzGbxe1Nxmz+fkoGXkY2lxFhJUFVPHA2Xtdh&#10;3PitQ912VGns08ItzaLRSabIb2R1nCAtXOrz+DniRl/aKev3F179AgAA//8DAFBLAwQUAAYACAAA&#10;ACEAeXbhM90AAAAIAQAADwAAAGRycy9kb3ducmV2LnhtbEyPQUvDQBCF74L/YRnBW7uxljTETEoR&#10;1JNCW4UeN9kxCWZnQ3bTxn/veNLjmze8971iO7tenWkMnWeEu2UCirj2tuMG4f34tMhAhWjYmt4z&#10;IXxTgG15fVWY3PoL7+l8iI2SEA65QWhjHHKtQ92SM2HpB2LxPv3oTBQ5NtqO5iLhrterJEm1Mx1L&#10;Q2sGemyp/jpMDiENpzS87HTln+vjPr59kH49TYi3N/PuAVSkOf49wy++oEMpTJWf2AbVIyxSmRIR&#10;7rMUlPjrzVoOFcImW4EuC/1/QPkDAAD//wMAUEsBAi0AFAAGAAgAAAAhALaDOJL+AAAA4QEAABMA&#10;AAAAAAAAAAAAAAAAAAAAAFtDb250ZW50X1R5cGVzXS54bWxQSwECLQAUAAYACAAAACEAOP0h/9YA&#10;AACUAQAACwAAAAAAAAAAAAAAAAAvAQAAX3JlbHMvLnJlbHNQSwECLQAUAAYACAAAACEAU03SJA8C&#10;AAAKBAAADgAAAAAAAAAAAAAAAAAuAgAAZHJzL2Uyb0RvYy54bWxQSwECLQAUAAYACAAAACEAeXbh&#10;M90AAAAIAQAADwAAAAAAAAAAAAAAAABpBAAAZHJzL2Rvd25yZXYueG1sUEsFBgAAAAAEAAQA8wAA&#10;AHMFAAAAAA==&#10;" fillcolor="#7f7f7f [1612]" stroked="f">
                <w10:wrap anchorx="page"/>
              </v:rect>
            </w:pict>
          </mc:Fallback>
        </mc:AlternateContent>
      </w:r>
    </w:p>
    <w:p w14:paraId="017E5769" w14:textId="77777777" w:rsidR="0069799B" w:rsidRPr="00FC3761" w:rsidRDefault="0069799B" w:rsidP="0069799B">
      <w:pPr>
        <w:pStyle w:val="Heading1"/>
        <w:spacing w:line="360" w:lineRule="auto"/>
        <w:rPr>
          <w:noProof w:val="0"/>
          <w:lang w:val="en-GB"/>
        </w:rPr>
      </w:pPr>
      <w:r w:rsidRPr="00FC3761">
        <w:rPr>
          <w:noProof w:val="0"/>
          <w:lang w:val="en-GB"/>
        </w:rPr>
        <w:t>Data entry and analysis</w:t>
      </w:r>
    </w:p>
    <w:p w14:paraId="66EC0A05" w14:textId="77777777" w:rsidR="00C80D57" w:rsidRPr="00FC3761" w:rsidRDefault="00C80D57" w:rsidP="0069799B">
      <w:pPr>
        <w:rPr>
          <w:lang w:val="en-GB"/>
        </w:rPr>
      </w:pPr>
    </w:p>
    <w:p w14:paraId="1C422F9A" w14:textId="5D28EEC1" w:rsidR="00FC3761" w:rsidRPr="00FC3761" w:rsidRDefault="0069799B" w:rsidP="0069799B">
      <w:pPr>
        <w:rPr>
          <w:rFonts w:eastAsia="MS Gothic"/>
          <w:iCs/>
          <w:szCs w:val="28"/>
        </w:rPr>
      </w:pPr>
      <w:r w:rsidRPr="00FC3761">
        <w:rPr>
          <w:lang w:val="en-GB"/>
        </w:rPr>
        <w:t xml:space="preserve">All data collected at the household level will be collected using smartphones with Open Data Kit (ODK) software. This allows for questionnaires to be uploaded from the phone directly, eliminating the need for data entry and improving accuracy. </w:t>
      </w:r>
      <w:r w:rsidR="00FC3761" w:rsidRPr="00FC3761">
        <w:rPr>
          <w:lang w:val="en-GB"/>
        </w:rPr>
        <w:t xml:space="preserve">To ensure the data quality the following steps are followed during the data collection exercise: </w:t>
      </w:r>
      <w:r w:rsidR="00FC3761" w:rsidRPr="00FC3761">
        <w:rPr>
          <w:lang w:val="en-GB"/>
        </w:rPr>
        <w:lastRenderedPageBreak/>
        <w:t xml:space="preserve">1) </w:t>
      </w:r>
      <w:r w:rsidR="00FC3761" w:rsidRPr="00FC3761">
        <w:rPr>
          <w:rFonts w:eastAsia="MS Gothic"/>
          <w:iCs/>
          <w:szCs w:val="28"/>
        </w:rPr>
        <w:t xml:space="preserve">Team leaders are proceeding to systematic checks after data collection in each Barangays. In case of discrepancies, the team is going back to the household in order to double check the questionnaire. 2) Daily debriefing on the data collection will be conducted in order to spread data collection lesson learned across the fields team in different area. 3) The data are transferred to the server on a daily basis and checked by the assessment officer. </w:t>
      </w:r>
      <w:r w:rsidR="00FC3761">
        <w:rPr>
          <w:rFonts w:eastAsia="MS Gothic"/>
          <w:iCs/>
          <w:szCs w:val="28"/>
        </w:rPr>
        <w:t>Before starting the analysis process, a comprehensive data cleaning will take place.</w:t>
      </w:r>
    </w:p>
    <w:p w14:paraId="08494879" w14:textId="19F36342" w:rsidR="0069799B" w:rsidRPr="00FC3761" w:rsidRDefault="0069799B" w:rsidP="0069799B">
      <w:pPr>
        <w:rPr>
          <w:lang w:val="en-GB"/>
        </w:rPr>
      </w:pPr>
      <w:r w:rsidRPr="00FC3761">
        <w:rPr>
          <w:lang w:val="en-GB"/>
        </w:rPr>
        <w:t xml:space="preserve">Focus group discussions will be recorded on paper, with data entry completed in Tacloban. </w:t>
      </w:r>
    </w:p>
    <w:p w14:paraId="7E6E030D" w14:textId="1A5C35B4" w:rsidR="0069799B" w:rsidRPr="00FC3761" w:rsidRDefault="0069799B" w:rsidP="0069799B">
      <w:pPr>
        <w:rPr>
          <w:lang w:val="en-GB"/>
        </w:rPr>
      </w:pPr>
      <w:r w:rsidRPr="00FC3761">
        <w:rPr>
          <w:lang w:val="en-GB"/>
        </w:rPr>
        <w:t>A data analysis plan by indicator will be developed after the completion of the data collection tools / indicator identification.  This will include review of which indicators are to be analysed and by what method. For example, this may include regression analysis / hypothesis testing to understand how i</w:t>
      </w:r>
      <w:r w:rsidR="00C81A40" w:rsidRPr="00FC3761">
        <w:rPr>
          <w:lang w:val="en-GB"/>
        </w:rPr>
        <w:t xml:space="preserve">ndicators relate to each other and/or measure of differences between base line and end lines; the </w:t>
      </w:r>
      <w:r w:rsidRPr="00FC3761">
        <w:rPr>
          <w:lang w:val="en-GB"/>
        </w:rPr>
        <w:t xml:space="preserve">representation of means, standard deviations, maximums and minimums through box whisker plots; etc.  Qualitative data such </w:t>
      </w:r>
      <w:r w:rsidR="003514D9" w:rsidRPr="00FC3761">
        <w:rPr>
          <w:lang w:val="en-GB"/>
        </w:rPr>
        <w:t>as focus group discussion</w:t>
      </w:r>
      <w:r w:rsidRPr="00FC3761">
        <w:rPr>
          <w:lang w:val="en-GB"/>
        </w:rPr>
        <w:t xml:space="preserve"> would be used to bolster the analysis around the quantitative data.  </w:t>
      </w:r>
    </w:p>
    <w:p w14:paraId="5D77F34C" w14:textId="77777777" w:rsidR="0069799B" w:rsidRPr="00C47307" w:rsidRDefault="0069799B" w:rsidP="0069799B">
      <w:pPr>
        <w:rPr>
          <w:lang w:val="en-GB"/>
        </w:rPr>
      </w:pPr>
      <w:r w:rsidRPr="00FC3761">
        <w:rPr>
          <w:lang w:val="en-GB"/>
        </w:rPr>
        <w:t>It is recommended that the data analysis is undertaken at an indicator level, disaggregated up by the spatial units of provin</w:t>
      </w:r>
      <w:r w:rsidR="006E6AED" w:rsidRPr="00FC3761">
        <w:rPr>
          <w:lang w:val="en-GB"/>
        </w:rPr>
        <w:t>ces</w:t>
      </w:r>
      <w:r w:rsidRPr="00FC3761">
        <w:rPr>
          <w:lang w:val="en-GB"/>
        </w:rPr>
        <w:t>.  Specifically, it is recommended to:</w:t>
      </w:r>
    </w:p>
    <w:p w14:paraId="5DBD81E6" w14:textId="4FF4E82B" w:rsidR="0069799B" w:rsidRPr="00C47307" w:rsidRDefault="0069799B" w:rsidP="00575B57">
      <w:pPr>
        <w:numPr>
          <w:ilvl w:val="0"/>
          <w:numId w:val="4"/>
        </w:numPr>
        <w:spacing w:after="0"/>
        <w:ind w:left="714" w:hanging="357"/>
        <w:jc w:val="left"/>
        <w:rPr>
          <w:lang w:val="en-GB"/>
        </w:rPr>
      </w:pPr>
      <w:r w:rsidRPr="00C47307">
        <w:rPr>
          <w:lang w:val="en-GB"/>
        </w:rPr>
        <w:t>KAP data presented for each indicator, then di</w:t>
      </w:r>
      <w:r w:rsidR="006E6AED" w:rsidRPr="00C47307">
        <w:rPr>
          <w:lang w:val="en-GB"/>
        </w:rPr>
        <w:t xml:space="preserve">saggregated to the province </w:t>
      </w:r>
      <w:r w:rsidRPr="00C47307">
        <w:rPr>
          <w:lang w:val="en-GB"/>
        </w:rPr>
        <w:t>level</w:t>
      </w:r>
      <w:r w:rsidR="00C81A40">
        <w:rPr>
          <w:lang w:val="en-GB"/>
        </w:rPr>
        <w:t xml:space="preserve"> and compare with baseline finding</w:t>
      </w:r>
      <w:r w:rsidRPr="00C47307">
        <w:rPr>
          <w:lang w:val="en-GB"/>
        </w:rPr>
        <w:t xml:space="preserve">. </w:t>
      </w:r>
      <w:r w:rsidR="00C85A06">
        <w:rPr>
          <w:lang w:val="en-GB"/>
        </w:rPr>
        <w:t xml:space="preserve">Focus group discussions </w:t>
      </w:r>
      <w:r w:rsidRPr="00C47307">
        <w:rPr>
          <w:lang w:val="en-GB"/>
        </w:rPr>
        <w:t xml:space="preserve">would be populated throughout to support the analysis. </w:t>
      </w:r>
    </w:p>
    <w:p w14:paraId="4A2D45D9" w14:textId="77777777" w:rsidR="0069799B" w:rsidRPr="00C47307" w:rsidRDefault="0069799B" w:rsidP="00575B57">
      <w:pPr>
        <w:numPr>
          <w:ilvl w:val="0"/>
          <w:numId w:val="4"/>
        </w:numPr>
        <w:spacing w:after="0"/>
        <w:ind w:left="714" w:hanging="357"/>
        <w:jc w:val="left"/>
        <w:rPr>
          <w:lang w:val="en-GB"/>
        </w:rPr>
      </w:pPr>
      <w:r w:rsidRPr="00C47307">
        <w:rPr>
          <w:lang w:val="en-GB"/>
        </w:rPr>
        <w:t xml:space="preserve">School based information from the key informants and other associated data. </w:t>
      </w:r>
    </w:p>
    <w:p w14:paraId="45DD61E2" w14:textId="77777777" w:rsidR="0069799B" w:rsidRPr="00C47307" w:rsidRDefault="0069799B" w:rsidP="0069799B">
      <w:pPr>
        <w:spacing w:after="0"/>
        <w:ind w:left="714"/>
        <w:jc w:val="left"/>
        <w:rPr>
          <w:lang w:val="en-GB"/>
        </w:rPr>
      </w:pPr>
    </w:p>
    <w:p w14:paraId="590102F3" w14:textId="77777777" w:rsidR="0069799B" w:rsidRPr="00C47307" w:rsidRDefault="0069799B" w:rsidP="00C80D57">
      <w:pPr>
        <w:spacing w:after="0"/>
        <w:rPr>
          <w:lang w:val="en-GB"/>
        </w:rPr>
      </w:pPr>
      <w:r w:rsidRPr="00C47307">
        <w:rPr>
          <w:lang w:val="en-GB"/>
        </w:rPr>
        <w:t>Throughout all of the aforementioned analysis, mapping of the data will be inserted to enable quick analysis of the spatial dimension of indicators.  Where there are linked indicators, such as that identified in the hypothesis testing or through the qualitative information, overlapping of multiple indicators will be included in the maps (e.g. the relationship of open defecation to access to toilets is likely to be significant and could be mapped c</w:t>
      </w:r>
      <w:r w:rsidR="00C80D57" w:rsidRPr="00C47307">
        <w:rPr>
          <w:lang w:val="en-GB"/>
        </w:rPr>
        <w:t xml:space="preserve">ollectively). </w:t>
      </w:r>
    </w:p>
    <w:p w14:paraId="16DB1B0B" w14:textId="77777777" w:rsidR="00F6084A" w:rsidRPr="00C47307" w:rsidRDefault="005C5014" w:rsidP="002638BC">
      <w:pPr>
        <w:pStyle w:val="ListParagraph"/>
        <w:spacing w:after="0" w:line="360" w:lineRule="auto"/>
        <w:ind w:left="426"/>
        <w:rPr>
          <w:rFonts w:cs="Arial"/>
          <w:lang w:val="en-GB"/>
        </w:rPr>
      </w:pPr>
      <w:r w:rsidRPr="00C47307">
        <w:rPr>
          <w:noProof/>
          <w:lang w:val="en-GB" w:eastAsia="en-GB"/>
        </w:rPr>
        <mc:AlternateContent>
          <mc:Choice Requires="wps">
            <w:drawing>
              <wp:anchor distT="0" distB="0" distL="114300" distR="114300" simplePos="0" relativeHeight="251674112" behindDoc="1" locked="0" layoutInCell="1" allowOverlap="1" wp14:anchorId="23D02FB4" wp14:editId="5F321BF3">
                <wp:simplePos x="0" y="0"/>
                <wp:positionH relativeFrom="column">
                  <wp:posOffset>-909320</wp:posOffset>
                </wp:positionH>
                <wp:positionV relativeFrom="paragraph">
                  <wp:posOffset>247015</wp:posOffset>
                </wp:positionV>
                <wp:extent cx="4391025" cy="251460"/>
                <wp:effectExtent l="0" t="0" r="9525" b="0"/>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251460"/>
                        </a:xfrm>
                        <a:prstGeom prst="rect">
                          <a:avLst/>
                        </a:prstGeom>
                        <a:solidFill>
                          <a:schemeClr val="bg1">
                            <a:lumMod val="5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11714" id="Rectangle 40" o:spid="_x0000_s1026" style="position:absolute;margin-left:-71.6pt;margin-top:19.45pt;width:345.75pt;height:19.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yEAIAAAsEAAAOAAAAZHJzL2Uyb0RvYy54bWysU8GO0zAQvSPxD5bvNEm3Xdio6WrV1SKk&#10;BVYsfIDjOImF4zFjt2n5esZO2y1wQ+RgZTzj5/fejFe3+8GwnUKvwVa8mOWcKSuh0bar+LevD2/e&#10;ceaDsI0wYFXFD8rz2/XrV6vRlWoOPZhGISMQ68vRVbwPwZVZ5mWvBuFn4JSlZAs4iEAhdlmDYiT0&#10;wWTzPL/ORsDGIUjlPe3eT0m+Tvhtq2T43LZeBWYqTtxCWjGtdVyz9UqUHQrXa3mkIf6BxSC0pUvP&#10;UPciCLZF/RfUoCWChzbMJAwZtK2WKmkgNUX+h5rnXjiVtJA53p1t8v8PVn7aPSHTDfXuijMrBurR&#10;F3JN2M4otkgGjc6XVPfsnjBK9O4R5HfPLGx6KlN3iDD2SjREq4iGZr8diIGno6weP0JD8GIbIHm1&#10;b3GIgOQC26eWHM4tUfvAJG0urm6KfL7kTFJuviwW14lSJsrTaYc+vFcwsPhTcSTyCV3sHn2IbER5&#10;KknswejmQRuTgjhmamOQ7QQNSN0V6ajZDkR12lvm9CVVpPxUnlD9JZKxEc9CRJ4unXZIx5HGyYc4&#10;mr6soTmQJwjTRNILop8e8CdnI01jxf2PrUDFmflgydebYkG9YCEFi+XbOQV4makvM8JKgqp44Gz6&#10;3YRp5LcOddfTTZNOC3fUi1Ynm15YHTtIE5d0Hl9HHOnLOFW9vOH1LwAAAP//AwBQSwMEFAAGAAgA&#10;AAAhAGC1TrHgAAAACgEAAA8AAABkcnMvZG93bnJldi54bWxMj0FLw0AQhe+C/2EZwVu7adPGNGZS&#10;iqCeFNpa6HGTHZNgdjZkN238964nPQ7v471v8u1kOnGhwbWWERbzCARxZXXLNcLH8XmWgnBesVad&#10;ZUL4Jgfb4vYmV5m2V97T5eBrEUrYZQqh8b7PpHRVQ0a5ue2JQ/ZpB6N8OIda6kFdQ7np5DKKEmlU&#10;y2GhUT09NVR9HUaDkLhz4l53srQv1XHv308k384j4v3dtHsE4WnyfzD86gd1KIJTaUfWTnQIs8Uq&#10;XgYWIU43IAKxXqUxiBLhIV2DLHL5/4XiBwAA//8DAFBLAQItABQABgAIAAAAIQC2gziS/gAAAOEB&#10;AAATAAAAAAAAAAAAAAAAAAAAAABbQ29udGVudF9UeXBlc10ueG1sUEsBAi0AFAAGAAgAAAAhADj9&#10;If/WAAAAlAEAAAsAAAAAAAAAAAAAAAAALwEAAF9yZWxzLy5yZWxzUEsBAi0AFAAGAAgAAAAhAIX6&#10;8HIQAgAACwQAAA4AAAAAAAAAAAAAAAAALgIAAGRycy9lMm9Eb2MueG1sUEsBAi0AFAAGAAgAAAAh&#10;AGC1TrHgAAAACgEAAA8AAAAAAAAAAAAAAAAAagQAAGRycy9kb3ducmV2LnhtbFBLBQYAAAAABAAE&#10;APMAAAB3BQAAAAA=&#10;" fillcolor="#7f7f7f [1612]" stroked="f"/>
            </w:pict>
          </mc:Fallback>
        </mc:AlternateContent>
      </w:r>
    </w:p>
    <w:p w14:paraId="6EA924A6" w14:textId="77777777" w:rsidR="006F3E44" w:rsidRPr="00C47307" w:rsidRDefault="004B6C9B" w:rsidP="002638BC">
      <w:pPr>
        <w:pStyle w:val="Heading1"/>
        <w:spacing w:line="360" w:lineRule="auto"/>
        <w:rPr>
          <w:rFonts w:cs="Trade Gothic LT Std"/>
          <w:noProof w:val="0"/>
          <w:lang w:val="en-GB"/>
        </w:rPr>
      </w:pPr>
      <w:bookmarkStart w:id="29" w:name="_Toc377979131"/>
      <w:bookmarkStart w:id="30" w:name="_Toc377979262"/>
      <w:bookmarkStart w:id="31" w:name="_Toc377995761"/>
      <w:bookmarkEnd w:id="29"/>
      <w:bookmarkEnd w:id="30"/>
      <w:bookmarkEnd w:id="31"/>
      <w:r w:rsidRPr="00C47307">
        <w:rPr>
          <w:noProof w:val="0"/>
          <w:lang w:val="en-GB"/>
        </w:rPr>
        <w:t>Management arrangements and work plan</w:t>
      </w:r>
    </w:p>
    <w:p w14:paraId="69EFE239" w14:textId="1FE2689F" w:rsidR="004B6C9B" w:rsidRDefault="004B6C9B" w:rsidP="001E2AE6">
      <w:pPr>
        <w:pStyle w:val="ListParagraph"/>
        <w:numPr>
          <w:ilvl w:val="0"/>
          <w:numId w:val="12"/>
        </w:numPr>
        <w:spacing w:after="0" w:line="360" w:lineRule="auto"/>
        <w:rPr>
          <w:rFonts w:cs="Arial"/>
          <w:b/>
          <w:lang w:val="en-GB"/>
        </w:rPr>
      </w:pPr>
      <w:bookmarkStart w:id="32" w:name="_Toc377979133"/>
      <w:bookmarkStart w:id="33" w:name="_Toc377979264"/>
      <w:bookmarkStart w:id="34" w:name="_Toc378417570"/>
      <w:bookmarkStart w:id="35" w:name="_Toc378417937"/>
      <w:bookmarkStart w:id="36" w:name="_Toc378690952"/>
      <w:bookmarkStart w:id="37" w:name="_Toc378691227"/>
      <w:bookmarkStart w:id="38" w:name="_Toc379274750"/>
      <w:r w:rsidRPr="00C47307">
        <w:rPr>
          <w:rFonts w:cs="Arial"/>
          <w:b/>
          <w:lang w:val="en-GB"/>
        </w:rPr>
        <w:t>Roles and Responsibilities, Organogram</w:t>
      </w:r>
    </w:p>
    <w:p w14:paraId="4BD44D5D" w14:textId="2F5FE35F" w:rsidR="009E43C0" w:rsidRPr="00C47307" w:rsidRDefault="009E43C0" w:rsidP="009E43C0">
      <w:pPr>
        <w:pStyle w:val="ListParagraph"/>
        <w:numPr>
          <w:ilvl w:val="1"/>
          <w:numId w:val="12"/>
        </w:numPr>
        <w:spacing w:after="0" w:line="360" w:lineRule="auto"/>
        <w:rPr>
          <w:rFonts w:cs="Arial"/>
          <w:b/>
          <w:lang w:val="en-GB"/>
        </w:rPr>
      </w:pPr>
      <w:r>
        <w:rPr>
          <w:rFonts w:cs="Arial"/>
          <w:b/>
          <w:lang w:val="en-GB"/>
        </w:rPr>
        <w:t>REACH assessment coordinator</w:t>
      </w:r>
    </w:p>
    <w:p w14:paraId="32C69088" w14:textId="27748BB7" w:rsidR="00FD16DE" w:rsidRPr="00C47307" w:rsidRDefault="00FD16DE" w:rsidP="009E43C0">
      <w:pPr>
        <w:pStyle w:val="ListParagraph"/>
        <w:numPr>
          <w:ilvl w:val="2"/>
          <w:numId w:val="13"/>
        </w:numPr>
        <w:spacing w:after="0" w:line="360" w:lineRule="auto"/>
        <w:rPr>
          <w:rFonts w:cs="Arial"/>
          <w:lang w:val="en-GB"/>
        </w:rPr>
      </w:pPr>
      <w:r w:rsidRPr="00C47307">
        <w:rPr>
          <w:rFonts w:cs="Arial"/>
          <w:lang w:val="en-GB"/>
        </w:rPr>
        <w:t xml:space="preserve">Team A, </w:t>
      </w:r>
      <w:r w:rsidR="009E43C0">
        <w:rPr>
          <w:rFonts w:cs="Arial"/>
          <w:lang w:val="en-GB"/>
        </w:rPr>
        <w:t>Eastern Samar, Samar, Leyte</w:t>
      </w:r>
      <w:r w:rsidR="00FC3761">
        <w:rPr>
          <w:rFonts w:cs="Arial"/>
          <w:lang w:val="en-GB"/>
        </w:rPr>
        <w:t>. 2 team leaders &amp;</w:t>
      </w:r>
      <w:r w:rsidRPr="00C47307">
        <w:rPr>
          <w:rFonts w:cs="Arial"/>
          <w:lang w:val="en-GB"/>
        </w:rPr>
        <w:t xml:space="preserve"> 10 Enumerators</w:t>
      </w:r>
      <w:r w:rsidR="00AD47DC">
        <w:rPr>
          <w:rFonts w:cs="Arial"/>
          <w:lang w:val="en-GB"/>
        </w:rPr>
        <w:t>.</w:t>
      </w:r>
    </w:p>
    <w:p w14:paraId="06A3737F" w14:textId="4AE067BC" w:rsidR="00FD16DE" w:rsidRPr="00C47307" w:rsidRDefault="00FD16DE" w:rsidP="009E43C0">
      <w:pPr>
        <w:pStyle w:val="ListParagraph"/>
        <w:numPr>
          <w:ilvl w:val="2"/>
          <w:numId w:val="13"/>
        </w:numPr>
        <w:spacing w:after="0" w:line="360" w:lineRule="auto"/>
        <w:rPr>
          <w:rFonts w:cs="Arial"/>
          <w:lang w:val="en-GB"/>
        </w:rPr>
      </w:pPr>
      <w:r w:rsidRPr="00C47307">
        <w:rPr>
          <w:rFonts w:cs="Arial"/>
          <w:lang w:val="en-GB"/>
        </w:rPr>
        <w:t xml:space="preserve">Team B, </w:t>
      </w:r>
      <w:r w:rsidR="009E43C0">
        <w:rPr>
          <w:rFonts w:cs="Arial"/>
          <w:lang w:val="en-GB"/>
        </w:rPr>
        <w:t>Lliolo Capiz:</w:t>
      </w:r>
      <w:r w:rsidRPr="00C47307">
        <w:rPr>
          <w:rFonts w:cs="Arial"/>
          <w:lang w:val="en-GB"/>
        </w:rPr>
        <w:t xml:space="preserve"> 2 team l</w:t>
      </w:r>
      <w:r w:rsidR="00FC3761">
        <w:rPr>
          <w:rFonts w:cs="Arial"/>
          <w:lang w:val="en-GB"/>
        </w:rPr>
        <w:t xml:space="preserve">eaders &amp; </w:t>
      </w:r>
      <w:r w:rsidRPr="00C47307">
        <w:rPr>
          <w:rFonts w:cs="Arial"/>
          <w:lang w:val="en-GB"/>
        </w:rPr>
        <w:t xml:space="preserve">10 Enumerators. </w:t>
      </w:r>
    </w:p>
    <w:p w14:paraId="47928A8E" w14:textId="478CCF65" w:rsidR="00FD16DE" w:rsidRPr="00C47307" w:rsidRDefault="00FD16DE" w:rsidP="009E43C0">
      <w:pPr>
        <w:pStyle w:val="ListParagraph"/>
        <w:numPr>
          <w:ilvl w:val="2"/>
          <w:numId w:val="13"/>
        </w:numPr>
        <w:spacing w:after="0" w:line="360" w:lineRule="auto"/>
        <w:rPr>
          <w:rFonts w:cs="Arial"/>
          <w:lang w:val="en-GB"/>
        </w:rPr>
      </w:pPr>
      <w:r w:rsidRPr="00C47307">
        <w:rPr>
          <w:rFonts w:cs="Arial"/>
          <w:lang w:val="en-GB"/>
        </w:rPr>
        <w:t>Te</w:t>
      </w:r>
      <w:r w:rsidR="00FC3761">
        <w:rPr>
          <w:rFonts w:cs="Arial"/>
          <w:lang w:val="en-GB"/>
        </w:rPr>
        <w:t>am C, Cebu city. 1 team leader &amp; 7</w:t>
      </w:r>
      <w:r w:rsidRPr="00C47307">
        <w:rPr>
          <w:rFonts w:cs="Arial"/>
          <w:lang w:val="en-GB"/>
        </w:rPr>
        <w:t xml:space="preserve"> enumerators. </w:t>
      </w:r>
    </w:p>
    <w:p w14:paraId="5BDA44FF" w14:textId="77777777" w:rsidR="00FD16DE" w:rsidRPr="00C47307" w:rsidRDefault="00FD16DE" w:rsidP="00FD16DE">
      <w:pPr>
        <w:pStyle w:val="ListParagraph"/>
        <w:spacing w:after="0" w:line="360" w:lineRule="auto"/>
        <w:ind w:left="709"/>
        <w:rPr>
          <w:rFonts w:cs="Arial"/>
          <w:b/>
          <w:lang w:val="en-GB"/>
        </w:rPr>
      </w:pPr>
    </w:p>
    <w:p w14:paraId="1A3748FD" w14:textId="77777777" w:rsidR="00FD16DE" w:rsidRPr="00C47307" w:rsidRDefault="00FD16DE" w:rsidP="00FD16DE">
      <w:pPr>
        <w:pStyle w:val="ListParagraph"/>
        <w:spacing w:after="0" w:line="360" w:lineRule="auto"/>
        <w:rPr>
          <w:rFonts w:cs="Arial"/>
          <w:lang w:val="en-GB"/>
        </w:rPr>
      </w:pPr>
    </w:p>
    <w:p w14:paraId="55F7E06F" w14:textId="2A1D8DB1" w:rsidR="00FD16DE" w:rsidRPr="00C47307" w:rsidRDefault="00FD16DE" w:rsidP="001E2AE6">
      <w:pPr>
        <w:pStyle w:val="ListParagraph"/>
        <w:numPr>
          <w:ilvl w:val="0"/>
          <w:numId w:val="12"/>
        </w:numPr>
        <w:spacing w:after="0" w:line="360" w:lineRule="auto"/>
        <w:rPr>
          <w:rFonts w:cs="Arial"/>
          <w:lang w:val="en-GB"/>
        </w:rPr>
      </w:pPr>
      <w:r w:rsidRPr="00C47307">
        <w:rPr>
          <w:rFonts w:cs="Arial"/>
          <w:b/>
          <w:lang w:val="en-GB"/>
        </w:rPr>
        <w:t>Workp</w:t>
      </w:r>
      <w:r w:rsidR="00C47307">
        <w:rPr>
          <w:rFonts w:cs="Arial"/>
          <w:b/>
          <w:lang w:val="en-GB"/>
        </w:rPr>
        <w:t>l</w:t>
      </w:r>
      <w:r w:rsidRPr="00C47307">
        <w:rPr>
          <w:rFonts w:cs="Arial"/>
          <w:b/>
          <w:lang w:val="en-GB"/>
        </w:rPr>
        <w:t>an</w:t>
      </w:r>
    </w:p>
    <w:p w14:paraId="2169E9F4" w14:textId="70D49990" w:rsidR="006E6AED" w:rsidRPr="00C47307" w:rsidRDefault="006E6AED" w:rsidP="006E6AED">
      <w:pPr>
        <w:pStyle w:val="ListParagraph"/>
        <w:spacing w:after="0" w:line="360" w:lineRule="auto"/>
        <w:rPr>
          <w:rFonts w:cs="Arial"/>
          <w:lang w:val="en-GB"/>
        </w:rPr>
      </w:pPr>
    </w:p>
    <w:tbl>
      <w:tblPr>
        <w:tblpPr w:leftFromText="180" w:rightFromText="180" w:vertAnchor="text" w:tblpY="76"/>
        <w:tblW w:w="5000" w:type="pct"/>
        <w:tblLook w:val="04A0" w:firstRow="1" w:lastRow="0" w:firstColumn="1" w:lastColumn="0" w:noHBand="0" w:noVBand="1"/>
      </w:tblPr>
      <w:tblGrid>
        <w:gridCol w:w="3233"/>
        <w:gridCol w:w="995"/>
        <w:gridCol w:w="1318"/>
        <w:gridCol w:w="439"/>
        <w:gridCol w:w="440"/>
        <w:gridCol w:w="439"/>
        <w:gridCol w:w="440"/>
        <w:gridCol w:w="439"/>
        <w:gridCol w:w="440"/>
        <w:gridCol w:w="439"/>
        <w:gridCol w:w="440"/>
      </w:tblGrid>
      <w:tr w:rsidR="009C1563" w:rsidRPr="00AD47DC" w14:paraId="25C15FC7" w14:textId="77777777" w:rsidTr="001E2AE6">
        <w:trPr>
          <w:trHeight w:val="300"/>
        </w:trPr>
        <w:tc>
          <w:tcPr>
            <w:tcW w:w="1784" w:type="pct"/>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center"/>
            <w:hideMark/>
          </w:tcPr>
          <w:p w14:paraId="3D700E8B"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Task</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EEAC78F"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Location</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5FF6835A"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Responsible</w:t>
            </w:r>
          </w:p>
        </w:tc>
        <w:tc>
          <w:tcPr>
            <w:tcW w:w="970" w:type="pct"/>
            <w:gridSpan w:val="4"/>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14:paraId="0F19FBB3"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Feb-16</w:t>
            </w:r>
          </w:p>
        </w:tc>
        <w:tc>
          <w:tcPr>
            <w:tcW w:w="970" w:type="pct"/>
            <w:gridSpan w:val="4"/>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14:paraId="72D9B9FF"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Mar-16</w:t>
            </w:r>
          </w:p>
        </w:tc>
      </w:tr>
      <w:tr w:rsidR="009C1563" w:rsidRPr="00AD47DC" w14:paraId="26011767" w14:textId="77777777" w:rsidTr="001E2AE6">
        <w:trPr>
          <w:trHeight w:val="300"/>
        </w:trPr>
        <w:tc>
          <w:tcPr>
            <w:tcW w:w="1784" w:type="pct"/>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6841DC1" w14:textId="77777777" w:rsidR="009C1563" w:rsidRPr="00AD47DC" w:rsidRDefault="009C1563" w:rsidP="007F77B8">
            <w:pPr>
              <w:spacing w:after="0" w:line="240" w:lineRule="auto"/>
              <w:jc w:val="left"/>
              <w:rPr>
                <w:rFonts w:ascii="Calibri" w:eastAsia="Times New Roman" w:hAnsi="Calibri"/>
                <w:b/>
                <w:bCs/>
                <w:color w:val="FFFFFF"/>
                <w:sz w:val="20"/>
                <w:szCs w:val="20"/>
                <w:lang w:val="en-GB" w:eastAsia="en-GB"/>
              </w:rPr>
            </w:pPr>
          </w:p>
        </w:tc>
        <w:tc>
          <w:tcPr>
            <w:tcW w:w="549" w:type="pct"/>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5761B08" w14:textId="77777777" w:rsidR="009C1563" w:rsidRPr="00AD47DC" w:rsidRDefault="009C1563" w:rsidP="007F77B8">
            <w:pPr>
              <w:spacing w:after="0" w:line="240" w:lineRule="auto"/>
              <w:jc w:val="left"/>
              <w:rPr>
                <w:rFonts w:ascii="Calibri" w:eastAsia="Times New Roman" w:hAnsi="Calibri"/>
                <w:b/>
                <w:bCs/>
                <w:color w:val="FFFFFF"/>
                <w:sz w:val="20"/>
                <w:szCs w:val="20"/>
                <w:lang w:val="en-GB" w:eastAsia="en-GB"/>
              </w:rPr>
            </w:pPr>
          </w:p>
        </w:tc>
        <w:tc>
          <w:tcPr>
            <w:tcW w:w="727" w:type="pct"/>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EF7B1EF" w14:textId="77777777" w:rsidR="009C1563" w:rsidRPr="00AD47DC" w:rsidRDefault="009C1563" w:rsidP="007F77B8">
            <w:pPr>
              <w:spacing w:after="0" w:line="240" w:lineRule="auto"/>
              <w:jc w:val="left"/>
              <w:rPr>
                <w:rFonts w:ascii="Calibri" w:eastAsia="Times New Roman" w:hAnsi="Calibri"/>
                <w:b/>
                <w:bCs/>
                <w:color w:val="FFFFFF"/>
                <w:sz w:val="20"/>
                <w:szCs w:val="20"/>
                <w:lang w:val="en-GB" w:eastAsia="en-GB"/>
              </w:rPr>
            </w:pPr>
          </w:p>
        </w:tc>
        <w:tc>
          <w:tcPr>
            <w:tcW w:w="242" w:type="pct"/>
            <w:tcBorders>
              <w:top w:val="nil"/>
              <w:left w:val="nil"/>
              <w:bottom w:val="single" w:sz="4" w:space="0" w:color="auto"/>
              <w:right w:val="single" w:sz="4" w:space="0" w:color="auto"/>
            </w:tcBorders>
            <w:shd w:val="clear" w:color="auto" w:fill="595959" w:themeFill="text1" w:themeFillTint="A6"/>
            <w:noWrap/>
            <w:vAlign w:val="center"/>
            <w:hideMark/>
          </w:tcPr>
          <w:p w14:paraId="2F720839"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1</w:t>
            </w:r>
          </w:p>
        </w:tc>
        <w:tc>
          <w:tcPr>
            <w:tcW w:w="243" w:type="pct"/>
            <w:tcBorders>
              <w:top w:val="nil"/>
              <w:left w:val="nil"/>
              <w:bottom w:val="single" w:sz="4" w:space="0" w:color="auto"/>
              <w:right w:val="single" w:sz="4" w:space="0" w:color="auto"/>
            </w:tcBorders>
            <w:shd w:val="clear" w:color="auto" w:fill="595959" w:themeFill="text1" w:themeFillTint="A6"/>
            <w:noWrap/>
            <w:vAlign w:val="center"/>
            <w:hideMark/>
          </w:tcPr>
          <w:p w14:paraId="44B249D9"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2</w:t>
            </w:r>
          </w:p>
        </w:tc>
        <w:tc>
          <w:tcPr>
            <w:tcW w:w="242" w:type="pct"/>
            <w:tcBorders>
              <w:top w:val="nil"/>
              <w:left w:val="nil"/>
              <w:bottom w:val="single" w:sz="4" w:space="0" w:color="auto"/>
              <w:right w:val="single" w:sz="4" w:space="0" w:color="auto"/>
            </w:tcBorders>
            <w:shd w:val="clear" w:color="auto" w:fill="595959" w:themeFill="text1" w:themeFillTint="A6"/>
            <w:noWrap/>
            <w:vAlign w:val="center"/>
            <w:hideMark/>
          </w:tcPr>
          <w:p w14:paraId="06C7ED31"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3</w:t>
            </w:r>
          </w:p>
        </w:tc>
        <w:tc>
          <w:tcPr>
            <w:tcW w:w="243" w:type="pct"/>
            <w:tcBorders>
              <w:top w:val="nil"/>
              <w:left w:val="nil"/>
              <w:bottom w:val="single" w:sz="4" w:space="0" w:color="auto"/>
              <w:right w:val="single" w:sz="4" w:space="0" w:color="auto"/>
            </w:tcBorders>
            <w:shd w:val="clear" w:color="auto" w:fill="595959" w:themeFill="text1" w:themeFillTint="A6"/>
            <w:noWrap/>
            <w:vAlign w:val="center"/>
            <w:hideMark/>
          </w:tcPr>
          <w:p w14:paraId="3EE31EBB"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4</w:t>
            </w:r>
          </w:p>
        </w:tc>
        <w:tc>
          <w:tcPr>
            <w:tcW w:w="242" w:type="pct"/>
            <w:tcBorders>
              <w:top w:val="nil"/>
              <w:left w:val="nil"/>
              <w:bottom w:val="single" w:sz="4" w:space="0" w:color="auto"/>
              <w:right w:val="single" w:sz="4" w:space="0" w:color="auto"/>
            </w:tcBorders>
            <w:shd w:val="clear" w:color="auto" w:fill="595959" w:themeFill="text1" w:themeFillTint="A6"/>
            <w:noWrap/>
            <w:vAlign w:val="center"/>
            <w:hideMark/>
          </w:tcPr>
          <w:p w14:paraId="2A1ED309"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1</w:t>
            </w:r>
          </w:p>
        </w:tc>
        <w:tc>
          <w:tcPr>
            <w:tcW w:w="243" w:type="pct"/>
            <w:tcBorders>
              <w:top w:val="nil"/>
              <w:left w:val="nil"/>
              <w:bottom w:val="single" w:sz="4" w:space="0" w:color="auto"/>
              <w:right w:val="single" w:sz="4" w:space="0" w:color="auto"/>
            </w:tcBorders>
            <w:shd w:val="clear" w:color="auto" w:fill="595959" w:themeFill="text1" w:themeFillTint="A6"/>
            <w:noWrap/>
            <w:vAlign w:val="center"/>
            <w:hideMark/>
          </w:tcPr>
          <w:p w14:paraId="7B92D7B5"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2</w:t>
            </w:r>
          </w:p>
        </w:tc>
        <w:tc>
          <w:tcPr>
            <w:tcW w:w="242" w:type="pct"/>
            <w:tcBorders>
              <w:top w:val="nil"/>
              <w:left w:val="nil"/>
              <w:bottom w:val="single" w:sz="4" w:space="0" w:color="auto"/>
              <w:right w:val="single" w:sz="4" w:space="0" w:color="auto"/>
            </w:tcBorders>
            <w:shd w:val="clear" w:color="auto" w:fill="595959" w:themeFill="text1" w:themeFillTint="A6"/>
            <w:noWrap/>
            <w:vAlign w:val="center"/>
            <w:hideMark/>
          </w:tcPr>
          <w:p w14:paraId="4B6A39FB"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3</w:t>
            </w:r>
          </w:p>
        </w:tc>
        <w:tc>
          <w:tcPr>
            <w:tcW w:w="243" w:type="pct"/>
            <w:tcBorders>
              <w:top w:val="nil"/>
              <w:left w:val="nil"/>
              <w:bottom w:val="single" w:sz="4" w:space="0" w:color="auto"/>
              <w:right w:val="single" w:sz="4" w:space="0" w:color="auto"/>
            </w:tcBorders>
            <w:shd w:val="clear" w:color="auto" w:fill="595959" w:themeFill="text1" w:themeFillTint="A6"/>
            <w:noWrap/>
            <w:vAlign w:val="center"/>
            <w:hideMark/>
          </w:tcPr>
          <w:p w14:paraId="453F3C82"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4</w:t>
            </w:r>
          </w:p>
        </w:tc>
      </w:tr>
      <w:tr w:rsidR="009C1563" w:rsidRPr="00AD47DC" w14:paraId="6319E9FD" w14:textId="77777777" w:rsidTr="007F77B8">
        <w:trPr>
          <w:trHeight w:hRule="exact" w:val="315"/>
        </w:trPr>
        <w:tc>
          <w:tcPr>
            <w:tcW w:w="1784" w:type="pct"/>
            <w:tcBorders>
              <w:top w:val="nil"/>
              <w:left w:val="single" w:sz="4" w:space="0" w:color="auto"/>
              <w:bottom w:val="single" w:sz="4" w:space="0" w:color="auto"/>
              <w:right w:val="single" w:sz="4" w:space="0" w:color="auto"/>
            </w:tcBorders>
            <w:shd w:val="clear" w:color="000000" w:fill="808080"/>
            <w:noWrap/>
            <w:vAlign w:val="center"/>
            <w:hideMark/>
          </w:tcPr>
          <w:p w14:paraId="12EB8B89" w14:textId="77777777" w:rsidR="009C1563" w:rsidRPr="00AD47DC" w:rsidRDefault="009C1563" w:rsidP="007F77B8">
            <w:pPr>
              <w:spacing w:after="0" w:line="240" w:lineRule="auto"/>
              <w:jc w:val="left"/>
              <w:rPr>
                <w:rFonts w:eastAsia="Times New Roman"/>
                <w:b/>
                <w:bCs/>
                <w:color w:val="FFFFFF"/>
                <w:sz w:val="20"/>
                <w:szCs w:val="20"/>
                <w:lang w:val="en-GB" w:eastAsia="en-GB"/>
              </w:rPr>
            </w:pPr>
            <w:r w:rsidRPr="00AD47DC">
              <w:rPr>
                <w:rFonts w:eastAsia="Times New Roman"/>
                <w:b/>
                <w:bCs/>
                <w:color w:val="FFFFFF"/>
                <w:sz w:val="20"/>
                <w:szCs w:val="20"/>
                <w:lang w:val="en-GB" w:eastAsia="en-GB"/>
              </w:rPr>
              <w:t>Inception</w:t>
            </w:r>
          </w:p>
        </w:tc>
        <w:tc>
          <w:tcPr>
            <w:tcW w:w="549" w:type="pct"/>
            <w:tcBorders>
              <w:top w:val="nil"/>
              <w:left w:val="nil"/>
              <w:bottom w:val="single" w:sz="4" w:space="0" w:color="auto"/>
              <w:right w:val="single" w:sz="4" w:space="0" w:color="auto"/>
            </w:tcBorders>
            <w:shd w:val="clear" w:color="000000" w:fill="808080"/>
            <w:vAlign w:val="center"/>
            <w:hideMark/>
          </w:tcPr>
          <w:p w14:paraId="7154B453" w14:textId="77777777" w:rsidR="009C1563" w:rsidRPr="00AD47DC" w:rsidRDefault="009C1563" w:rsidP="007F77B8">
            <w:pPr>
              <w:spacing w:after="0" w:line="240" w:lineRule="auto"/>
              <w:jc w:val="left"/>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727" w:type="pct"/>
            <w:tcBorders>
              <w:top w:val="nil"/>
              <w:left w:val="nil"/>
              <w:bottom w:val="single" w:sz="4" w:space="0" w:color="auto"/>
              <w:right w:val="single" w:sz="4" w:space="0" w:color="auto"/>
            </w:tcBorders>
            <w:shd w:val="clear" w:color="000000" w:fill="808080"/>
            <w:vAlign w:val="center"/>
            <w:hideMark/>
          </w:tcPr>
          <w:p w14:paraId="5996BEC6"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07219E0E"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2FB936AF"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6F73A8DE"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43224FEC"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1660F391"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206CCB8F"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08C9E42D"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444340CE"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r>
      <w:tr w:rsidR="009C1563" w:rsidRPr="00AD47DC" w14:paraId="5192F0B7" w14:textId="77777777" w:rsidTr="001E2AE6">
        <w:trPr>
          <w:trHeight w:hRule="exact" w:val="510"/>
        </w:trPr>
        <w:tc>
          <w:tcPr>
            <w:tcW w:w="1784" w:type="pct"/>
            <w:tcBorders>
              <w:top w:val="nil"/>
              <w:left w:val="single" w:sz="4" w:space="0" w:color="auto"/>
              <w:bottom w:val="single" w:sz="4" w:space="0" w:color="auto"/>
              <w:right w:val="single" w:sz="4" w:space="0" w:color="auto"/>
            </w:tcBorders>
            <w:shd w:val="clear" w:color="auto" w:fill="auto"/>
            <w:vAlign w:val="center"/>
            <w:hideMark/>
          </w:tcPr>
          <w:p w14:paraId="74326FDD"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Finalize Study Design, Sampling &amp; Tools</w:t>
            </w:r>
          </w:p>
        </w:tc>
        <w:tc>
          <w:tcPr>
            <w:tcW w:w="549" w:type="pct"/>
            <w:tcBorders>
              <w:top w:val="nil"/>
              <w:left w:val="nil"/>
              <w:bottom w:val="single" w:sz="4" w:space="0" w:color="auto"/>
              <w:right w:val="single" w:sz="4" w:space="0" w:color="auto"/>
            </w:tcBorders>
            <w:shd w:val="clear" w:color="auto" w:fill="auto"/>
            <w:vAlign w:val="center"/>
            <w:hideMark/>
          </w:tcPr>
          <w:p w14:paraId="4DFA7323"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Tacloban / Remote</w:t>
            </w:r>
          </w:p>
        </w:tc>
        <w:tc>
          <w:tcPr>
            <w:tcW w:w="727" w:type="pct"/>
            <w:tcBorders>
              <w:top w:val="nil"/>
              <w:left w:val="nil"/>
              <w:bottom w:val="single" w:sz="4" w:space="0" w:color="auto"/>
              <w:right w:val="single" w:sz="4" w:space="0" w:color="auto"/>
            </w:tcBorders>
            <w:shd w:val="clear" w:color="auto" w:fill="auto"/>
            <w:vAlign w:val="center"/>
            <w:hideMark/>
          </w:tcPr>
          <w:p w14:paraId="1C1FD750"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UNICEF,  REACH</w:t>
            </w:r>
          </w:p>
        </w:tc>
        <w:tc>
          <w:tcPr>
            <w:tcW w:w="242"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C93EA7D" w14:textId="15574662" w:rsidR="009C1563" w:rsidRPr="00AD47DC" w:rsidRDefault="009C1563" w:rsidP="007F77B8">
            <w:pPr>
              <w:spacing w:after="0" w:line="240" w:lineRule="auto"/>
              <w:jc w:val="left"/>
              <w:rPr>
                <w:rFonts w:eastAsia="Times New Roman"/>
                <w:color w:val="FFC000"/>
                <w:sz w:val="20"/>
                <w:szCs w:val="20"/>
                <w:lang w:val="en-GB" w:eastAsia="en-GB"/>
              </w:rPr>
            </w:pPr>
          </w:p>
        </w:tc>
        <w:tc>
          <w:tcPr>
            <w:tcW w:w="243" w:type="pct"/>
            <w:tcBorders>
              <w:top w:val="nil"/>
              <w:left w:val="nil"/>
              <w:bottom w:val="single" w:sz="4" w:space="0" w:color="auto"/>
              <w:right w:val="single" w:sz="4" w:space="0" w:color="auto"/>
            </w:tcBorders>
            <w:shd w:val="clear" w:color="auto" w:fill="auto"/>
            <w:vAlign w:val="center"/>
            <w:hideMark/>
          </w:tcPr>
          <w:p w14:paraId="21976965"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vAlign w:val="center"/>
            <w:hideMark/>
          </w:tcPr>
          <w:p w14:paraId="48B31312"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vAlign w:val="center"/>
            <w:hideMark/>
          </w:tcPr>
          <w:p w14:paraId="18EF690A"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vAlign w:val="center"/>
            <w:hideMark/>
          </w:tcPr>
          <w:p w14:paraId="339D73C2"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vAlign w:val="center"/>
            <w:hideMark/>
          </w:tcPr>
          <w:p w14:paraId="3A6EAC20"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vAlign w:val="center"/>
            <w:hideMark/>
          </w:tcPr>
          <w:p w14:paraId="42CE0883"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vAlign w:val="center"/>
            <w:hideMark/>
          </w:tcPr>
          <w:p w14:paraId="75296EF7"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r>
      <w:tr w:rsidR="009C1563" w:rsidRPr="00AD47DC" w14:paraId="093B0F49" w14:textId="77777777" w:rsidTr="001E2AE6">
        <w:trPr>
          <w:trHeight w:hRule="exact" w:val="510"/>
        </w:trPr>
        <w:tc>
          <w:tcPr>
            <w:tcW w:w="1784" w:type="pct"/>
            <w:tcBorders>
              <w:top w:val="nil"/>
              <w:left w:val="single" w:sz="4" w:space="0" w:color="auto"/>
              <w:bottom w:val="single" w:sz="4" w:space="0" w:color="auto"/>
              <w:right w:val="single" w:sz="4" w:space="0" w:color="auto"/>
            </w:tcBorders>
            <w:shd w:val="clear" w:color="auto" w:fill="auto"/>
            <w:vAlign w:val="center"/>
            <w:hideMark/>
          </w:tcPr>
          <w:p w14:paraId="0D298768"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Build ODK and set up network requirements.</w:t>
            </w:r>
          </w:p>
        </w:tc>
        <w:tc>
          <w:tcPr>
            <w:tcW w:w="549" w:type="pct"/>
            <w:tcBorders>
              <w:top w:val="nil"/>
              <w:left w:val="nil"/>
              <w:bottom w:val="single" w:sz="4" w:space="0" w:color="auto"/>
              <w:right w:val="single" w:sz="4" w:space="0" w:color="auto"/>
            </w:tcBorders>
            <w:shd w:val="clear" w:color="auto" w:fill="auto"/>
            <w:vAlign w:val="center"/>
            <w:hideMark/>
          </w:tcPr>
          <w:p w14:paraId="0D3C5BFA"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Geneva / Remote</w:t>
            </w:r>
          </w:p>
        </w:tc>
        <w:tc>
          <w:tcPr>
            <w:tcW w:w="727" w:type="pct"/>
            <w:tcBorders>
              <w:top w:val="nil"/>
              <w:left w:val="nil"/>
              <w:bottom w:val="single" w:sz="4" w:space="0" w:color="auto"/>
              <w:right w:val="single" w:sz="4" w:space="0" w:color="auto"/>
            </w:tcBorders>
            <w:shd w:val="clear" w:color="auto" w:fill="auto"/>
            <w:vAlign w:val="center"/>
            <w:hideMark/>
          </w:tcPr>
          <w:p w14:paraId="5FA14C54"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IMPACT, REACH</w:t>
            </w:r>
          </w:p>
        </w:tc>
        <w:tc>
          <w:tcPr>
            <w:tcW w:w="242"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49FA096F" w14:textId="5033DCFE" w:rsidR="009C1563" w:rsidRPr="00AD47DC" w:rsidRDefault="009C1563" w:rsidP="007F77B8">
            <w:pPr>
              <w:spacing w:after="0" w:line="240" w:lineRule="auto"/>
              <w:jc w:val="left"/>
              <w:rPr>
                <w:rFonts w:eastAsia="Times New Roman"/>
                <w:color w:val="FFC000"/>
                <w:sz w:val="20"/>
                <w:szCs w:val="20"/>
                <w:lang w:val="en-GB" w:eastAsia="en-GB"/>
              </w:rPr>
            </w:pPr>
          </w:p>
        </w:tc>
        <w:tc>
          <w:tcPr>
            <w:tcW w:w="243" w:type="pct"/>
            <w:tcBorders>
              <w:top w:val="nil"/>
              <w:left w:val="nil"/>
              <w:bottom w:val="single" w:sz="4" w:space="0" w:color="auto"/>
              <w:right w:val="single" w:sz="4" w:space="0" w:color="auto"/>
            </w:tcBorders>
            <w:shd w:val="clear" w:color="auto" w:fill="auto"/>
            <w:vAlign w:val="center"/>
            <w:hideMark/>
          </w:tcPr>
          <w:p w14:paraId="1848B5C7"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vAlign w:val="center"/>
            <w:hideMark/>
          </w:tcPr>
          <w:p w14:paraId="38724D97"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vAlign w:val="center"/>
            <w:hideMark/>
          </w:tcPr>
          <w:p w14:paraId="14175979"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vAlign w:val="center"/>
            <w:hideMark/>
          </w:tcPr>
          <w:p w14:paraId="5ED03299"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vAlign w:val="center"/>
            <w:hideMark/>
          </w:tcPr>
          <w:p w14:paraId="743207E6"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vAlign w:val="center"/>
            <w:hideMark/>
          </w:tcPr>
          <w:p w14:paraId="3E65E71C"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vAlign w:val="center"/>
            <w:hideMark/>
          </w:tcPr>
          <w:p w14:paraId="665FEE04"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r>
      <w:tr w:rsidR="009C1563" w:rsidRPr="00AD47DC" w14:paraId="5D62D755" w14:textId="77777777" w:rsidTr="007F77B8">
        <w:trPr>
          <w:trHeight w:hRule="exact" w:val="315"/>
        </w:trPr>
        <w:tc>
          <w:tcPr>
            <w:tcW w:w="1784" w:type="pct"/>
            <w:tcBorders>
              <w:top w:val="nil"/>
              <w:left w:val="single" w:sz="4" w:space="0" w:color="auto"/>
              <w:bottom w:val="single" w:sz="4" w:space="0" w:color="auto"/>
              <w:right w:val="single" w:sz="4" w:space="0" w:color="auto"/>
            </w:tcBorders>
            <w:shd w:val="clear" w:color="000000" w:fill="808080"/>
            <w:noWrap/>
            <w:vAlign w:val="center"/>
            <w:hideMark/>
          </w:tcPr>
          <w:p w14:paraId="39C6125A" w14:textId="77777777" w:rsidR="009C1563" w:rsidRPr="00AD47DC" w:rsidRDefault="009C1563" w:rsidP="007F77B8">
            <w:pPr>
              <w:spacing w:after="0" w:line="240" w:lineRule="auto"/>
              <w:jc w:val="left"/>
              <w:rPr>
                <w:rFonts w:eastAsia="Times New Roman"/>
                <w:b/>
                <w:bCs/>
                <w:color w:val="FFFFFF"/>
                <w:sz w:val="20"/>
                <w:szCs w:val="20"/>
                <w:lang w:val="en-GB" w:eastAsia="en-GB"/>
              </w:rPr>
            </w:pPr>
            <w:r w:rsidRPr="00AD47DC">
              <w:rPr>
                <w:rFonts w:eastAsia="Times New Roman"/>
                <w:b/>
                <w:bCs/>
                <w:color w:val="FFFFFF"/>
                <w:sz w:val="20"/>
                <w:szCs w:val="20"/>
                <w:lang w:val="en-GB" w:eastAsia="en-GB"/>
              </w:rPr>
              <w:t>Beneficiary Data Collection</w:t>
            </w:r>
          </w:p>
        </w:tc>
        <w:tc>
          <w:tcPr>
            <w:tcW w:w="549" w:type="pct"/>
            <w:tcBorders>
              <w:top w:val="nil"/>
              <w:left w:val="nil"/>
              <w:bottom w:val="single" w:sz="4" w:space="0" w:color="auto"/>
              <w:right w:val="single" w:sz="4" w:space="0" w:color="auto"/>
            </w:tcBorders>
            <w:shd w:val="clear" w:color="000000" w:fill="808080"/>
            <w:vAlign w:val="center"/>
            <w:hideMark/>
          </w:tcPr>
          <w:p w14:paraId="7EBACE53" w14:textId="77777777" w:rsidR="009C1563" w:rsidRPr="00AD47DC" w:rsidRDefault="009C1563" w:rsidP="007F77B8">
            <w:pPr>
              <w:spacing w:after="0" w:line="240" w:lineRule="auto"/>
              <w:jc w:val="left"/>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727" w:type="pct"/>
            <w:tcBorders>
              <w:top w:val="nil"/>
              <w:left w:val="nil"/>
              <w:bottom w:val="single" w:sz="4" w:space="0" w:color="auto"/>
              <w:right w:val="single" w:sz="4" w:space="0" w:color="auto"/>
            </w:tcBorders>
            <w:shd w:val="clear" w:color="000000" w:fill="808080"/>
            <w:vAlign w:val="center"/>
            <w:hideMark/>
          </w:tcPr>
          <w:p w14:paraId="5F8A38DE"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54B47A15"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2ABC64E0"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1876B8C6"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1D9B3DC7"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679DB775"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2893FE3D"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508D31DE"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53BEE4F8"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r>
      <w:tr w:rsidR="009C1563" w:rsidRPr="00AD47DC" w14:paraId="78A0691E" w14:textId="77777777" w:rsidTr="001E2AE6">
        <w:trPr>
          <w:trHeight w:hRule="exact" w:val="510"/>
        </w:trPr>
        <w:tc>
          <w:tcPr>
            <w:tcW w:w="1784" w:type="pct"/>
            <w:tcBorders>
              <w:top w:val="nil"/>
              <w:left w:val="single" w:sz="4" w:space="0" w:color="auto"/>
              <w:bottom w:val="single" w:sz="4" w:space="0" w:color="auto"/>
              <w:right w:val="single" w:sz="4" w:space="0" w:color="auto"/>
            </w:tcBorders>
            <w:shd w:val="clear" w:color="auto" w:fill="auto"/>
            <w:noWrap/>
            <w:vAlign w:val="center"/>
            <w:hideMark/>
          </w:tcPr>
          <w:p w14:paraId="33EBBE88"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lastRenderedPageBreak/>
              <w:t xml:space="preserve">Train Enumerators </w:t>
            </w:r>
          </w:p>
        </w:tc>
        <w:tc>
          <w:tcPr>
            <w:tcW w:w="549" w:type="pct"/>
            <w:tcBorders>
              <w:top w:val="nil"/>
              <w:left w:val="nil"/>
              <w:bottom w:val="single" w:sz="4" w:space="0" w:color="auto"/>
              <w:right w:val="single" w:sz="4" w:space="0" w:color="auto"/>
            </w:tcBorders>
            <w:shd w:val="clear" w:color="auto" w:fill="auto"/>
            <w:vAlign w:val="center"/>
            <w:hideMark/>
          </w:tcPr>
          <w:p w14:paraId="75F93B66"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Samar, E Samar, Iloilo, Capiz, Leyte, Cebu</w:t>
            </w:r>
          </w:p>
        </w:tc>
        <w:tc>
          <w:tcPr>
            <w:tcW w:w="727" w:type="pct"/>
            <w:tcBorders>
              <w:top w:val="nil"/>
              <w:left w:val="nil"/>
              <w:bottom w:val="single" w:sz="4" w:space="0" w:color="auto"/>
              <w:right w:val="single" w:sz="4" w:space="0" w:color="auto"/>
            </w:tcBorders>
            <w:shd w:val="clear" w:color="auto" w:fill="auto"/>
            <w:vAlign w:val="center"/>
            <w:hideMark/>
          </w:tcPr>
          <w:p w14:paraId="7568A9A5"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REACH</w:t>
            </w:r>
          </w:p>
        </w:tc>
        <w:tc>
          <w:tcPr>
            <w:tcW w:w="242" w:type="pct"/>
            <w:tcBorders>
              <w:top w:val="nil"/>
              <w:left w:val="nil"/>
              <w:bottom w:val="single" w:sz="4" w:space="0" w:color="auto"/>
              <w:right w:val="single" w:sz="4" w:space="0" w:color="auto"/>
            </w:tcBorders>
            <w:shd w:val="clear" w:color="auto" w:fill="auto"/>
            <w:noWrap/>
            <w:vAlign w:val="center"/>
            <w:hideMark/>
          </w:tcPr>
          <w:p w14:paraId="4B4106DE"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18B14A18" w14:textId="5D54CFD9" w:rsidR="009C1563" w:rsidRPr="00AD47DC" w:rsidRDefault="009C1563" w:rsidP="007F77B8">
            <w:pPr>
              <w:spacing w:after="0" w:line="240" w:lineRule="auto"/>
              <w:jc w:val="left"/>
              <w:rPr>
                <w:rFonts w:eastAsia="Times New Roman"/>
                <w:color w:val="FFC000"/>
                <w:sz w:val="20"/>
                <w:szCs w:val="20"/>
                <w:lang w:val="en-GB" w:eastAsia="en-GB"/>
              </w:rPr>
            </w:pPr>
          </w:p>
        </w:tc>
        <w:tc>
          <w:tcPr>
            <w:tcW w:w="242" w:type="pct"/>
            <w:tcBorders>
              <w:top w:val="nil"/>
              <w:left w:val="nil"/>
              <w:bottom w:val="single" w:sz="4" w:space="0" w:color="auto"/>
              <w:right w:val="single" w:sz="4" w:space="0" w:color="auto"/>
            </w:tcBorders>
            <w:shd w:val="clear" w:color="auto" w:fill="auto"/>
            <w:noWrap/>
            <w:vAlign w:val="center"/>
          </w:tcPr>
          <w:p w14:paraId="64742D38" w14:textId="01F634D0" w:rsidR="009C1563" w:rsidRPr="00AD47DC" w:rsidRDefault="009C1563" w:rsidP="007F77B8">
            <w:pPr>
              <w:spacing w:after="0" w:line="240" w:lineRule="auto"/>
              <w:jc w:val="left"/>
              <w:rPr>
                <w:rFonts w:eastAsia="Times New Roman"/>
                <w:color w:val="000000"/>
                <w:sz w:val="20"/>
                <w:szCs w:val="20"/>
                <w:lang w:val="en-GB" w:eastAsia="en-GB"/>
              </w:rPr>
            </w:pPr>
          </w:p>
        </w:tc>
        <w:tc>
          <w:tcPr>
            <w:tcW w:w="243" w:type="pct"/>
            <w:tcBorders>
              <w:top w:val="nil"/>
              <w:left w:val="nil"/>
              <w:bottom w:val="single" w:sz="4" w:space="0" w:color="auto"/>
              <w:right w:val="single" w:sz="4" w:space="0" w:color="auto"/>
            </w:tcBorders>
            <w:shd w:val="clear" w:color="auto" w:fill="auto"/>
            <w:noWrap/>
            <w:vAlign w:val="center"/>
          </w:tcPr>
          <w:p w14:paraId="57F7A784" w14:textId="42B3ACBA" w:rsidR="009C1563" w:rsidRPr="00AD47DC" w:rsidRDefault="009C1563" w:rsidP="007F77B8">
            <w:pPr>
              <w:spacing w:after="0" w:line="240" w:lineRule="auto"/>
              <w:jc w:val="left"/>
              <w:rPr>
                <w:rFonts w:eastAsia="Times New Roman"/>
                <w:color w:val="000000"/>
                <w:sz w:val="20"/>
                <w:szCs w:val="20"/>
                <w:lang w:val="en-GB" w:eastAsia="en-GB"/>
              </w:rPr>
            </w:pPr>
          </w:p>
        </w:tc>
        <w:tc>
          <w:tcPr>
            <w:tcW w:w="242" w:type="pct"/>
            <w:tcBorders>
              <w:top w:val="nil"/>
              <w:left w:val="nil"/>
              <w:bottom w:val="single" w:sz="4" w:space="0" w:color="auto"/>
              <w:right w:val="single" w:sz="4" w:space="0" w:color="auto"/>
            </w:tcBorders>
            <w:shd w:val="clear" w:color="auto" w:fill="auto"/>
            <w:noWrap/>
            <w:vAlign w:val="center"/>
            <w:hideMark/>
          </w:tcPr>
          <w:p w14:paraId="52E25B8D"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50DF1FF1"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1AD933B9"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19A20B83"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r>
      <w:tr w:rsidR="009C1563" w:rsidRPr="00AD47DC" w14:paraId="46BE5DBE" w14:textId="77777777" w:rsidTr="001E2AE6">
        <w:trPr>
          <w:trHeight w:hRule="exact" w:val="510"/>
        </w:trPr>
        <w:tc>
          <w:tcPr>
            <w:tcW w:w="1784" w:type="pct"/>
            <w:tcBorders>
              <w:top w:val="nil"/>
              <w:left w:val="single" w:sz="4" w:space="0" w:color="auto"/>
              <w:bottom w:val="single" w:sz="4" w:space="0" w:color="auto"/>
              <w:right w:val="single" w:sz="4" w:space="0" w:color="auto"/>
            </w:tcBorders>
            <w:shd w:val="clear" w:color="auto" w:fill="auto"/>
            <w:vAlign w:val="center"/>
            <w:hideMark/>
          </w:tcPr>
          <w:p w14:paraId="3CED9D82"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Community Focus Group Discussions</w:t>
            </w:r>
          </w:p>
        </w:tc>
        <w:tc>
          <w:tcPr>
            <w:tcW w:w="549" w:type="pct"/>
            <w:tcBorders>
              <w:top w:val="nil"/>
              <w:left w:val="nil"/>
              <w:bottom w:val="single" w:sz="4" w:space="0" w:color="auto"/>
              <w:right w:val="single" w:sz="4" w:space="0" w:color="auto"/>
            </w:tcBorders>
            <w:shd w:val="clear" w:color="auto" w:fill="auto"/>
            <w:vAlign w:val="center"/>
            <w:hideMark/>
          </w:tcPr>
          <w:p w14:paraId="02C05694"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Samar, E Samar, Iloilo, Capiz, Leyte, Cebu</w:t>
            </w:r>
          </w:p>
        </w:tc>
        <w:tc>
          <w:tcPr>
            <w:tcW w:w="727" w:type="pct"/>
            <w:tcBorders>
              <w:top w:val="nil"/>
              <w:left w:val="nil"/>
              <w:bottom w:val="single" w:sz="4" w:space="0" w:color="auto"/>
              <w:right w:val="single" w:sz="4" w:space="0" w:color="auto"/>
            </w:tcBorders>
            <w:shd w:val="clear" w:color="auto" w:fill="auto"/>
            <w:vAlign w:val="center"/>
            <w:hideMark/>
          </w:tcPr>
          <w:p w14:paraId="27C610C8"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REACH</w:t>
            </w:r>
          </w:p>
        </w:tc>
        <w:tc>
          <w:tcPr>
            <w:tcW w:w="242" w:type="pct"/>
            <w:tcBorders>
              <w:top w:val="nil"/>
              <w:left w:val="nil"/>
              <w:bottom w:val="single" w:sz="4" w:space="0" w:color="auto"/>
              <w:right w:val="single" w:sz="4" w:space="0" w:color="auto"/>
            </w:tcBorders>
            <w:shd w:val="clear" w:color="auto" w:fill="auto"/>
            <w:noWrap/>
            <w:vAlign w:val="center"/>
            <w:hideMark/>
          </w:tcPr>
          <w:p w14:paraId="747E9828"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01CA9" w14:textId="77777777" w:rsidR="009C1563" w:rsidRPr="00AD47DC" w:rsidRDefault="009C1563" w:rsidP="007F77B8">
            <w:pPr>
              <w:spacing w:after="0" w:line="240" w:lineRule="auto"/>
              <w:jc w:val="left"/>
              <w:rPr>
                <w:rFonts w:eastAsia="Times New Roman"/>
                <w:color w:val="FFC000"/>
                <w:sz w:val="20"/>
                <w:szCs w:val="20"/>
                <w:lang w:val="en-GB" w:eastAsia="en-GB"/>
              </w:rPr>
            </w:pP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8490D" w14:textId="77777777" w:rsidR="009C1563" w:rsidRPr="00AD47DC" w:rsidRDefault="009C1563" w:rsidP="007F77B8">
            <w:pPr>
              <w:spacing w:after="0" w:line="240" w:lineRule="auto"/>
              <w:jc w:val="left"/>
              <w:rPr>
                <w:rFonts w:eastAsia="Times New Roman"/>
                <w:color w:val="FFC000"/>
                <w:sz w:val="20"/>
                <w:szCs w:val="20"/>
                <w:lang w:val="en-GB" w:eastAsia="en-GB"/>
              </w:rPr>
            </w:pPr>
          </w:p>
        </w:tc>
        <w:tc>
          <w:tcPr>
            <w:tcW w:w="243"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65974067" w14:textId="64EF481C" w:rsidR="009C1563" w:rsidRPr="00AD47DC" w:rsidRDefault="009C1563" w:rsidP="007F77B8">
            <w:pPr>
              <w:spacing w:after="0" w:line="240" w:lineRule="auto"/>
              <w:jc w:val="left"/>
              <w:rPr>
                <w:rFonts w:eastAsia="Times New Roman"/>
                <w:color w:val="FFC000"/>
                <w:sz w:val="20"/>
                <w:szCs w:val="20"/>
                <w:lang w:val="en-GB" w:eastAsia="en-GB"/>
              </w:rPr>
            </w:pPr>
          </w:p>
        </w:tc>
        <w:tc>
          <w:tcPr>
            <w:tcW w:w="242"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768E9099" w14:textId="23ED62AD" w:rsidR="009C1563" w:rsidRPr="00AD47DC" w:rsidRDefault="009C1563" w:rsidP="007F77B8">
            <w:pPr>
              <w:spacing w:after="0" w:line="240" w:lineRule="auto"/>
              <w:jc w:val="left"/>
              <w:rPr>
                <w:rFonts w:eastAsia="Times New Roman"/>
                <w:color w:val="FFC000"/>
                <w:sz w:val="20"/>
                <w:szCs w:val="20"/>
                <w:lang w:val="en-GB" w:eastAsia="en-GB"/>
              </w:rPr>
            </w:pPr>
          </w:p>
        </w:tc>
        <w:tc>
          <w:tcPr>
            <w:tcW w:w="243" w:type="pct"/>
            <w:tcBorders>
              <w:top w:val="nil"/>
              <w:left w:val="nil"/>
              <w:bottom w:val="single" w:sz="4" w:space="0" w:color="auto"/>
              <w:right w:val="single" w:sz="4" w:space="0" w:color="auto"/>
            </w:tcBorders>
            <w:shd w:val="clear" w:color="auto" w:fill="17365D" w:themeFill="text2" w:themeFillShade="BF"/>
            <w:noWrap/>
            <w:vAlign w:val="center"/>
          </w:tcPr>
          <w:p w14:paraId="564E2DF9" w14:textId="6638965D" w:rsidR="009C1563" w:rsidRPr="00AD47DC" w:rsidRDefault="009C1563" w:rsidP="007F77B8">
            <w:pPr>
              <w:spacing w:after="0" w:line="240" w:lineRule="auto"/>
              <w:jc w:val="left"/>
              <w:rPr>
                <w:rFonts w:eastAsia="Times New Roman"/>
                <w:color w:val="000000"/>
                <w:sz w:val="20"/>
                <w:szCs w:val="20"/>
                <w:lang w:val="en-GB" w:eastAsia="en-GB"/>
              </w:rPr>
            </w:pPr>
          </w:p>
        </w:tc>
        <w:tc>
          <w:tcPr>
            <w:tcW w:w="242" w:type="pct"/>
            <w:tcBorders>
              <w:top w:val="nil"/>
              <w:left w:val="nil"/>
              <w:bottom w:val="single" w:sz="4" w:space="0" w:color="auto"/>
              <w:right w:val="single" w:sz="4" w:space="0" w:color="auto"/>
            </w:tcBorders>
            <w:shd w:val="clear" w:color="auto" w:fill="auto"/>
            <w:noWrap/>
            <w:vAlign w:val="center"/>
            <w:hideMark/>
          </w:tcPr>
          <w:p w14:paraId="104694FB"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7ECE2DC2"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r>
      <w:tr w:rsidR="009C1563" w:rsidRPr="00AD47DC" w14:paraId="063713FF" w14:textId="77777777" w:rsidTr="001E2AE6">
        <w:trPr>
          <w:trHeight w:hRule="exact" w:val="510"/>
        </w:trPr>
        <w:tc>
          <w:tcPr>
            <w:tcW w:w="1784" w:type="pct"/>
            <w:tcBorders>
              <w:top w:val="nil"/>
              <w:left w:val="single" w:sz="4" w:space="0" w:color="auto"/>
              <w:bottom w:val="single" w:sz="4" w:space="0" w:color="auto"/>
              <w:right w:val="single" w:sz="4" w:space="0" w:color="auto"/>
            </w:tcBorders>
            <w:shd w:val="clear" w:color="auto" w:fill="auto"/>
            <w:noWrap/>
            <w:vAlign w:val="center"/>
            <w:hideMark/>
          </w:tcPr>
          <w:p w14:paraId="101F1C04"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 xml:space="preserve">Household Surveys </w:t>
            </w:r>
          </w:p>
        </w:tc>
        <w:tc>
          <w:tcPr>
            <w:tcW w:w="549" w:type="pct"/>
            <w:tcBorders>
              <w:top w:val="nil"/>
              <w:left w:val="nil"/>
              <w:bottom w:val="single" w:sz="4" w:space="0" w:color="auto"/>
              <w:right w:val="single" w:sz="4" w:space="0" w:color="auto"/>
            </w:tcBorders>
            <w:shd w:val="clear" w:color="auto" w:fill="auto"/>
            <w:vAlign w:val="center"/>
            <w:hideMark/>
          </w:tcPr>
          <w:p w14:paraId="14827EB4"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Samar, E Samar, Iloilo, Capiz, Leyte, Cebu</w:t>
            </w:r>
          </w:p>
        </w:tc>
        <w:tc>
          <w:tcPr>
            <w:tcW w:w="727" w:type="pct"/>
            <w:tcBorders>
              <w:top w:val="nil"/>
              <w:left w:val="nil"/>
              <w:bottom w:val="single" w:sz="4" w:space="0" w:color="auto"/>
              <w:right w:val="single" w:sz="4" w:space="0" w:color="auto"/>
            </w:tcBorders>
            <w:shd w:val="clear" w:color="auto" w:fill="auto"/>
            <w:vAlign w:val="center"/>
            <w:hideMark/>
          </w:tcPr>
          <w:p w14:paraId="6D436A2C"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REACH</w:t>
            </w:r>
          </w:p>
        </w:tc>
        <w:tc>
          <w:tcPr>
            <w:tcW w:w="242" w:type="pct"/>
            <w:tcBorders>
              <w:top w:val="nil"/>
              <w:left w:val="nil"/>
              <w:bottom w:val="single" w:sz="4" w:space="0" w:color="auto"/>
              <w:right w:val="single" w:sz="4" w:space="0" w:color="auto"/>
            </w:tcBorders>
            <w:shd w:val="clear" w:color="auto" w:fill="auto"/>
            <w:noWrap/>
            <w:vAlign w:val="center"/>
            <w:hideMark/>
          </w:tcPr>
          <w:p w14:paraId="4E4D0F52"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1A802" w14:textId="77777777" w:rsidR="009C1563" w:rsidRPr="00AD47DC" w:rsidRDefault="009C1563" w:rsidP="007F77B8">
            <w:pPr>
              <w:spacing w:after="0" w:line="240" w:lineRule="auto"/>
              <w:jc w:val="left"/>
              <w:rPr>
                <w:rFonts w:eastAsia="Times New Roman"/>
                <w:color w:val="FFC000"/>
                <w:sz w:val="20"/>
                <w:szCs w:val="20"/>
                <w:lang w:val="en-GB" w:eastAsia="en-GB"/>
              </w:rPr>
            </w:pPr>
          </w:p>
        </w:tc>
        <w:tc>
          <w:tcPr>
            <w:tcW w:w="242"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40A75228" w14:textId="19B6B232" w:rsidR="009C1563" w:rsidRPr="00AD47DC" w:rsidRDefault="009C1563" w:rsidP="007F77B8">
            <w:pPr>
              <w:spacing w:after="0" w:line="240" w:lineRule="auto"/>
              <w:jc w:val="left"/>
              <w:rPr>
                <w:rFonts w:eastAsia="Times New Roman"/>
                <w:color w:val="FFC000"/>
                <w:sz w:val="20"/>
                <w:szCs w:val="20"/>
                <w:lang w:val="en-GB" w:eastAsia="en-GB"/>
              </w:rPr>
            </w:pPr>
          </w:p>
        </w:tc>
        <w:tc>
          <w:tcPr>
            <w:tcW w:w="243"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6E07A511" w14:textId="09ACDC89" w:rsidR="009C1563" w:rsidRPr="00AD47DC" w:rsidRDefault="009C1563" w:rsidP="007F77B8">
            <w:pPr>
              <w:spacing w:after="0" w:line="240" w:lineRule="auto"/>
              <w:jc w:val="left"/>
              <w:rPr>
                <w:rFonts w:eastAsia="Times New Roman"/>
                <w:color w:val="FFC000"/>
                <w:sz w:val="20"/>
                <w:szCs w:val="20"/>
                <w:lang w:val="en-GB" w:eastAsia="en-GB"/>
              </w:rPr>
            </w:pPr>
          </w:p>
        </w:tc>
        <w:tc>
          <w:tcPr>
            <w:tcW w:w="242"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36546387" w14:textId="1941BAED" w:rsidR="009C1563" w:rsidRPr="00AD47DC" w:rsidRDefault="009C1563" w:rsidP="007F77B8">
            <w:pPr>
              <w:spacing w:after="0" w:line="240" w:lineRule="auto"/>
              <w:jc w:val="left"/>
              <w:rPr>
                <w:rFonts w:eastAsia="Times New Roman"/>
                <w:color w:val="FFC000"/>
                <w:sz w:val="20"/>
                <w:szCs w:val="20"/>
                <w:lang w:val="en-GB" w:eastAsia="en-GB"/>
              </w:rPr>
            </w:pPr>
          </w:p>
        </w:tc>
        <w:tc>
          <w:tcPr>
            <w:tcW w:w="243" w:type="pct"/>
            <w:tcBorders>
              <w:top w:val="nil"/>
              <w:left w:val="nil"/>
              <w:bottom w:val="single" w:sz="4" w:space="0" w:color="auto"/>
              <w:right w:val="single" w:sz="4" w:space="0" w:color="auto"/>
            </w:tcBorders>
            <w:shd w:val="clear" w:color="auto" w:fill="17365D" w:themeFill="text2" w:themeFillShade="BF"/>
            <w:noWrap/>
            <w:vAlign w:val="center"/>
          </w:tcPr>
          <w:p w14:paraId="5E7B10AD" w14:textId="4AAE3C07" w:rsidR="009C1563" w:rsidRPr="00AD47DC" w:rsidRDefault="009C1563" w:rsidP="007F77B8">
            <w:pPr>
              <w:spacing w:after="0" w:line="240" w:lineRule="auto"/>
              <w:jc w:val="left"/>
              <w:rPr>
                <w:rFonts w:eastAsia="Times New Roman"/>
                <w:color w:val="000000"/>
                <w:sz w:val="20"/>
                <w:szCs w:val="20"/>
                <w:lang w:val="en-GB" w:eastAsia="en-GB"/>
              </w:rPr>
            </w:pPr>
          </w:p>
        </w:tc>
        <w:tc>
          <w:tcPr>
            <w:tcW w:w="242" w:type="pct"/>
            <w:tcBorders>
              <w:top w:val="nil"/>
              <w:left w:val="nil"/>
              <w:bottom w:val="single" w:sz="4" w:space="0" w:color="auto"/>
              <w:right w:val="single" w:sz="4" w:space="0" w:color="auto"/>
            </w:tcBorders>
            <w:shd w:val="clear" w:color="auto" w:fill="auto"/>
            <w:noWrap/>
            <w:vAlign w:val="center"/>
            <w:hideMark/>
          </w:tcPr>
          <w:p w14:paraId="323BA67F"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356F3453"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r>
      <w:tr w:rsidR="009C1563" w:rsidRPr="00AD47DC" w14:paraId="7AD6C05A" w14:textId="77777777" w:rsidTr="001E2AE6">
        <w:trPr>
          <w:trHeight w:hRule="exact" w:val="510"/>
        </w:trPr>
        <w:tc>
          <w:tcPr>
            <w:tcW w:w="1784" w:type="pct"/>
            <w:tcBorders>
              <w:top w:val="nil"/>
              <w:left w:val="single" w:sz="4" w:space="0" w:color="auto"/>
              <w:bottom w:val="single" w:sz="4" w:space="0" w:color="auto"/>
              <w:right w:val="single" w:sz="4" w:space="0" w:color="auto"/>
            </w:tcBorders>
            <w:shd w:val="clear" w:color="auto" w:fill="auto"/>
            <w:noWrap/>
            <w:vAlign w:val="center"/>
            <w:hideMark/>
          </w:tcPr>
          <w:p w14:paraId="0A06C7D3"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School assessment</w:t>
            </w:r>
          </w:p>
        </w:tc>
        <w:tc>
          <w:tcPr>
            <w:tcW w:w="549" w:type="pct"/>
            <w:tcBorders>
              <w:top w:val="nil"/>
              <w:left w:val="nil"/>
              <w:bottom w:val="single" w:sz="4" w:space="0" w:color="auto"/>
              <w:right w:val="single" w:sz="4" w:space="0" w:color="auto"/>
            </w:tcBorders>
            <w:shd w:val="clear" w:color="auto" w:fill="auto"/>
            <w:vAlign w:val="center"/>
            <w:hideMark/>
          </w:tcPr>
          <w:p w14:paraId="412CA73E"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Samar, E Samar, Iloilo, Capiz, Leyte, Cebu</w:t>
            </w:r>
          </w:p>
        </w:tc>
        <w:tc>
          <w:tcPr>
            <w:tcW w:w="727" w:type="pct"/>
            <w:tcBorders>
              <w:top w:val="nil"/>
              <w:left w:val="nil"/>
              <w:bottom w:val="single" w:sz="4" w:space="0" w:color="auto"/>
              <w:right w:val="single" w:sz="4" w:space="0" w:color="auto"/>
            </w:tcBorders>
            <w:shd w:val="clear" w:color="auto" w:fill="auto"/>
            <w:vAlign w:val="center"/>
            <w:hideMark/>
          </w:tcPr>
          <w:p w14:paraId="6918DB33"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REACH</w:t>
            </w:r>
          </w:p>
        </w:tc>
        <w:tc>
          <w:tcPr>
            <w:tcW w:w="242" w:type="pct"/>
            <w:tcBorders>
              <w:top w:val="nil"/>
              <w:left w:val="nil"/>
              <w:bottom w:val="single" w:sz="4" w:space="0" w:color="auto"/>
              <w:right w:val="single" w:sz="4" w:space="0" w:color="auto"/>
            </w:tcBorders>
            <w:shd w:val="clear" w:color="auto" w:fill="auto"/>
            <w:noWrap/>
            <w:vAlign w:val="center"/>
            <w:hideMark/>
          </w:tcPr>
          <w:p w14:paraId="799E2005"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3F609E" w14:textId="77777777" w:rsidR="009C1563" w:rsidRPr="00AD47DC" w:rsidRDefault="009C1563" w:rsidP="007F77B8">
            <w:pPr>
              <w:spacing w:after="0" w:line="240" w:lineRule="auto"/>
              <w:jc w:val="left"/>
              <w:rPr>
                <w:rFonts w:eastAsia="Times New Roman"/>
                <w:color w:val="FFC000"/>
                <w:sz w:val="20"/>
                <w:szCs w:val="20"/>
                <w:lang w:val="en-GB" w:eastAsia="en-GB"/>
              </w:rPr>
            </w:pPr>
          </w:p>
        </w:tc>
        <w:tc>
          <w:tcPr>
            <w:tcW w:w="242"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146A7088" w14:textId="10DEE409" w:rsidR="009C1563" w:rsidRPr="00AD47DC" w:rsidRDefault="009C1563" w:rsidP="007F77B8">
            <w:pPr>
              <w:spacing w:after="0" w:line="240" w:lineRule="auto"/>
              <w:jc w:val="left"/>
              <w:rPr>
                <w:rFonts w:eastAsia="Times New Roman"/>
                <w:color w:val="FFC000"/>
                <w:sz w:val="20"/>
                <w:szCs w:val="20"/>
                <w:lang w:val="en-GB" w:eastAsia="en-GB"/>
              </w:rPr>
            </w:pPr>
          </w:p>
        </w:tc>
        <w:tc>
          <w:tcPr>
            <w:tcW w:w="243"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526BD0CB" w14:textId="4E9C46C5" w:rsidR="009C1563" w:rsidRPr="00AD47DC" w:rsidRDefault="009C1563" w:rsidP="007F77B8">
            <w:pPr>
              <w:spacing w:after="0" w:line="240" w:lineRule="auto"/>
              <w:jc w:val="left"/>
              <w:rPr>
                <w:rFonts w:eastAsia="Times New Roman"/>
                <w:color w:val="FFC000"/>
                <w:sz w:val="20"/>
                <w:szCs w:val="20"/>
                <w:lang w:val="en-GB" w:eastAsia="en-GB"/>
              </w:rPr>
            </w:pPr>
          </w:p>
        </w:tc>
        <w:tc>
          <w:tcPr>
            <w:tcW w:w="242"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0D35EF37" w14:textId="3E93FEA1" w:rsidR="009C1563" w:rsidRPr="00AD47DC" w:rsidRDefault="009C1563" w:rsidP="007F77B8">
            <w:pPr>
              <w:spacing w:after="0" w:line="240" w:lineRule="auto"/>
              <w:jc w:val="left"/>
              <w:rPr>
                <w:rFonts w:eastAsia="Times New Roman"/>
                <w:color w:val="FFC000"/>
                <w:sz w:val="20"/>
                <w:szCs w:val="20"/>
                <w:lang w:val="en-GB" w:eastAsia="en-GB"/>
              </w:rPr>
            </w:pPr>
          </w:p>
        </w:tc>
        <w:tc>
          <w:tcPr>
            <w:tcW w:w="243" w:type="pct"/>
            <w:tcBorders>
              <w:top w:val="nil"/>
              <w:left w:val="nil"/>
              <w:bottom w:val="single" w:sz="4" w:space="0" w:color="auto"/>
              <w:right w:val="single" w:sz="4" w:space="0" w:color="auto"/>
            </w:tcBorders>
            <w:shd w:val="clear" w:color="auto" w:fill="17365D" w:themeFill="text2" w:themeFillShade="BF"/>
            <w:noWrap/>
            <w:vAlign w:val="center"/>
          </w:tcPr>
          <w:p w14:paraId="6926C0EF" w14:textId="47951D5B" w:rsidR="009C1563" w:rsidRPr="00AD47DC" w:rsidRDefault="009C1563" w:rsidP="007F77B8">
            <w:pPr>
              <w:spacing w:after="0" w:line="240" w:lineRule="auto"/>
              <w:jc w:val="left"/>
              <w:rPr>
                <w:rFonts w:eastAsia="Times New Roman"/>
                <w:color w:val="000000"/>
                <w:sz w:val="20"/>
                <w:szCs w:val="20"/>
                <w:lang w:val="en-GB" w:eastAsia="en-GB"/>
              </w:rPr>
            </w:pPr>
          </w:p>
        </w:tc>
        <w:tc>
          <w:tcPr>
            <w:tcW w:w="242" w:type="pct"/>
            <w:tcBorders>
              <w:top w:val="nil"/>
              <w:left w:val="nil"/>
              <w:bottom w:val="single" w:sz="4" w:space="0" w:color="auto"/>
              <w:right w:val="single" w:sz="4" w:space="0" w:color="auto"/>
            </w:tcBorders>
            <w:shd w:val="clear" w:color="auto" w:fill="auto"/>
            <w:noWrap/>
            <w:vAlign w:val="center"/>
            <w:hideMark/>
          </w:tcPr>
          <w:p w14:paraId="0EC47442"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21ACBCE1"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r>
      <w:tr w:rsidR="009C1563" w:rsidRPr="00AD47DC" w14:paraId="089DFF08" w14:textId="77777777" w:rsidTr="001E2AE6">
        <w:trPr>
          <w:trHeight w:hRule="exact" w:val="300"/>
        </w:trPr>
        <w:tc>
          <w:tcPr>
            <w:tcW w:w="1784" w:type="pct"/>
            <w:tcBorders>
              <w:top w:val="nil"/>
              <w:left w:val="single" w:sz="4" w:space="0" w:color="auto"/>
              <w:bottom w:val="single" w:sz="4" w:space="0" w:color="auto"/>
              <w:right w:val="single" w:sz="4" w:space="0" w:color="auto"/>
            </w:tcBorders>
            <w:shd w:val="clear" w:color="auto" w:fill="auto"/>
            <w:noWrap/>
            <w:vAlign w:val="center"/>
            <w:hideMark/>
          </w:tcPr>
          <w:p w14:paraId="1B9E3AE1"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Data Entry</w:t>
            </w:r>
          </w:p>
        </w:tc>
        <w:tc>
          <w:tcPr>
            <w:tcW w:w="549" w:type="pct"/>
            <w:tcBorders>
              <w:top w:val="nil"/>
              <w:left w:val="nil"/>
              <w:bottom w:val="single" w:sz="4" w:space="0" w:color="auto"/>
              <w:right w:val="single" w:sz="4" w:space="0" w:color="auto"/>
            </w:tcBorders>
            <w:shd w:val="clear" w:color="auto" w:fill="auto"/>
            <w:vAlign w:val="center"/>
            <w:hideMark/>
          </w:tcPr>
          <w:p w14:paraId="204578B8"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Tacloban</w:t>
            </w:r>
          </w:p>
        </w:tc>
        <w:tc>
          <w:tcPr>
            <w:tcW w:w="727" w:type="pct"/>
            <w:tcBorders>
              <w:top w:val="nil"/>
              <w:left w:val="nil"/>
              <w:bottom w:val="single" w:sz="4" w:space="0" w:color="auto"/>
              <w:right w:val="single" w:sz="4" w:space="0" w:color="auto"/>
            </w:tcBorders>
            <w:shd w:val="clear" w:color="auto" w:fill="auto"/>
            <w:vAlign w:val="center"/>
            <w:hideMark/>
          </w:tcPr>
          <w:p w14:paraId="2435006A"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REACH</w:t>
            </w:r>
          </w:p>
        </w:tc>
        <w:tc>
          <w:tcPr>
            <w:tcW w:w="242" w:type="pct"/>
            <w:tcBorders>
              <w:top w:val="nil"/>
              <w:left w:val="nil"/>
              <w:bottom w:val="single" w:sz="4" w:space="0" w:color="auto"/>
              <w:right w:val="single" w:sz="4" w:space="0" w:color="auto"/>
            </w:tcBorders>
            <w:shd w:val="clear" w:color="auto" w:fill="auto"/>
            <w:noWrap/>
            <w:vAlign w:val="center"/>
            <w:hideMark/>
          </w:tcPr>
          <w:p w14:paraId="205DA69F"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43CDD982"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4B1E2F76"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600F9689"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EE959" w14:textId="77777777" w:rsidR="009C1563" w:rsidRPr="00AD47DC" w:rsidRDefault="009C1563" w:rsidP="007F77B8">
            <w:pPr>
              <w:spacing w:after="0" w:line="240" w:lineRule="auto"/>
              <w:jc w:val="left"/>
              <w:rPr>
                <w:rFonts w:eastAsia="Times New Roman"/>
                <w:color w:val="FFC000"/>
                <w:sz w:val="20"/>
                <w:szCs w:val="20"/>
                <w:lang w:val="en-GB" w:eastAsia="en-GB"/>
              </w:rPr>
            </w:pPr>
          </w:p>
        </w:tc>
        <w:tc>
          <w:tcPr>
            <w:tcW w:w="243" w:type="pct"/>
            <w:tcBorders>
              <w:top w:val="nil"/>
              <w:left w:val="nil"/>
              <w:bottom w:val="single" w:sz="4" w:space="0" w:color="auto"/>
              <w:right w:val="single" w:sz="4" w:space="0" w:color="auto"/>
            </w:tcBorders>
            <w:shd w:val="clear" w:color="auto" w:fill="17365D" w:themeFill="text2" w:themeFillShade="BF"/>
            <w:noWrap/>
            <w:vAlign w:val="center"/>
            <w:hideMark/>
          </w:tcPr>
          <w:p w14:paraId="441AE488"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56BE1025"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547E3401"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r>
      <w:tr w:rsidR="009C1563" w:rsidRPr="00AD47DC" w14:paraId="455B5474" w14:textId="77777777" w:rsidTr="007F77B8">
        <w:trPr>
          <w:trHeight w:hRule="exact" w:val="315"/>
        </w:trPr>
        <w:tc>
          <w:tcPr>
            <w:tcW w:w="1784" w:type="pct"/>
            <w:tcBorders>
              <w:top w:val="nil"/>
              <w:left w:val="single" w:sz="4" w:space="0" w:color="auto"/>
              <w:bottom w:val="single" w:sz="4" w:space="0" w:color="auto"/>
              <w:right w:val="single" w:sz="4" w:space="0" w:color="auto"/>
            </w:tcBorders>
            <w:shd w:val="clear" w:color="000000" w:fill="808080"/>
            <w:noWrap/>
            <w:vAlign w:val="center"/>
            <w:hideMark/>
          </w:tcPr>
          <w:p w14:paraId="304D8244" w14:textId="77777777" w:rsidR="009C1563" w:rsidRPr="00AD47DC" w:rsidRDefault="009C1563" w:rsidP="007F77B8">
            <w:pPr>
              <w:spacing w:after="0" w:line="240" w:lineRule="auto"/>
              <w:jc w:val="left"/>
              <w:rPr>
                <w:rFonts w:eastAsia="Times New Roman"/>
                <w:b/>
                <w:bCs/>
                <w:color w:val="FFFFFF"/>
                <w:sz w:val="20"/>
                <w:szCs w:val="20"/>
                <w:lang w:val="en-GB" w:eastAsia="en-GB"/>
              </w:rPr>
            </w:pPr>
            <w:r w:rsidRPr="00AD47DC">
              <w:rPr>
                <w:rFonts w:eastAsia="Times New Roman"/>
                <w:b/>
                <w:bCs/>
                <w:color w:val="FFFFFF"/>
                <w:sz w:val="20"/>
                <w:szCs w:val="20"/>
                <w:lang w:val="en-GB" w:eastAsia="en-GB"/>
              </w:rPr>
              <w:t>Analysis and Reporting</w:t>
            </w:r>
          </w:p>
        </w:tc>
        <w:tc>
          <w:tcPr>
            <w:tcW w:w="549" w:type="pct"/>
            <w:tcBorders>
              <w:top w:val="nil"/>
              <w:left w:val="nil"/>
              <w:bottom w:val="single" w:sz="4" w:space="0" w:color="auto"/>
              <w:right w:val="single" w:sz="4" w:space="0" w:color="auto"/>
            </w:tcBorders>
            <w:shd w:val="clear" w:color="000000" w:fill="808080"/>
            <w:vAlign w:val="center"/>
            <w:hideMark/>
          </w:tcPr>
          <w:p w14:paraId="288B3290" w14:textId="77777777" w:rsidR="009C1563" w:rsidRPr="00AD47DC" w:rsidRDefault="009C1563" w:rsidP="007F77B8">
            <w:pPr>
              <w:spacing w:after="0" w:line="240" w:lineRule="auto"/>
              <w:jc w:val="left"/>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727" w:type="pct"/>
            <w:tcBorders>
              <w:top w:val="nil"/>
              <w:left w:val="nil"/>
              <w:bottom w:val="single" w:sz="4" w:space="0" w:color="auto"/>
              <w:right w:val="single" w:sz="4" w:space="0" w:color="auto"/>
            </w:tcBorders>
            <w:shd w:val="clear" w:color="000000" w:fill="808080"/>
            <w:vAlign w:val="center"/>
            <w:hideMark/>
          </w:tcPr>
          <w:p w14:paraId="7F1F7934"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7579B740"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5977F9BA"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6AB42890"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1C850DE8"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37733ED8"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5B3EBBD5"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10B8D2A4"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1D75A583"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r>
      <w:tr w:rsidR="009C1563" w:rsidRPr="00AD47DC" w14:paraId="4AD32F9C" w14:textId="77777777" w:rsidTr="001E2AE6">
        <w:trPr>
          <w:trHeight w:hRule="exact" w:val="300"/>
        </w:trPr>
        <w:tc>
          <w:tcPr>
            <w:tcW w:w="1784" w:type="pct"/>
            <w:tcBorders>
              <w:top w:val="nil"/>
              <w:left w:val="single" w:sz="4" w:space="0" w:color="auto"/>
              <w:bottom w:val="single" w:sz="4" w:space="0" w:color="auto"/>
              <w:right w:val="single" w:sz="4" w:space="0" w:color="auto"/>
            </w:tcBorders>
            <w:shd w:val="clear" w:color="auto" w:fill="auto"/>
            <w:vAlign w:val="center"/>
            <w:hideMark/>
          </w:tcPr>
          <w:p w14:paraId="5BC3B304"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Geospatial Mapping</w:t>
            </w:r>
          </w:p>
        </w:tc>
        <w:tc>
          <w:tcPr>
            <w:tcW w:w="549" w:type="pct"/>
            <w:tcBorders>
              <w:top w:val="nil"/>
              <w:left w:val="nil"/>
              <w:bottom w:val="single" w:sz="4" w:space="0" w:color="auto"/>
              <w:right w:val="single" w:sz="4" w:space="0" w:color="auto"/>
            </w:tcBorders>
            <w:shd w:val="clear" w:color="auto" w:fill="auto"/>
            <w:vAlign w:val="center"/>
            <w:hideMark/>
          </w:tcPr>
          <w:p w14:paraId="7DB7883A"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Geneva / Remote</w:t>
            </w:r>
          </w:p>
        </w:tc>
        <w:tc>
          <w:tcPr>
            <w:tcW w:w="727" w:type="pct"/>
            <w:tcBorders>
              <w:top w:val="nil"/>
              <w:left w:val="nil"/>
              <w:bottom w:val="single" w:sz="4" w:space="0" w:color="auto"/>
              <w:right w:val="single" w:sz="4" w:space="0" w:color="auto"/>
            </w:tcBorders>
            <w:shd w:val="clear" w:color="auto" w:fill="auto"/>
            <w:vAlign w:val="center"/>
            <w:hideMark/>
          </w:tcPr>
          <w:p w14:paraId="04F208DE"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IMPACT, REACH</w:t>
            </w:r>
          </w:p>
        </w:tc>
        <w:tc>
          <w:tcPr>
            <w:tcW w:w="242" w:type="pct"/>
            <w:tcBorders>
              <w:top w:val="nil"/>
              <w:left w:val="nil"/>
              <w:bottom w:val="single" w:sz="4" w:space="0" w:color="auto"/>
              <w:right w:val="single" w:sz="4" w:space="0" w:color="auto"/>
            </w:tcBorders>
            <w:shd w:val="clear" w:color="auto" w:fill="auto"/>
            <w:noWrap/>
            <w:vAlign w:val="center"/>
            <w:hideMark/>
          </w:tcPr>
          <w:p w14:paraId="544AE06C"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57907CC7"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5D0FCD8F"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424DDD09"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5864D" w14:textId="77777777" w:rsidR="009C1563" w:rsidRPr="00AD47DC" w:rsidRDefault="009C1563" w:rsidP="007F77B8">
            <w:pPr>
              <w:spacing w:after="0" w:line="240" w:lineRule="auto"/>
              <w:jc w:val="left"/>
              <w:rPr>
                <w:rFonts w:eastAsia="Times New Roman"/>
                <w:color w:val="FFC000"/>
                <w:sz w:val="20"/>
                <w:szCs w:val="20"/>
                <w:lang w:val="en-GB" w:eastAsia="en-GB"/>
              </w:rPr>
            </w:pPr>
          </w:p>
        </w:tc>
        <w:tc>
          <w:tcPr>
            <w:tcW w:w="243"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7A9DFE41" w14:textId="61F21D74" w:rsidR="009C1563" w:rsidRPr="00AD47DC" w:rsidRDefault="009C1563" w:rsidP="007F77B8">
            <w:pPr>
              <w:spacing w:after="0" w:line="240" w:lineRule="auto"/>
              <w:jc w:val="left"/>
              <w:rPr>
                <w:rFonts w:eastAsia="Times New Roman"/>
                <w:color w:val="FFC000"/>
                <w:sz w:val="20"/>
                <w:szCs w:val="20"/>
                <w:lang w:val="en-GB" w:eastAsia="en-GB"/>
              </w:rPr>
            </w:pPr>
          </w:p>
        </w:tc>
        <w:tc>
          <w:tcPr>
            <w:tcW w:w="242" w:type="pct"/>
            <w:tcBorders>
              <w:top w:val="nil"/>
              <w:left w:val="nil"/>
              <w:bottom w:val="single" w:sz="4" w:space="0" w:color="auto"/>
              <w:right w:val="single" w:sz="4" w:space="0" w:color="auto"/>
            </w:tcBorders>
            <w:shd w:val="clear" w:color="auto" w:fill="auto"/>
            <w:noWrap/>
            <w:vAlign w:val="center"/>
            <w:hideMark/>
          </w:tcPr>
          <w:p w14:paraId="1A2FEBFE"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3B7D23CC"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r>
      <w:tr w:rsidR="009C1563" w:rsidRPr="00AD47DC" w14:paraId="29E3DCC8" w14:textId="77777777" w:rsidTr="001E2AE6">
        <w:trPr>
          <w:trHeight w:hRule="exact" w:val="510"/>
        </w:trPr>
        <w:tc>
          <w:tcPr>
            <w:tcW w:w="1784" w:type="pct"/>
            <w:tcBorders>
              <w:top w:val="nil"/>
              <w:left w:val="single" w:sz="4" w:space="0" w:color="auto"/>
              <w:bottom w:val="single" w:sz="4" w:space="0" w:color="auto"/>
              <w:right w:val="single" w:sz="4" w:space="0" w:color="auto"/>
            </w:tcBorders>
            <w:shd w:val="clear" w:color="auto" w:fill="auto"/>
            <w:vAlign w:val="center"/>
            <w:hideMark/>
          </w:tcPr>
          <w:p w14:paraId="22D66018"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 xml:space="preserve">Quantitative Data Analysis </w:t>
            </w:r>
          </w:p>
        </w:tc>
        <w:tc>
          <w:tcPr>
            <w:tcW w:w="549" w:type="pct"/>
            <w:tcBorders>
              <w:top w:val="nil"/>
              <w:left w:val="nil"/>
              <w:bottom w:val="single" w:sz="4" w:space="0" w:color="auto"/>
              <w:right w:val="single" w:sz="4" w:space="0" w:color="auto"/>
            </w:tcBorders>
            <w:shd w:val="clear" w:color="auto" w:fill="auto"/>
            <w:vAlign w:val="center"/>
            <w:hideMark/>
          </w:tcPr>
          <w:p w14:paraId="15314C31"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Tacloban / Remote</w:t>
            </w:r>
          </w:p>
        </w:tc>
        <w:tc>
          <w:tcPr>
            <w:tcW w:w="727" w:type="pct"/>
            <w:tcBorders>
              <w:top w:val="nil"/>
              <w:left w:val="nil"/>
              <w:bottom w:val="single" w:sz="4" w:space="0" w:color="auto"/>
              <w:right w:val="single" w:sz="4" w:space="0" w:color="auto"/>
            </w:tcBorders>
            <w:shd w:val="clear" w:color="auto" w:fill="auto"/>
            <w:vAlign w:val="center"/>
            <w:hideMark/>
          </w:tcPr>
          <w:p w14:paraId="1F44B49E"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REACH</w:t>
            </w:r>
          </w:p>
        </w:tc>
        <w:tc>
          <w:tcPr>
            <w:tcW w:w="242" w:type="pct"/>
            <w:tcBorders>
              <w:top w:val="nil"/>
              <w:left w:val="nil"/>
              <w:bottom w:val="single" w:sz="4" w:space="0" w:color="auto"/>
              <w:right w:val="single" w:sz="4" w:space="0" w:color="auto"/>
            </w:tcBorders>
            <w:shd w:val="clear" w:color="auto" w:fill="auto"/>
            <w:noWrap/>
            <w:vAlign w:val="center"/>
            <w:hideMark/>
          </w:tcPr>
          <w:p w14:paraId="29D1C972"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7029EF28"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13C8BC15"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16E4307F"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53AD3" w14:textId="77777777" w:rsidR="009C1563" w:rsidRPr="00AD47DC" w:rsidRDefault="009C1563" w:rsidP="007F77B8">
            <w:pPr>
              <w:spacing w:after="0" w:line="240" w:lineRule="auto"/>
              <w:jc w:val="left"/>
              <w:rPr>
                <w:rFonts w:eastAsia="Times New Roman"/>
                <w:color w:val="FFC000"/>
                <w:sz w:val="20"/>
                <w:szCs w:val="20"/>
                <w:lang w:val="en-GB" w:eastAsia="en-GB"/>
              </w:rPr>
            </w:pPr>
          </w:p>
        </w:tc>
        <w:tc>
          <w:tcPr>
            <w:tcW w:w="243"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6E4E7D74" w14:textId="2060D2EB" w:rsidR="009C1563" w:rsidRPr="00AD47DC" w:rsidRDefault="009C1563" w:rsidP="007F77B8">
            <w:pPr>
              <w:spacing w:after="0" w:line="240" w:lineRule="auto"/>
              <w:jc w:val="left"/>
              <w:rPr>
                <w:rFonts w:eastAsia="Times New Roman"/>
                <w:color w:val="FFC000"/>
                <w:sz w:val="20"/>
                <w:szCs w:val="20"/>
                <w:lang w:val="en-GB" w:eastAsia="en-GB"/>
              </w:rPr>
            </w:pPr>
          </w:p>
        </w:tc>
        <w:tc>
          <w:tcPr>
            <w:tcW w:w="242" w:type="pct"/>
            <w:tcBorders>
              <w:top w:val="nil"/>
              <w:left w:val="nil"/>
              <w:bottom w:val="single" w:sz="4" w:space="0" w:color="auto"/>
              <w:right w:val="single" w:sz="4" w:space="0" w:color="auto"/>
            </w:tcBorders>
            <w:shd w:val="clear" w:color="auto" w:fill="auto"/>
            <w:noWrap/>
            <w:vAlign w:val="center"/>
            <w:hideMark/>
          </w:tcPr>
          <w:p w14:paraId="542FABF2"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43E456D4"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r>
      <w:tr w:rsidR="009C1563" w:rsidRPr="00AD47DC" w14:paraId="2A540E5B" w14:textId="77777777" w:rsidTr="001E2AE6">
        <w:trPr>
          <w:trHeight w:hRule="exact" w:val="510"/>
        </w:trPr>
        <w:tc>
          <w:tcPr>
            <w:tcW w:w="1784" w:type="pct"/>
            <w:tcBorders>
              <w:top w:val="nil"/>
              <w:left w:val="single" w:sz="4" w:space="0" w:color="auto"/>
              <w:bottom w:val="single" w:sz="4" w:space="0" w:color="auto"/>
              <w:right w:val="single" w:sz="4" w:space="0" w:color="auto"/>
            </w:tcBorders>
            <w:shd w:val="clear" w:color="auto" w:fill="auto"/>
            <w:vAlign w:val="center"/>
            <w:hideMark/>
          </w:tcPr>
          <w:p w14:paraId="2599AF5D"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Qualitative Data Analysis</w:t>
            </w:r>
          </w:p>
        </w:tc>
        <w:tc>
          <w:tcPr>
            <w:tcW w:w="549" w:type="pct"/>
            <w:tcBorders>
              <w:top w:val="nil"/>
              <w:left w:val="nil"/>
              <w:bottom w:val="single" w:sz="4" w:space="0" w:color="auto"/>
              <w:right w:val="single" w:sz="4" w:space="0" w:color="auto"/>
            </w:tcBorders>
            <w:shd w:val="clear" w:color="auto" w:fill="auto"/>
            <w:vAlign w:val="center"/>
            <w:hideMark/>
          </w:tcPr>
          <w:p w14:paraId="13E939EF"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Tacloban / Remote</w:t>
            </w:r>
          </w:p>
        </w:tc>
        <w:tc>
          <w:tcPr>
            <w:tcW w:w="727" w:type="pct"/>
            <w:tcBorders>
              <w:top w:val="nil"/>
              <w:left w:val="nil"/>
              <w:bottom w:val="single" w:sz="4" w:space="0" w:color="auto"/>
              <w:right w:val="single" w:sz="4" w:space="0" w:color="auto"/>
            </w:tcBorders>
            <w:shd w:val="clear" w:color="auto" w:fill="auto"/>
            <w:vAlign w:val="center"/>
            <w:hideMark/>
          </w:tcPr>
          <w:p w14:paraId="756053AC"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REACH</w:t>
            </w:r>
          </w:p>
        </w:tc>
        <w:tc>
          <w:tcPr>
            <w:tcW w:w="242" w:type="pct"/>
            <w:tcBorders>
              <w:top w:val="nil"/>
              <w:left w:val="nil"/>
              <w:bottom w:val="single" w:sz="4" w:space="0" w:color="auto"/>
              <w:right w:val="single" w:sz="4" w:space="0" w:color="auto"/>
            </w:tcBorders>
            <w:shd w:val="clear" w:color="auto" w:fill="auto"/>
            <w:noWrap/>
            <w:vAlign w:val="center"/>
            <w:hideMark/>
          </w:tcPr>
          <w:p w14:paraId="0B76E320"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6AF3FCFE"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2D3D8938"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2CC60761"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5EC81" w14:textId="77777777" w:rsidR="009C1563" w:rsidRPr="00AD47DC" w:rsidRDefault="009C1563" w:rsidP="007F77B8">
            <w:pPr>
              <w:spacing w:after="0" w:line="240" w:lineRule="auto"/>
              <w:jc w:val="left"/>
              <w:rPr>
                <w:rFonts w:eastAsia="Times New Roman"/>
                <w:color w:val="FFC000"/>
                <w:sz w:val="20"/>
                <w:szCs w:val="20"/>
                <w:lang w:val="en-GB" w:eastAsia="en-GB"/>
              </w:rPr>
            </w:pPr>
          </w:p>
        </w:tc>
        <w:tc>
          <w:tcPr>
            <w:tcW w:w="243"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181EE9A8" w14:textId="3D884ACD" w:rsidR="009C1563" w:rsidRPr="00AD47DC" w:rsidRDefault="009C1563" w:rsidP="007F77B8">
            <w:pPr>
              <w:spacing w:after="0" w:line="240" w:lineRule="auto"/>
              <w:jc w:val="left"/>
              <w:rPr>
                <w:rFonts w:eastAsia="Times New Roman"/>
                <w:color w:val="FFC000"/>
                <w:sz w:val="20"/>
                <w:szCs w:val="20"/>
                <w:lang w:val="en-GB" w:eastAsia="en-GB"/>
              </w:rPr>
            </w:pPr>
          </w:p>
        </w:tc>
        <w:tc>
          <w:tcPr>
            <w:tcW w:w="242" w:type="pct"/>
            <w:tcBorders>
              <w:top w:val="nil"/>
              <w:left w:val="nil"/>
              <w:bottom w:val="single" w:sz="4" w:space="0" w:color="auto"/>
              <w:right w:val="single" w:sz="4" w:space="0" w:color="auto"/>
            </w:tcBorders>
            <w:shd w:val="clear" w:color="auto" w:fill="auto"/>
            <w:noWrap/>
            <w:vAlign w:val="center"/>
            <w:hideMark/>
          </w:tcPr>
          <w:p w14:paraId="74F68EDF"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31D3EDBC"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r>
      <w:tr w:rsidR="009C1563" w:rsidRPr="00AD47DC" w14:paraId="0C464AC3" w14:textId="77777777" w:rsidTr="001E2AE6">
        <w:trPr>
          <w:trHeight w:val="300"/>
        </w:trPr>
        <w:tc>
          <w:tcPr>
            <w:tcW w:w="1784" w:type="pct"/>
            <w:tcBorders>
              <w:top w:val="nil"/>
              <w:left w:val="single" w:sz="4" w:space="0" w:color="auto"/>
              <w:bottom w:val="single" w:sz="4" w:space="0" w:color="auto"/>
              <w:right w:val="single" w:sz="4" w:space="0" w:color="auto"/>
            </w:tcBorders>
            <w:shd w:val="clear" w:color="auto" w:fill="auto"/>
            <w:vAlign w:val="center"/>
            <w:hideMark/>
          </w:tcPr>
          <w:p w14:paraId="75B7705A"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Draft Report</w:t>
            </w:r>
          </w:p>
        </w:tc>
        <w:tc>
          <w:tcPr>
            <w:tcW w:w="549" w:type="pct"/>
            <w:tcBorders>
              <w:top w:val="nil"/>
              <w:left w:val="nil"/>
              <w:bottom w:val="single" w:sz="4" w:space="0" w:color="auto"/>
              <w:right w:val="single" w:sz="4" w:space="0" w:color="auto"/>
            </w:tcBorders>
            <w:shd w:val="clear" w:color="auto" w:fill="auto"/>
            <w:vAlign w:val="center"/>
            <w:hideMark/>
          </w:tcPr>
          <w:p w14:paraId="195E2ED9"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Tacloban / Remote</w:t>
            </w:r>
          </w:p>
        </w:tc>
        <w:tc>
          <w:tcPr>
            <w:tcW w:w="727" w:type="pct"/>
            <w:tcBorders>
              <w:top w:val="nil"/>
              <w:left w:val="nil"/>
              <w:bottom w:val="single" w:sz="4" w:space="0" w:color="auto"/>
              <w:right w:val="single" w:sz="4" w:space="0" w:color="auto"/>
            </w:tcBorders>
            <w:shd w:val="clear" w:color="auto" w:fill="auto"/>
            <w:vAlign w:val="center"/>
            <w:hideMark/>
          </w:tcPr>
          <w:p w14:paraId="4D3801F0"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REACH, UNICEF</w:t>
            </w:r>
          </w:p>
        </w:tc>
        <w:tc>
          <w:tcPr>
            <w:tcW w:w="242" w:type="pct"/>
            <w:tcBorders>
              <w:top w:val="nil"/>
              <w:left w:val="nil"/>
              <w:bottom w:val="single" w:sz="4" w:space="0" w:color="auto"/>
              <w:right w:val="single" w:sz="4" w:space="0" w:color="auto"/>
            </w:tcBorders>
            <w:shd w:val="clear" w:color="auto" w:fill="auto"/>
            <w:noWrap/>
            <w:vAlign w:val="center"/>
            <w:hideMark/>
          </w:tcPr>
          <w:p w14:paraId="78AF3C7C"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75B05B41"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09A9B059"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4DDEF0D1"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7CC95B63"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bottom"/>
          </w:tcPr>
          <w:p w14:paraId="53C3E085" w14:textId="538C3BFE" w:rsidR="009C1563" w:rsidRPr="00AD47DC" w:rsidRDefault="009C1563" w:rsidP="007F77B8">
            <w:pPr>
              <w:spacing w:after="0" w:line="240" w:lineRule="auto"/>
              <w:jc w:val="left"/>
              <w:rPr>
                <w:rFonts w:ascii="Calibri" w:eastAsia="Times New Roman" w:hAnsi="Calibri"/>
                <w:color w:val="000000"/>
                <w:sz w:val="20"/>
                <w:szCs w:val="20"/>
                <w:lang w:val="en-GB" w:eastAsia="en-GB"/>
              </w:rPr>
            </w:pPr>
          </w:p>
        </w:tc>
        <w:tc>
          <w:tcPr>
            <w:tcW w:w="242"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1C893C63" w14:textId="17131EAB" w:rsidR="009C1563" w:rsidRPr="00AD47DC" w:rsidRDefault="009C1563" w:rsidP="007F77B8">
            <w:pPr>
              <w:spacing w:after="0" w:line="240" w:lineRule="auto"/>
              <w:jc w:val="left"/>
              <w:rPr>
                <w:rFonts w:eastAsia="Times New Roman"/>
                <w:color w:val="FFC000"/>
                <w:sz w:val="20"/>
                <w:szCs w:val="20"/>
                <w:lang w:val="en-GB" w:eastAsia="en-GB"/>
              </w:rPr>
            </w:pPr>
          </w:p>
        </w:tc>
        <w:tc>
          <w:tcPr>
            <w:tcW w:w="243" w:type="pct"/>
            <w:tcBorders>
              <w:top w:val="nil"/>
              <w:left w:val="nil"/>
              <w:bottom w:val="single" w:sz="4" w:space="0" w:color="auto"/>
              <w:right w:val="single" w:sz="4" w:space="0" w:color="auto"/>
            </w:tcBorders>
            <w:shd w:val="clear" w:color="auto" w:fill="auto"/>
            <w:noWrap/>
            <w:vAlign w:val="center"/>
            <w:hideMark/>
          </w:tcPr>
          <w:p w14:paraId="57DE7549"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r>
      <w:tr w:rsidR="009C1563" w:rsidRPr="00AD47DC" w14:paraId="7EB45B95" w14:textId="77777777" w:rsidTr="001E2AE6">
        <w:trPr>
          <w:trHeight w:val="300"/>
        </w:trPr>
        <w:tc>
          <w:tcPr>
            <w:tcW w:w="1784" w:type="pct"/>
            <w:tcBorders>
              <w:top w:val="nil"/>
              <w:left w:val="single" w:sz="4" w:space="0" w:color="auto"/>
              <w:bottom w:val="single" w:sz="4" w:space="0" w:color="auto"/>
              <w:right w:val="single" w:sz="4" w:space="0" w:color="auto"/>
            </w:tcBorders>
            <w:shd w:val="clear" w:color="auto" w:fill="auto"/>
            <w:vAlign w:val="center"/>
            <w:hideMark/>
          </w:tcPr>
          <w:p w14:paraId="7FAEDB20"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Final Report</w:t>
            </w:r>
          </w:p>
        </w:tc>
        <w:tc>
          <w:tcPr>
            <w:tcW w:w="549" w:type="pct"/>
            <w:tcBorders>
              <w:top w:val="nil"/>
              <w:left w:val="nil"/>
              <w:bottom w:val="single" w:sz="4" w:space="0" w:color="auto"/>
              <w:right w:val="single" w:sz="4" w:space="0" w:color="auto"/>
            </w:tcBorders>
            <w:shd w:val="clear" w:color="auto" w:fill="auto"/>
            <w:vAlign w:val="center"/>
            <w:hideMark/>
          </w:tcPr>
          <w:p w14:paraId="721954FB"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Tacloban / Remote</w:t>
            </w:r>
          </w:p>
        </w:tc>
        <w:tc>
          <w:tcPr>
            <w:tcW w:w="727" w:type="pct"/>
            <w:tcBorders>
              <w:top w:val="nil"/>
              <w:left w:val="nil"/>
              <w:bottom w:val="single" w:sz="4" w:space="0" w:color="auto"/>
              <w:right w:val="single" w:sz="4" w:space="0" w:color="auto"/>
            </w:tcBorders>
            <w:shd w:val="clear" w:color="auto" w:fill="auto"/>
            <w:vAlign w:val="center"/>
            <w:hideMark/>
          </w:tcPr>
          <w:p w14:paraId="50DE12D9"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REACH</w:t>
            </w:r>
          </w:p>
        </w:tc>
        <w:tc>
          <w:tcPr>
            <w:tcW w:w="242" w:type="pct"/>
            <w:tcBorders>
              <w:top w:val="nil"/>
              <w:left w:val="nil"/>
              <w:bottom w:val="single" w:sz="4" w:space="0" w:color="auto"/>
              <w:right w:val="single" w:sz="4" w:space="0" w:color="auto"/>
            </w:tcBorders>
            <w:shd w:val="clear" w:color="auto" w:fill="auto"/>
            <w:noWrap/>
            <w:vAlign w:val="center"/>
            <w:hideMark/>
          </w:tcPr>
          <w:p w14:paraId="7285FDCC"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19667BB0"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0BA3DD17"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28658024"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58F1B52D"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bottom"/>
            <w:hideMark/>
          </w:tcPr>
          <w:p w14:paraId="4BC05FDB" w14:textId="77777777" w:rsidR="009C1563" w:rsidRPr="00AD47DC" w:rsidRDefault="009C1563" w:rsidP="007F77B8">
            <w:pPr>
              <w:spacing w:after="0" w:line="240" w:lineRule="auto"/>
              <w:jc w:val="left"/>
              <w:rPr>
                <w:rFonts w:ascii="Calibri" w:eastAsia="Times New Roman" w:hAnsi="Calibri"/>
                <w:color w:val="000000"/>
                <w:sz w:val="20"/>
                <w:szCs w:val="20"/>
                <w:lang w:val="en-GB" w:eastAsia="en-GB"/>
              </w:rPr>
            </w:pPr>
            <w:r w:rsidRPr="00AD47DC">
              <w:rPr>
                <w:rFonts w:ascii="Calibri" w:eastAsia="Times New Roman" w:hAnsi="Calibri"/>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2E2A2C9A" w14:textId="77777777" w:rsidR="009C1563" w:rsidRPr="00AD47DC" w:rsidRDefault="009C1563" w:rsidP="007F77B8">
            <w:pPr>
              <w:spacing w:after="0" w:line="240" w:lineRule="auto"/>
              <w:jc w:val="left"/>
              <w:rPr>
                <w:rFonts w:eastAsia="Times New Roman"/>
                <w:color w:val="FFC000"/>
                <w:sz w:val="20"/>
                <w:szCs w:val="20"/>
                <w:lang w:val="en-GB" w:eastAsia="en-GB"/>
              </w:rPr>
            </w:pPr>
            <w:r w:rsidRPr="00AD47DC">
              <w:rPr>
                <w:rFonts w:eastAsia="Times New Roman"/>
                <w:color w:val="FFC000"/>
                <w:sz w:val="20"/>
                <w:szCs w:val="20"/>
                <w:lang w:val="en-GB" w:eastAsia="en-GB"/>
              </w:rPr>
              <w:t> </w:t>
            </w:r>
          </w:p>
        </w:tc>
        <w:tc>
          <w:tcPr>
            <w:tcW w:w="243"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22FDD3D5" w14:textId="4C603A8B" w:rsidR="009C1563" w:rsidRPr="00AD47DC" w:rsidRDefault="009C1563" w:rsidP="007F77B8">
            <w:pPr>
              <w:spacing w:after="0" w:line="240" w:lineRule="auto"/>
              <w:jc w:val="left"/>
              <w:rPr>
                <w:rFonts w:eastAsia="Times New Roman"/>
                <w:color w:val="FFC000"/>
                <w:sz w:val="20"/>
                <w:szCs w:val="20"/>
                <w:lang w:val="en-GB" w:eastAsia="en-GB"/>
              </w:rPr>
            </w:pPr>
          </w:p>
        </w:tc>
      </w:tr>
      <w:tr w:rsidR="009C1563" w:rsidRPr="00AD47DC" w14:paraId="39DC1363" w14:textId="77777777" w:rsidTr="001E2AE6">
        <w:trPr>
          <w:trHeight w:hRule="exact" w:val="510"/>
        </w:trPr>
        <w:tc>
          <w:tcPr>
            <w:tcW w:w="1784" w:type="pct"/>
            <w:tcBorders>
              <w:top w:val="nil"/>
              <w:left w:val="single" w:sz="4" w:space="0" w:color="auto"/>
              <w:bottom w:val="single" w:sz="4" w:space="0" w:color="auto"/>
              <w:right w:val="single" w:sz="4" w:space="0" w:color="auto"/>
            </w:tcBorders>
            <w:shd w:val="clear" w:color="auto" w:fill="auto"/>
            <w:vAlign w:val="center"/>
            <w:hideMark/>
          </w:tcPr>
          <w:p w14:paraId="682A4EB9"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Powerpoint Presentation (1 day)</w:t>
            </w:r>
          </w:p>
        </w:tc>
        <w:tc>
          <w:tcPr>
            <w:tcW w:w="549" w:type="pct"/>
            <w:tcBorders>
              <w:top w:val="nil"/>
              <w:left w:val="nil"/>
              <w:bottom w:val="single" w:sz="4" w:space="0" w:color="auto"/>
              <w:right w:val="single" w:sz="4" w:space="0" w:color="auto"/>
            </w:tcBorders>
            <w:shd w:val="clear" w:color="auto" w:fill="auto"/>
            <w:vAlign w:val="center"/>
            <w:hideMark/>
          </w:tcPr>
          <w:p w14:paraId="3A1B091E"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Tacloban</w:t>
            </w:r>
          </w:p>
        </w:tc>
        <w:tc>
          <w:tcPr>
            <w:tcW w:w="727" w:type="pct"/>
            <w:tcBorders>
              <w:top w:val="nil"/>
              <w:left w:val="nil"/>
              <w:bottom w:val="single" w:sz="4" w:space="0" w:color="auto"/>
              <w:right w:val="single" w:sz="4" w:space="0" w:color="auto"/>
            </w:tcBorders>
            <w:shd w:val="clear" w:color="auto" w:fill="auto"/>
            <w:vAlign w:val="center"/>
            <w:hideMark/>
          </w:tcPr>
          <w:p w14:paraId="3A398BAE"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REACH, UNICEF, Partners</w:t>
            </w:r>
          </w:p>
        </w:tc>
        <w:tc>
          <w:tcPr>
            <w:tcW w:w="242" w:type="pct"/>
            <w:tcBorders>
              <w:top w:val="nil"/>
              <w:left w:val="nil"/>
              <w:bottom w:val="single" w:sz="4" w:space="0" w:color="auto"/>
              <w:right w:val="single" w:sz="4" w:space="0" w:color="auto"/>
            </w:tcBorders>
            <w:shd w:val="clear" w:color="auto" w:fill="auto"/>
            <w:noWrap/>
            <w:vAlign w:val="center"/>
            <w:hideMark/>
          </w:tcPr>
          <w:p w14:paraId="4CB06C80"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273F3F9F"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4078776D"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688A6112"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1FBACC87"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5C451A7A" w14:textId="77777777" w:rsidR="009C1563" w:rsidRPr="00AD47DC" w:rsidRDefault="009C1563" w:rsidP="007F77B8">
            <w:pPr>
              <w:spacing w:after="0" w:line="240" w:lineRule="auto"/>
              <w:jc w:val="left"/>
              <w:rPr>
                <w:rFonts w:eastAsia="Times New Roman"/>
                <w:color w:val="FFC000"/>
                <w:sz w:val="20"/>
                <w:szCs w:val="20"/>
                <w:lang w:val="en-GB" w:eastAsia="en-GB"/>
              </w:rPr>
            </w:pPr>
            <w:r w:rsidRPr="00AD47DC">
              <w:rPr>
                <w:rFonts w:eastAsia="Times New Roman"/>
                <w:color w:val="FFC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6215A671"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739F1B02" w14:textId="22B2CFB3" w:rsidR="009C1563" w:rsidRPr="00AD47DC" w:rsidRDefault="009C1563" w:rsidP="007F77B8">
            <w:pPr>
              <w:spacing w:after="0" w:line="240" w:lineRule="auto"/>
              <w:jc w:val="left"/>
              <w:rPr>
                <w:rFonts w:eastAsia="Times New Roman"/>
                <w:color w:val="FFC000"/>
                <w:sz w:val="20"/>
                <w:szCs w:val="20"/>
                <w:lang w:val="en-GB" w:eastAsia="en-GB"/>
              </w:rPr>
            </w:pPr>
          </w:p>
        </w:tc>
      </w:tr>
      <w:tr w:rsidR="009C1563" w:rsidRPr="00AD47DC" w14:paraId="22BD58E6" w14:textId="77777777" w:rsidTr="007F77B8">
        <w:trPr>
          <w:trHeight w:hRule="exact" w:val="315"/>
        </w:trPr>
        <w:tc>
          <w:tcPr>
            <w:tcW w:w="1784" w:type="pct"/>
            <w:tcBorders>
              <w:top w:val="nil"/>
              <w:left w:val="single" w:sz="4" w:space="0" w:color="auto"/>
              <w:bottom w:val="single" w:sz="4" w:space="0" w:color="auto"/>
              <w:right w:val="single" w:sz="4" w:space="0" w:color="auto"/>
            </w:tcBorders>
            <w:shd w:val="clear" w:color="000000" w:fill="808080"/>
            <w:noWrap/>
            <w:vAlign w:val="center"/>
            <w:hideMark/>
          </w:tcPr>
          <w:p w14:paraId="4AE099F3" w14:textId="77777777" w:rsidR="009C1563" w:rsidRPr="00AD47DC" w:rsidRDefault="009C1563" w:rsidP="007F77B8">
            <w:pPr>
              <w:spacing w:after="0" w:line="240" w:lineRule="auto"/>
              <w:jc w:val="left"/>
              <w:rPr>
                <w:rFonts w:eastAsia="Times New Roman"/>
                <w:b/>
                <w:bCs/>
                <w:color w:val="FFFFFF"/>
                <w:sz w:val="20"/>
                <w:szCs w:val="20"/>
                <w:lang w:val="en-GB" w:eastAsia="en-GB"/>
              </w:rPr>
            </w:pPr>
            <w:r w:rsidRPr="00AD47DC">
              <w:rPr>
                <w:rFonts w:eastAsia="Times New Roman"/>
                <w:b/>
                <w:bCs/>
                <w:color w:val="FFFFFF"/>
                <w:sz w:val="20"/>
                <w:szCs w:val="20"/>
                <w:lang w:val="en-GB" w:eastAsia="en-GB"/>
              </w:rPr>
              <w:t>Webmap and Information Management</w:t>
            </w:r>
          </w:p>
        </w:tc>
        <w:tc>
          <w:tcPr>
            <w:tcW w:w="549" w:type="pct"/>
            <w:tcBorders>
              <w:top w:val="nil"/>
              <w:left w:val="nil"/>
              <w:bottom w:val="single" w:sz="4" w:space="0" w:color="auto"/>
              <w:right w:val="single" w:sz="4" w:space="0" w:color="auto"/>
            </w:tcBorders>
            <w:shd w:val="clear" w:color="000000" w:fill="808080"/>
            <w:vAlign w:val="center"/>
            <w:hideMark/>
          </w:tcPr>
          <w:p w14:paraId="257EE914" w14:textId="77777777" w:rsidR="009C1563" w:rsidRPr="00AD47DC" w:rsidRDefault="009C1563" w:rsidP="007F77B8">
            <w:pPr>
              <w:spacing w:after="0" w:line="240" w:lineRule="auto"/>
              <w:jc w:val="left"/>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727" w:type="pct"/>
            <w:tcBorders>
              <w:top w:val="nil"/>
              <w:left w:val="nil"/>
              <w:bottom w:val="single" w:sz="4" w:space="0" w:color="auto"/>
              <w:right w:val="single" w:sz="4" w:space="0" w:color="auto"/>
            </w:tcBorders>
            <w:shd w:val="clear" w:color="000000" w:fill="808080"/>
            <w:vAlign w:val="center"/>
            <w:hideMark/>
          </w:tcPr>
          <w:p w14:paraId="10C06A07"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40B04624"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457FA460"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4CD1D3C9"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28B6A8DA"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02787D14"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63631F7C"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2" w:type="pct"/>
            <w:tcBorders>
              <w:top w:val="nil"/>
              <w:left w:val="nil"/>
              <w:bottom w:val="single" w:sz="4" w:space="0" w:color="auto"/>
              <w:right w:val="single" w:sz="4" w:space="0" w:color="auto"/>
            </w:tcBorders>
            <w:shd w:val="clear" w:color="000000" w:fill="808080"/>
            <w:noWrap/>
            <w:vAlign w:val="center"/>
            <w:hideMark/>
          </w:tcPr>
          <w:p w14:paraId="6CBBD33B"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c>
          <w:tcPr>
            <w:tcW w:w="243" w:type="pct"/>
            <w:tcBorders>
              <w:top w:val="nil"/>
              <w:left w:val="nil"/>
              <w:bottom w:val="single" w:sz="4" w:space="0" w:color="auto"/>
              <w:right w:val="single" w:sz="4" w:space="0" w:color="auto"/>
            </w:tcBorders>
            <w:shd w:val="clear" w:color="000000" w:fill="808080"/>
            <w:noWrap/>
            <w:vAlign w:val="center"/>
            <w:hideMark/>
          </w:tcPr>
          <w:p w14:paraId="7CA36096" w14:textId="77777777" w:rsidR="009C1563" w:rsidRPr="00AD47DC" w:rsidRDefault="009C1563" w:rsidP="007F77B8">
            <w:pPr>
              <w:spacing w:after="0" w:line="240" w:lineRule="auto"/>
              <w:jc w:val="center"/>
              <w:rPr>
                <w:rFonts w:ascii="Calibri" w:eastAsia="Times New Roman" w:hAnsi="Calibri"/>
                <w:b/>
                <w:bCs/>
                <w:color w:val="FFFFFF"/>
                <w:sz w:val="20"/>
                <w:szCs w:val="20"/>
                <w:lang w:val="en-GB" w:eastAsia="en-GB"/>
              </w:rPr>
            </w:pPr>
            <w:r w:rsidRPr="00AD47DC">
              <w:rPr>
                <w:rFonts w:ascii="Calibri" w:eastAsia="Times New Roman" w:hAnsi="Calibri"/>
                <w:b/>
                <w:bCs/>
                <w:color w:val="FFFFFF"/>
                <w:sz w:val="20"/>
                <w:szCs w:val="20"/>
                <w:lang w:val="en-GB" w:eastAsia="en-GB"/>
              </w:rPr>
              <w:t> </w:t>
            </w:r>
          </w:p>
        </w:tc>
      </w:tr>
      <w:tr w:rsidR="009C1563" w:rsidRPr="00AD47DC" w14:paraId="3A6AEDBD" w14:textId="77777777" w:rsidTr="001E2AE6">
        <w:trPr>
          <w:trHeight w:hRule="exact" w:val="510"/>
        </w:trPr>
        <w:tc>
          <w:tcPr>
            <w:tcW w:w="1784" w:type="pct"/>
            <w:tcBorders>
              <w:top w:val="nil"/>
              <w:left w:val="single" w:sz="4" w:space="0" w:color="auto"/>
              <w:bottom w:val="single" w:sz="4" w:space="0" w:color="auto"/>
              <w:right w:val="single" w:sz="4" w:space="0" w:color="auto"/>
            </w:tcBorders>
            <w:shd w:val="clear" w:color="auto" w:fill="auto"/>
            <w:vAlign w:val="center"/>
            <w:hideMark/>
          </w:tcPr>
          <w:p w14:paraId="55083384"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Publish databases online</w:t>
            </w:r>
          </w:p>
        </w:tc>
        <w:tc>
          <w:tcPr>
            <w:tcW w:w="549" w:type="pct"/>
            <w:tcBorders>
              <w:top w:val="nil"/>
              <w:left w:val="nil"/>
              <w:bottom w:val="single" w:sz="4" w:space="0" w:color="auto"/>
              <w:right w:val="single" w:sz="4" w:space="0" w:color="auto"/>
            </w:tcBorders>
            <w:shd w:val="clear" w:color="auto" w:fill="auto"/>
            <w:vAlign w:val="center"/>
            <w:hideMark/>
          </w:tcPr>
          <w:p w14:paraId="36AD1F21"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Geneva</w:t>
            </w:r>
          </w:p>
        </w:tc>
        <w:tc>
          <w:tcPr>
            <w:tcW w:w="727" w:type="pct"/>
            <w:tcBorders>
              <w:top w:val="nil"/>
              <w:left w:val="nil"/>
              <w:bottom w:val="single" w:sz="4" w:space="0" w:color="auto"/>
              <w:right w:val="single" w:sz="4" w:space="0" w:color="auto"/>
            </w:tcBorders>
            <w:shd w:val="clear" w:color="auto" w:fill="auto"/>
            <w:vAlign w:val="center"/>
            <w:hideMark/>
          </w:tcPr>
          <w:p w14:paraId="2A8FF61A"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IMPACT, REACH</w:t>
            </w:r>
          </w:p>
        </w:tc>
        <w:tc>
          <w:tcPr>
            <w:tcW w:w="242" w:type="pct"/>
            <w:tcBorders>
              <w:top w:val="nil"/>
              <w:left w:val="nil"/>
              <w:bottom w:val="single" w:sz="4" w:space="0" w:color="auto"/>
              <w:right w:val="single" w:sz="4" w:space="0" w:color="auto"/>
            </w:tcBorders>
            <w:shd w:val="clear" w:color="auto" w:fill="auto"/>
            <w:noWrap/>
            <w:vAlign w:val="center"/>
            <w:hideMark/>
          </w:tcPr>
          <w:p w14:paraId="6FE1175D"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294A3569"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1EEFC2E8"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6F14F5E0"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12298A0A"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5EA15841"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6EC39F69"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61C76B44" w14:textId="639B0C07" w:rsidR="009C1563" w:rsidRPr="00AD47DC" w:rsidRDefault="009C1563" w:rsidP="007F77B8">
            <w:pPr>
              <w:spacing w:after="0" w:line="240" w:lineRule="auto"/>
              <w:jc w:val="left"/>
              <w:rPr>
                <w:rFonts w:eastAsia="Times New Roman"/>
                <w:color w:val="FFC000"/>
                <w:sz w:val="20"/>
                <w:szCs w:val="20"/>
                <w:lang w:val="en-GB" w:eastAsia="en-GB"/>
              </w:rPr>
            </w:pPr>
          </w:p>
        </w:tc>
      </w:tr>
      <w:tr w:rsidR="009C1563" w:rsidRPr="00AD47DC" w14:paraId="27F37331" w14:textId="77777777" w:rsidTr="001E2AE6">
        <w:trPr>
          <w:trHeight w:hRule="exact" w:val="510"/>
        </w:trPr>
        <w:tc>
          <w:tcPr>
            <w:tcW w:w="1784" w:type="pct"/>
            <w:tcBorders>
              <w:top w:val="nil"/>
              <w:left w:val="single" w:sz="4" w:space="0" w:color="auto"/>
              <w:bottom w:val="single" w:sz="4" w:space="0" w:color="auto"/>
              <w:right w:val="single" w:sz="4" w:space="0" w:color="auto"/>
            </w:tcBorders>
            <w:shd w:val="clear" w:color="auto" w:fill="auto"/>
            <w:vAlign w:val="center"/>
            <w:hideMark/>
          </w:tcPr>
          <w:p w14:paraId="332F43ED" w14:textId="77777777" w:rsidR="009C1563" w:rsidRPr="00AD47DC" w:rsidRDefault="009C1563" w:rsidP="007F77B8">
            <w:pPr>
              <w:spacing w:after="0" w:line="240" w:lineRule="auto"/>
              <w:jc w:val="left"/>
              <w:rPr>
                <w:rFonts w:eastAsia="Times New Roman"/>
                <w:i/>
                <w:iCs/>
                <w:color w:val="000000"/>
                <w:sz w:val="20"/>
                <w:szCs w:val="20"/>
                <w:lang w:val="en-GB" w:eastAsia="en-GB"/>
              </w:rPr>
            </w:pPr>
            <w:r w:rsidRPr="00AD47DC">
              <w:rPr>
                <w:rFonts w:eastAsia="Times New Roman"/>
                <w:i/>
                <w:iCs/>
                <w:color w:val="000000"/>
                <w:sz w:val="20"/>
                <w:szCs w:val="20"/>
                <w:lang w:val="en-GB" w:eastAsia="en-GB"/>
              </w:rPr>
              <w:t>Create online webmap</w:t>
            </w:r>
          </w:p>
        </w:tc>
        <w:tc>
          <w:tcPr>
            <w:tcW w:w="549" w:type="pct"/>
            <w:tcBorders>
              <w:top w:val="nil"/>
              <w:left w:val="nil"/>
              <w:bottom w:val="single" w:sz="4" w:space="0" w:color="auto"/>
              <w:right w:val="single" w:sz="4" w:space="0" w:color="auto"/>
            </w:tcBorders>
            <w:shd w:val="clear" w:color="auto" w:fill="auto"/>
            <w:vAlign w:val="center"/>
            <w:hideMark/>
          </w:tcPr>
          <w:p w14:paraId="374DB3E3"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Geneva</w:t>
            </w:r>
          </w:p>
        </w:tc>
        <w:tc>
          <w:tcPr>
            <w:tcW w:w="727" w:type="pct"/>
            <w:tcBorders>
              <w:top w:val="nil"/>
              <w:left w:val="nil"/>
              <w:bottom w:val="single" w:sz="4" w:space="0" w:color="auto"/>
              <w:right w:val="single" w:sz="4" w:space="0" w:color="auto"/>
            </w:tcBorders>
            <w:shd w:val="clear" w:color="auto" w:fill="auto"/>
            <w:vAlign w:val="center"/>
            <w:hideMark/>
          </w:tcPr>
          <w:p w14:paraId="3AFAEEAC"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IMPACT, REACH</w:t>
            </w:r>
          </w:p>
        </w:tc>
        <w:tc>
          <w:tcPr>
            <w:tcW w:w="242" w:type="pct"/>
            <w:tcBorders>
              <w:top w:val="nil"/>
              <w:left w:val="nil"/>
              <w:bottom w:val="single" w:sz="4" w:space="0" w:color="auto"/>
              <w:right w:val="single" w:sz="4" w:space="0" w:color="auto"/>
            </w:tcBorders>
            <w:shd w:val="clear" w:color="auto" w:fill="auto"/>
            <w:noWrap/>
            <w:vAlign w:val="center"/>
            <w:hideMark/>
          </w:tcPr>
          <w:p w14:paraId="47A302D8"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53B0E173"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43C5CF78"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16B50E81"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3AFA3185"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nil"/>
              <w:left w:val="nil"/>
              <w:bottom w:val="single" w:sz="4" w:space="0" w:color="auto"/>
              <w:right w:val="single" w:sz="4" w:space="0" w:color="auto"/>
            </w:tcBorders>
            <w:shd w:val="clear" w:color="auto" w:fill="auto"/>
            <w:noWrap/>
            <w:vAlign w:val="center"/>
            <w:hideMark/>
          </w:tcPr>
          <w:p w14:paraId="2B4AA02C"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2" w:type="pct"/>
            <w:tcBorders>
              <w:top w:val="nil"/>
              <w:left w:val="nil"/>
              <w:bottom w:val="single" w:sz="4" w:space="0" w:color="auto"/>
              <w:right w:val="single" w:sz="4" w:space="0" w:color="auto"/>
            </w:tcBorders>
            <w:shd w:val="clear" w:color="auto" w:fill="auto"/>
            <w:noWrap/>
            <w:vAlign w:val="center"/>
            <w:hideMark/>
          </w:tcPr>
          <w:p w14:paraId="68EF7E31" w14:textId="77777777" w:rsidR="009C1563" w:rsidRPr="00AD47DC" w:rsidRDefault="009C1563" w:rsidP="007F77B8">
            <w:pPr>
              <w:spacing w:after="0" w:line="240" w:lineRule="auto"/>
              <w:jc w:val="left"/>
              <w:rPr>
                <w:rFonts w:eastAsia="Times New Roman"/>
                <w:color w:val="000000"/>
                <w:sz w:val="20"/>
                <w:szCs w:val="20"/>
                <w:lang w:val="en-GB" w:eastAsia="en-GB"/>
              </w:rPr>
            </w:pPr>
            <w:r w:rsidRPr="00AD47DC">
              <w:rPr>
                <w:rFonts w:eastAsia="Times New Roman"/>
                <w:color w:val="000000"/>
                <w:sz w:val="20"/>
                <w:szCs w:val="20"/>
                <w:lang w:val="en-GB" w:eastAsia="en-GB"/>
              </w:rPr>
              <w:t> </w:t>
            </w:r>
          </w:p>
        </w:tc>
        <w:tc>
          <w:tcPr>
            <w:tcW w:w="243" w:type="pct"/>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46C8FF35" w14:textId="4E2962C0" w:rsidR="009C1563" w:rsidRPr="00AD47DC" w:rsidRDefault="009C1563" w:rsidP="007F77B8">
            <w:pPr>
              <w:spacing w:after="0" w:line="240" w:lineRule="auto"/>
              <w:jc w:val="left"/>
              <w:rPr>
                <w:rFonts w:eastAsia="Times New Roman"/>
                <w:color w:val="FFC000"/>
                <w:sz w:val="20"/>
                <w:szCs w:val="20"/>
                <w:lang w:val="en-GB" w:eastAsia="en-GB"/>
              </w:rPr>
            </w:pPr>
          </w:p>
        </w:tc>
      </w:tr>
    </w:tbl>
    <w:p w14:paraId="27141B48" w14:textId="77777777" w:rsidR="009C1563" w:rsidRPr="00C47307" w:rsidRDefault="009C1563" w:rsidP="006E6AED">
      <w:pPr>
        <w:pStyle w:val="ListParagraph"/>
        <w:spacing w:after="0" w:line="360" w:lineRule="auto"/>
        <w:rPr>
          <w:rFonts w:cs="Arial"/>
          <w:lang w:val="en-GB"/>
        </w:rPr>
      </w:pPr>
    </w:p>
    <w:p w14:paraId="21E1ABE0" w14:textId="35C400AB" w:rsidR="0007319C" w:rsidRPr="00C47307" w:rsidRDefault="0007319C">
      <w:pPr>
        <w:spacing w:after="0" w:line="240" w:lineRule="auto"/>
        <w:jc w:val="left"/>
        <w:rPr>
          <w:rFonts w:eastAsia="Times New Roman"/>
          <w:b/>
          <w:smallCaps/>
          <w:color w:val="FFFFFF" w:themeColor="background1"/>
          <w:sz w:val="32"/>
          <w:szCs w:val="32"/>
          <w:lang w:val="en-GB" w:eastAsia="fr-FR"/>
        </w:rPr>
      </w:pPr>
    </w:p>
    <w:p w14:paraId="71236BC0" w14:textId="3746601B" w:rsidR="00E54B16" w:rsidRPr="00C47307" w:rsidRDefault="005C5014" w:rsidP="002638BC">
      <w:pPr>
        <w:pStyle w:val="Heading1"/>
        <w:spacing w:line="360" w:lineRule="auto"/>
        <w:rPr>
          <w:rFonts w:cs="Arial"/>
          <w:noProof w:val="0"/>
          <w:lang w:val="en-GB"/>
        </w:rPr>
      </w:pPr>
      <w:r w:rsidRPr="00C47307">
        <w:rPr>
          <w:lang w:val="en-GB" w:eastAsia="en-GB"/>
        </w:rPr>
        <mc:AlternateContent>
          <mc:Choice Requires="wps">
            <w:drawing>
              <wp:anchor distT="0" distB="0" distL="114300" distR="114300" simplePos="0" relativeHeight="251697664" behindDoc="1" locked="0" layoutInCell="1" allowOverlap="1" wp14:anchorId="67F65A70" wp14:editId="2ABA997C">
                <wp:simplePos x="0" y="0"/>
                <wp:positionH relativeFrom="page">
                  <wp:align>left</wp:align>
                </wp:positionH>
                <wp:positionV relativeFrom="paragraph">
                  <wp:posOffset>3810</wp:posOffset>
                </wp:positionV>
                <wp:extent cx="2600325" cy="251460"/>
                <wp:effectExtent l="0" t="0" r="9525" b="0"/>
                <wp:wrapNone/>
                <wp:docPr id="2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51460"/>
                        </a:xfrm>
                        <a:prstGeom prst="rect">
                          <a:avLst/>
                        </a:prstGeom>
                        <a:solidFill>
                          <a:schemeClr val="bg1">
                            <a:lumMod val="5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E007F" id="Rectangle 38" o:spid="_x0000_s1026" style="position:absolute;margin-left:0;margin-top:.3pt;width:204.75pt;height:19.8pt;z-index:-2516188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EnEQIAAAsEAAAOAAAAZHJzL2Uyb0RvYy54bWysU9uO0zAQfUfiHyy/01y2LUvUdLXqahHS&#10;wq5Y+ADXcRILx2PGbtPl6xk7bSnwhsiDlfGMj885M17dHAbD9gq9BlvzYpZzpqyERtuu5l+/3L+5&#10;5swHYRthwKqavyjPb9avX61GV6kSejCNQkYg1lejq3kfgquyzMteDcLPwClLyRZwEIFC7LIGxUjo&#10;g8nKPF9mI2DjEKTynnbvpiRfJ/y2VTI8tq1XgZmaE7eQVkzrNq7ZeiWqDoXrtTzSEP/AYhDa0qVn&#10;qDsRBNuh/gtq0BLBQxtmEoYM2lZLlTSQmiL/Q81zL5xKWsgc7842+f8HKz/tn5DppublnDMrBurR&#10;Z3JN2M4odnUdDRqdr6ju2T1hlOjdA8hvnlnY9FSmbhFh7JVoiFYR67PfDsTA01G2HT9CQ/BiFyB5&#10;dWhxiIDkAjuklrycW6IOgUnaLJd5flUuOJOUKxfFfJl6lonqdNqhD+8VDCz+1ByJfEIX+wcfIhtR&#10;nUoSezC6udfGpCCOmdoYZHtBA7LtinTU7AaiOu0tcvqSKlJ+Kk+o/hLJ2IhnISJPl047pONI4+TD&#10;5OcWmhfyBGGaSHpB9NMD/uBspGmsuf++E6g4Mx8s+fqumM/j+KZgvnhbUoCXme1lRlhJUDUPnE2/&#10;mzCN/M6h7nq6adJp4ZZ60epkU+Q3sTp2kCYu6Ty+jjjSl3Gq+vWG1z8BAAD//wMAUEsDBBQABgAI&#10;AAAAIQAodYz12QAAAAQBAAAPAAAAZHJzL2Rvd25yZXYueG1sTI/BSsNAEIbvBd9hGcFbu7Fo0JhN&#10;KYXqSaGtQo+T7JgEs7Mhu2nj2zs92dsM/8833+SryXXqRENoPRu4XySgiCtvW64NfB628ydQISJb&#10;7DyTgV8KsCpuZjlm1p95R6d9rJVAOGRooImxz7QOVUMOw8L3xJJ9+8FhlHWotR3wLHDX6WWSpNph&#10;y3KhwZ42DVU/+9EZSMMxDW9rXfrX6rCLH1+k34+jMXe30/oFVKQp/pfhoi/qUIhT6Ue2QXUG5JEo&#10;JFCSPSTPj6DKy7AEXeT6Wr74AwAA//8DAFBLAQItABQABgAIAAAAIQC2gziS/gAAAOEBAAATAAAA&#10;AAAAAAAAAAAAAAAAAABbQ29udGVudF9UeXBlc10ueG1sUEsBAi0AFAAGAAgAAAAhADj9If/WAAAA&#10;lAEAAAsAAAAAAAAAAAAAAAAALwEAAF9yZWxzLy5yZWxzUEsBAi0AFAAGAAgAAAAhAMWjsScRAgAA&#10;CwQAAA4AAAAAAAAAAAAAAAAALgIAAGRycy9lMm9Eb2MueG1sUEsBAi0AFAAGAAgAAAAhACh1jPXZ&#10;AAAABAEAAA8AAAAAAAAAAAAAAAAAawQAAGRycy9kb3ducmV2LnhtbFBLBQYAAAAABAAEAPMAAABx&#10;BQAAAAA=&#10;" fillcolor="#7f7f7f [1612]" stroked="f">
                <w10:wrap anchorx="page"/>
              </v:rect>
            </w:pict>
          </mc:Fallback>
        </mc:AlternateContent>
      </w:r>
      <w:r w:rsidR="00E54B16" w:rsidRPr="00C47307">
        <w:rPr>
          <w:noProof w:val="0"/>
          <w:lang w:val="en-GB"/>
        </w:rPr>
        <w:t>Risks &amp; Assumptions</w:t>
      </w:r>
    </w:p>
    <w:p w14:paraId="76E98D1F" w14:textId="77777777" w:rsidR="006E6AED" w:rsidRPr="00C47307" w:rsidRDefault="006E6AED" w:rsidP="00C85A06">
      <w:pPr>
        <w:spacing w:after="0"/>
        <w:rPr>
          <w:rFonts w:cs="Calibri"/>
          <w:szCs w:val="24"/>
          <w:lang w:val="en-GB"/>
        </w:rPr>
      </w:pPr>
      <w:r w:rsidRPr="00C47307">
        <w:rPr>
          <w:rFonts w:cs="Calibri"/>
          <w:szCs w:val="24"/>
          <w:lang w:val="en-GB"/>
        </w:rPr>
        <w:t>Households agree to participate in the assessment.</w:t>
      </w:r>
    </w:p>
    <w:p w14:paraId="78D7DF83" w14:textId="77777777" w:rsidR="006E6AED" w:rsidRPr="00C47307" w:rsidRDefault="006E6AED" w:rsidP="006E6AED">
      <w:pPr>
        <w:spacing w:after="0"/>
        <w:ind w:left="720"/>
        <w:rPr>
          <w:rFonts w:cs="Calibri"/>
          <w:i/>
          <w:iCs/>
          <w:szCs w:val="24"/>
          <w:lang w:val="en-GB"/>
        </w:rPr>
      </w:pPr>
      <w:r w:rsidRPr="00C47307">
        <w:rPr>
          <w:rFonts w:cs="Calibri"/>
          <w:i/>
          <w:iCs/>
          <w:szCs w:val="24"/>
          <w:lang w:val="en-GB"/>
        </w:rPr>
        <w:t xml:space="preserve">Mitigating action: the benefits to the community of the assessment will be explained by field staff before beginning data collection. </w:t>
      </w:r>
    </w:p>
    <w:p w14:paraId="0CA68B2C" w14:textId="77777777" w:rsidR="006E6AED" w:rsidRPr="00C47307" w:rsidRDefault="006E6AED" w:rsidP="006E6AED">
      <w:pPr>
        <w:spacing w:after="0"/>
        <w:ind w:left="720"/>
        <w:rPr>
          <w:rFonts w:cs="Calibri"/>
          <w:i/>
          <w:iCs/>
          <w:szCs w:val="24"/>
          <w:lang w:val="en-GB"/>
        </w:rPr>
      </w:pPr>
    </w:p>
    <w:p w14:paraId="6C35BDB8" w14:textId="77777777" w:rsidR="006E6AED" w:rsidRPr="00C47307" w:rsidRDefault="006E6AED" w:rsidP="00C85A06">
      <w:pPr>
        <w:spacing w:after="0"/>
        <w:rPr>
          <w:rFonts w:cs="Calibri"/>
          <w:szCs w:val="24"/>
          <w:lang w:val="en-GB"/>
        </w:rPr>
      </w:pPr>
      <w:r w:rsidRPr="00C47307">
        <w:rPr>
          <w:rFonts w:cs="Calibri"/>
          <w:szCs w:val="24"/>
          <w:lang w:val="en-GB"/>
        </w:rPr>
        <w:t>No security incidents or major practical/logistical impediments at field level.</w:t>
      </w:r>
    </w:p>
    <w:p w14:paraId="4FA50E4E" w14:textId="6D83F98E" w:rsidR="00C80D57" w:rsidRPr="007E7168" w:rsidRDefault="006E6AED" w:rsidP="007E7168">
      <w:pPr>
        <w:spacing w:after="0"/>
        <w:ind w:left="720"/>
        <w:rPr>
          <w:rFonts w:cs="Calibri"/>
          <w:i/>
          <w:iCs/>
          <w:szCs w:val="24"/>
          <w:lang w:val="en-GB"/>
        </w:rPr>
      </w:pPr>
      <w:r w:rsidRPr="00C47307">
        <w:rPr>
          <w:rFonts w:cs="Calibri"/>
          <w:i/>
          <w:iCs/>
          <w:szCs w:val="24"/>
          <w:lang w:val="en-GB"/>
        </w:rPr>
        <w:t xml:space="preserve">Mitigating action: REACH security protocol will be put in place to minimize these risks. </w:t>
      </w:r>
      <w:bookmarkEnd w:id="32"/>
      <w:bookmarkEnd w:id="33"/>
      <w:bookmarkEnd w:id="34"/>
      <w:bookmarkEnd w:id="35"/>
      <w:bookmarkEnd w:id="36"/>
      <w:bookmarkEnd w:id="37"/>
      <w:bookmarkEnd w:id="38"/>
    </w:p>
    <w:p w14:paraId="0A229E28" w14:textId="77777777" w:rsidR="00C80D57" w:rsidRPr="00C47307" w:rsidRDefault="00C80D57" w:rsidP="00C80D57">
      <w:pPr>
        <w:pStyle w:val="Heading1"/>
        <w:spacing w:line="360" w:lineRule="auto"/>
        <w:rPr>
          <w:noProof w:val="0"/>
          <w:lang w:val="en-GB"/>
        </w:rPr>
      </w:pPr>
      <w:r w:rsidRPr="00C47307">
        <w:rPr>
          <w:lang w:val="en-GB" w:eastAsia="en-GB"/>
        </w:rPr>
        <mc:AlternateContent>
          <mc:Choice Requires="wps">
            <w:drawing>
              <wp:anchor distT="0" distB="0" distL="114300" distR="114300" simplePos="0" relativeHeight="251714048" behindDoc="1" locked="0" layoutInCell="1" allowOverlap="1" wp14:anchorId="7CD4DA68" wp14:editId="41B0FCFE">
                <wp:simplePos x="0" y="0"/>
                <wp:positionH relativeFrom="page">
                  <wp:align>left</wp:align>
                </wp:positionH>
                <wp:positionV relativeFrom="paragraph">
                  <wp:posOffset>358140</wp:posOffset>
                </wp:positionV>
                <wp:extent cx="3057525" cy="251460"/>
                <wp:effectExtent l="0" t="0" r="9525" b="0"/>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51460"/>
                        </a:xfrm>
                        <a:prstGeom prst="rect">
                          <a:avLst/>
                        </a:prstGeom>
                        <a:solidFill>
                          <a:schemeClr val="bg1">
                            <a:lumMod val="5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23DB4" id="Rectangle 38" o:spid="_x0000_s1026" style="position:absolute;margin-left:0;margin-top:28.2pt;width:240.75pt;height:19.8pt;z-index:-251602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1mEAIAAAsEAAAOAAAAZHJzL2Uyb0RvYy54bWysU8GO0zAQvSPxD5bvNEm32V2ipqtVV4uQ&#10;Flix8AGu4yQWjseM3abl6xk7bSlwQ+RgZTzj5/fejJd3+8GwnUKvwda8mOWcKSuh0bar+dcvj29u&#10;OfNB2EYYsKrmB+X53er1q+XoKjWHHkyjkBGI9dXoat6H4Kos87JXg/AzcMpSsgUcRKAQu6xBMRL6&#10;YLJ5nl9nI2DjEKTynnYfpiRfJfy2VTJ8aluvAjM1J24hrZjWTVyz1VJUHQrXa3mkIf6BxSC0pUvP&#10;UA8iCLZF/RfUoCWChzbMJAwZtK2WKmkgNUX+h5qXXjiVtJA53p1t8v8PVn7cPSPTDfWu4MyKgXr0&#10;mVwTtjOKXd1Gg0bnK6p7cc8YJXr3BPKbZxbWPZWpe0QYeyUaolXE+uy3AzHwdJRtxg/QELzYBkhe&#10;7VscIiC5wPapJYdzS9Q+MEmbV3l5U85LziTl5mWxuE49y0R1Ou3Qh3cKBhZ/ao5EPqGL3ZMPkY2o&#10;TiWJPRjdPGpjUhDHTK0Nsp2gAdl0RTpqtgNRnfbKnL6kipSfyhOqv0QyNuJZiMjTpdMO6TjSOPkw&#10;+bmB5kCeIEwTSS+IfnrAH5yNNI0199+3AhVn5r0lX98Wi0Uc3xQsyps5BXiZ2VxmhJUEVfPA2fS7&#10;DtPIbx3qrqebJp0W7qkXrU42RX4Tq2MHaeKSzuPriCN9GaeqX2949RMAAP//AwBQSwMEFAAGAAgA&#10;AAAhAHjQhfncAAAABgEAAA8AAABkcnMvZG93bnJldi54bWxMj0FrwkAUhO+F/oflFXqrG0UXjXkR&#10;EdqeWlBb8LjJPpNg9m3IbjT9992e6nGYYeabbDPaVlyp941jhOkkAUFcOtNwhfB1fH1ZgvBBs9Gt&#10;Y0L4IQ+b/PEh06lxN97T9RAqEUvYpxqhDqFLpfRlTVb7ieuIo3d2vdUhyr6Spte3WG5bOUsSJa1u&#10;OC7UuqNdTeXlMFgE5U/Kv29l4d7K4z58fpP8OA2Iz0/jdg0i0Bj+w/CHH9Ehj0yFG9h40SLEIwFh&#10;oeYgojtfThcgCoSVSkDmmbzHz38BAAD//wMAUEsBAi0AFAAGAAgAAAAhALaDOJL+AAAA4QEAABMA&#10;AAAAAAAAAAAAAAAAAAAAAFtDb250ZW50X1R5cGVzXS54bWxQSwECLQAUAAYACAAAACEAOP0h/9YA&#10;AACUAQAACwAAAAAAAAAAAAAAAAAvAQAAX3JlbHMvLnJlbHNQSwECLQAUAAYACAAAACEAoH5dZhAC&#10;AAALBAAADgAAAAAAAAAAAAAAAAAuAgAAZHJzL2Uyb0RvYy54bWxQSwECLQAUAAYACAAAACEAeNCF&#10;+dwAAAAGAQAADwAAAAAAAAAAAAAAAABqBAAAZHJzL2Rvd25yZXYueG1sUEsFBgAAAAAEAAQA8wAA&#10;AHMFAAAAAA==&#10;" fillcolor="#7f7f7f [1612]" stroked="f">
                <w10:wrap anchorx="page"/>
              </v:rect>
            </w:pict>
          </mc:Fallback>
        </mc:AlternateContent>
      </w:r>
    </w:p>
    <w:p w14:paraId="6D1A1382" w14:textId="77777777" w:rsidR="00C80D57" w:rsidRPr="00C47307" w:rsidRDefault="00C80D57" w:rsidP="00C80D57">
      <w:pPr>
        <w:pStyle w:val="Heading1"/>
        <w:spacing w:line="360" w:lineRule="auto"/>
        <w:rPr>
          <w:rFonts w:cs="Arial"/>
          <w:noProof w:val="0"/>
          <w:lang w:val="en-GB"/>
        </w:rPr>
      </w:pPr>
      <w:r w:rsidRPr="00C47307">
        <w:rPr>
          <w:noProof w:val="0"/>
          <w:lang w:val="en-GB"/>
        </w:rPr>
        <w:t>Annexe 1 – Analysis Plan</w:t>
      </w:r>
    </w:p>
    <w:tbl>
      <w:tblPr>
        <w:tblW w:w="5626" w:type="pct"/>
        <w:tblInd w:w="-426" w:type="dxa"/>
        <w:tblLayout w:type="fixed"/>
        <w:tblLook w:val="04A0" w:firstRow="1" w:lastRow="0" w:firstColumn="1" w:lastColumn="0" w:noHBand="0" w:noVBand="1"/>
      </w:tblPr>
      <w:tblGrid>
        <w:gridCol w:w="571"/>
        <w:gridCol w:w="1699"/>
        <w:gridCol w:w="3544"/>
        <w:gridCol w:w="2409"/>
        <w:gridCol w:w="849"/>
        <w:gridCol w:w="568"/>
        <w:gridCol w:w="568"/>
      </w:tblGrid>
      <w:tr w:rsidR="001E2AE6" w:rsidRPr="00C47307" w14:paraId="6A178252" w14:textId="77777777" w:rsidTr="001E2AE6">
        <w:trPr>
          <w:trHeight w:val="340"/>
        </w:trPr>
        <w:tc>
          <w:tcPr>
            <w:tcW w:w="279" w:type="pct"/>
            <w:tcBorders>
              <w:top w:val="nil"/>
              <w:left w:val="nil"/>
              <w:bottom w:val="single" w:sz="4" w:space="0" w:color="auto"/>
              <w:right w:val="nil"/>
            </w:tcBorders>
            <w:shd w:val="clear" w:color="auto" w:fill="auto"/>
            <w:noWrap/>
            <w:vAlign w:val="bottom"/>
            <w:hideMark/>
          </w:tcPr>
          <w:p w14:paraId="1C6B5E29" w14:textId="77777777" w:rsidR="00C80D57" w:rsidRPr="00C47307" w:rsidRDefault="00C80D57" w:rsidP="00C80D57">
            <w:pPr>
              <w:spacing w:after="0" w:line="240" w:lineRule="auto"/>
              <w:jc w:val="left"/>
              <w:rPr>
                <w:rFonts w:ascii="Times New Roman" w:eastAsia="Times New Roman" w:hAnsi="Times New Roman"/>
                <w:sz w:val="18"/>
                <w:szCs w:val="20"/>
                <w:lang w:val="en-GB" w:eastAsia="en-GB"/>
              </w:rPr>
            </w:pPr>
          </w:p>
        </w:tc>
        <w:tc>
          <w:tcPr>
            <w:tcW w:w="832" w:type="pct"/>
            <w:tcBorders>
              <w:top w:val="nil"/>
              <w:left w:val="nil"/>
              <w:bottom w:val="single" w:sz="4" w:space="0" w:color="auto"/>
              <w:right w:val="nil"/>
            </w:tcBorders>
            <w:shd w:val="clear" w:color="auto" w:fill="auto"/>
            <w:noWrap/>
            <w:vAlign w:val="bottom"/>
            <w:hideMark/>
          </w:tcPr>
          <w:p w14:paraId="5E080F27" w14:textId="77777777" w:rsidR="00C80D57" w:rsidRPr="00C47307" w:rsidRDefault="00C80D57" w:rsidP="00C80D57">
            <w:pPr>
              <w:spacing w:after="0" w:line="240" w:lineRule="auto"/>
              <w:jc w:val="left"/>
              <w:rPr>
                <w:rFonts w:ascii="Times New Roman" w:eastAsia="Times New Roman" w:hAnsi="Times New Roman"/>
                <w:sz w:val="18"/>
                <w:szCs w:val="20"/>
                <w:lang w:val="en-GB" w:eastAsia="en-GB"/>
              </w:rPr>
            </w:pPr>
          </w:p>
        </w:tc>
        <w:tc>
          <w:tcPr>
            <w:tcW w:w="1736" w:type="pct"/>
            <w:tcBorders>
              <w:top w:val="nil"/>
              <w:left w:val="nil"/>
              <w:bottom w:val="single" w:sz="4" w:space="0" w:color="auto"/>
              <w:right w:val="nil"/>
            </w:tcBorders>
            <w:shd w:val="clear" w:color="auto" w:fill="auto"/>
            <w:noWrap/>
            <w:vAlign w:val="bottom"/>
            <w:hideMark/>
          </w:tcPr>
          <w:p w14:paraId="763A3736" w14:textId="77777777" w:rsidR="00C80D57" w:rsidRPr="00C47307" w:rsidRDefault="00C80D57" w:rsidP="00C80D57">
            <w:pPr>
              <w:spacing w:after="0" w:line="240" w:lineRule="auto"/>
              <w:jc w:val="left"/>
              <w:rPr>
                <w:rFonts w:ascii="Times New Roman" w:eastAsia="Times New Roman" w:hAnsi="Times New Roman"/>
                <w:sz w:val="18"/>
                <w:szCs w:val="20"/>
                <w:lang w:val="en-GB" w:eastAsia="en-GB"/>
              </w:rPr>
            </w:pPr>
          </w:p>
        </w:tc>
        <w:tc>
          <w:tcPr>
            <w:tcW w:w="1180" w:type="pct"/>
            <w:tcBorders>
              <w:top w:val="nil"/>
              <w:left w:val="nil"/>
              <w:bottom w:val="single" w:sz="4" w:space="0" w:color="auto"/>
              <w:right w:val="nil"/>
            </w:tcBorders>
            <w:shd w:val="clear" w:color="auto" w:fill="auto"/>
            <w:noWrap/>
            <w:vAlign w:val="bottom"/>
            <w:hideMark/>
          </w:tcPr>
          <w:p w14:paraId="32650FF9" w14:textId="77777777" w:rsidR="00C80D57" w:rsidRPr="00C47307" w:rsidRDefault="00C80D57" w:rsidP="00C80D57">
            <w:pPr>
              <w:spacing w:after="0" w:line="240" w:lineRule="auto"/>
              <w:jc w:val="left"/>
              <w:rPr>
                <w:rFonts w:ascii="Times New Roman" w:eastAsia="Times New Roman" w:hAnsi="Times New Roman"/>
                <w:sz w:val="18"/>
                <w:szCs w:val="20"/>
                <w:lang w:val="en-GB" w:eastAsia="en-GB"/>
              </w:rPr>
            </w:pPr>
          </w:p>
        </w:tc>
        <w:tc>
          <w:tcPr>
            <w:tcW w:w="416" w:type="pct"/>
            <w:tcBorders>
              <w:top w:val="nil"/>
              <w:left w:val="nil"/>
              <w:bottom w:val="single" w:sz="4" w:space="0" w:color="auto"/>
              <w:right w:val="nil"/>
            </w:tcBorders>
            <w:shd w:val="clear" w:color="auto" w:fill="auto"/>
            <w:noWrap/>
            <w:vAlign w:val="bottom"/>
            <w:hideMark/>
          </w:tcPr>
          <w:p w14:paraId="6A2298F3" w14:textId="77777777" w:rsidR="00C80D57" w:rsidRPr="00C47307" w:rsidRDefault="00C80D57" w:rsidP="00C80D57">
            <w:pPr>
              <w:spacing w:after="0" w:line="240" w:lineRule="auto"/>
              <w:jc w:val="left"/>
              <w:rPr>
                <w:rFonts w:ascii="Times New Roman" w:eastAsia="Times New Roman" w:hAnsi="Times New Roman"/>
                <w:sz w:val="18"/>
                <w:szCs w:val="20"/>
                <w:lang w:val="en-GB" w:eastAsia="en-GB"/>
              </w:rPr>
            </w:pPr>
          </w:p>
        </w:tc>
        <w:tc>
          <w:tcPr>
            <w:tcW w:w="278" w:type="pct"/>
            <w:tcBorders>
              <w:top w:val="nil"/>
              <w:left w:val="nil"/>
              <w:bottom w:val="single" w:sz="4" w:space="0" w:color="auto"/>
              <w:right w:val="nil"/>
            </w:tcBorders>
            <w:shd w:val="clear" w:color="auto" w:fill="auto"/>
            <w:noWrap/>
            <w:vAlign w:val="bottom"/>
            <w:hideMark/>
          </w:tcPr>
          <w:p w14:paraId="4C5285C8" w14:textId="77777777" w:rsidR="00C80D57" w:rsidRPr="00C47307" w:rsidRDefault="00C80D57" w:rsidP="00C80D57">
            <w:pPr>
              <w:spacing w:after="0" w:line="240" w:lineRule="auto"/>
              <w:jc w:val="left"/>
              <w:rPr>
                <w:rFonts w:ascii="Times New Roman" w:eastAsia="Times New Roman" w:hAnsi="Times New Roman"/>
                <w:sz w:val="18"/>
                <w:szCs w:val="20"/>
                <w:lang w:val="en-GB" w:eastAsia="en-GB"/>
              </w:rPr>
            </w:pPr>
          </w:p>
        </w:tc>
        <w:tc>
          <w:tcPr>
            <w:tcW w:w="278" w:type="pct"/>
            <w:tcBorders>
              <w:top w:val="nil"/>
              <w:left w:val="nil"/>
              <w:bottom w:val="single" w:sz="4" w:space="0" w:color="auto"/>
              <w:right w:val="nil"/>
            </w:tcBorders>
            <w:shd w:val="clear" w:color="auto" w:fill="auto"/>
            <w:noWrap/>
            <w:vAlign w:val="bottom"/>
            <w:hideMark/>
          </w:tcPr>
          <w:p w14:paraId="14E32BE4" w14:textId="77777777" w:rsidR="00C80D57" w:rsidRPr="00C47307" w:rsidRDefault="00C80D57" w:rsidP="00C80D57">
            <w:pPr>
              <w:spacing w:after="0" w:line="240" w:lineRule="auto"/>
              <w:jc w:val="left"/>
              <w:rPr>
                <w:rFonts w:ascii="Times New Roman" w:eastAsia="Times New Roman" w:hAnsi="Times New Roman"/>
                <w:sz w:val="18"/>
                <w:szCs w:val="20"/>
                <w:lang w:val="en-GB" w:eastAsia="en-GB"/>
              </w:rPr>
            </w:pPr>
          </w:p>
        </w:tc>
      </w:tr>
      <w:tr w:rsidR="0007319C" w:rsidRPr="00C47307" w14:paraId="5AF886EF"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22EF8258" w14:textId="77777777" w:rsidR="00C80D57" w:rsidRPr="00C47307" w:rsidRDefault="00C80D57" w:rsidP="001E2AE6">
            <w:pPr>
              <w:spacing w:after="0" w:line="240" w:lineRule="auto"/>
              <w:jc w:val="left"/>
              <w:rPr>
                <w:rFonts w:eastAsia="Times New Roman" w:cs="Calibri"/>
                <w:color w:val="404040" w:themeColor="text1" w:themeTint="BF"/>
                <w:sz w:val="18"/>
                <w:lang w:val="en-GB" w:eastAsia="en-GB"/>
              </w:rPr>
            </w:pPr>
            <w:r w:rsidRPr="00C47307">
              <w:rPr>
                <w:rFonts w:eastAsia="Times New Roman" w:cs="Calibri"/>
                <w:color w:val="404040" w:themeColor="text1" w:themeTint="BF"/>
                <w:sz w:val="18"/>
                <w:lang w:val="en-GB" w:eastAsia="en-GB"/>
              </w:rPr>
              <w:t>#</w:t>
            </w:r>
          </w:p>
        </w:tc>
        <w:tc>
          <w:tcPr>
            <w:tcW w:w="832" w:type="pct"/>
            <w:tcBorders>
              <w:top w:val="single" w:sz="4" w:space="0" w:color="auto"/>
              <w:left w:val="nil"/>
              <w:bottom w:val="single" w:sz="4" w:space="0" w:color="auto"/>
              <w:right w:val="nil"/>
            </w:tcBorders>
            <w:shd w:val="clear" w:color="auto" w:fill="auto"/>
            <w:vAlign w:val="center"/>
            <w:hideMark/>
          </w:tcPr>
          <w:p w14:paraId="59683BCA" w14:textId="77777777" w:rsidR="00C80D57" w:rsidRPr="00C47307" w:rsidRDefault="00C80D57" w:rsidP="001E2AE6">
            <w:pPr>
              <w:spacing w:after="0" w:line="240" w:lineRule="auto"/>
              <w:jc w:val="left"/>
              <w:rPr>
                <w:rFonts w:eastAsia="Times New Roman" w:cs="Calibri"/>
                <w:b/>
                <w:bCs/>
                <w:color w:val="404040" w:themeColor="text1" w:themeTint="BF"/>
                <w:sz w:val="18"/>
                <w:lang w:val="en-GB" w:eastAsia="en-GB"/>
              </w:rPr>
            </w:pPr>
            <w:r w:rsidRPr="00C47307">
              <w:rPr>
                <w:rFonts w:eastAsia="Times New Roman" w:cs="Calibri"/>
                <w:b/>
                <w:bCs/>
                <w:color w:val="404040" w:themeColor="text1" w:themeTint="BF"/>
                <w:sz w:val="18"/>
                <w:lang w:val="en-GB" w:eastAsia="en-GB"/>
              </w:rPr>
              <w:t>Thematic</w:t>
            </w:r>
          </w:p>
        </w:tc>
        <w:tc>
          <w:tcPr>
            <w:tcW w:w="1736" w:type="pct"/>
            <w:tcBorders>
              <w:top w:val="single" w:sz="4" w:space="0" w:color="auto"/>
              <w:left w:val="nil"/>
              <w:bottom w:val="single" w:sz="4" w:space="0" w:color="auto"/>
              <w:right w:val="nil"/>
            </w:tcBorders>
            <w:shd w:val="clear" w:color="auto" w:fill="auto"/>
            <w:vAlign w:val="center"/>
            <w:hideMark/>
          </w:tcPr>
          <w:p w14:paraId="0ECA9BB6" w14:textId="77777777" w:rsidR="00C80D57" w:rsidRPr="00C47307" w:rsidRDefault="00C80D57" w:rsidP="001E2AE6">
            <w:pPr>
              <w:spacing w:after="0" w:line="240" w:lineRule="auto"/>
              <w:jc w:val="left"/>
              <w:rPr>
                <w:rFonts w:eastAsia="Times New Roman" w:cs="Calibri"/>
                <w:b/>
                <w:bCs/>
                <w:color w:val="404040" w:themeColor="text1" w:themeTint="BF"/>
                <w:sz w:val="18"/>
                <w:lang w:val="en-GB" w:eastAsia="en-GB"/>
              </w:rPr>
            </w:pPr>
            <w:r w:rsidRPr="00C47307">
              <w:rPr>
                <w:rFonts w:eastAsia="Times New Roman" w:cs="Calibri"/>
                <w:b/>
                <w:bCs/>
                <w:color w:val="404040" w:themeColor="text1" w:themeTint="BF"/>
                <w:sz w:val="18"/>
                <w:lang w:val="en-GB" w:eastAsia="en-GB"/>
              </w:rPr>
              <w:t>Indicator Name</w:t>
            </w:r>
          </w:p>
        </w:tc>
        <w:tc>
          <w:tcPr>
            <w:tcW w:w="1180" w:type="pct"/>
            <w:tcBorders>
              <w:top w:val="single" w:sz="4" w:space="0" w:color="auto"/>
              <w:left w:val="nil"/>
              <w:bottom w:val="single" w:sz="4" w:space="0" w:color="auto"/>
              <w:right w:val="nil"/>
            </w:tcBorders>
            <w:shd w:val="clear" w:color="auto" w:fill="auto"/>
            <w:vAlign w:val="center"/>
            <w:hideMark/>
          </w:tcPr>
          <w:p w14:paraId="0DC45B1B" w14:textId="77777777" w:rsidR="00C80D57" w:rsidRPr="00C47307" w:rsidRDefault="00C80D57" w:rsidP="001E2AE6">
            <w:pPr>
              <w:spacing w:after="0" w:line="240" w:lineRule="auto"/>
              <w:jc w:val="left"/>
              <w:rPr>
                <w:rFonts w:eastAsia="Times New Roman" w:cs="Calibri"/>
                <w:b/>
                <w:bCs/>
                <w:color w:val="404040" w:themeColor="text1" w:themeTint="BF"/>
                <w:sz w:val="18"/>
                <w:lang w:val="en-GB" w:eastAsia="en-GB"/>
              </w:rPr>
            </w:pPr>
            <w:r w:rsidRPr="00C47307">
              <w:rPr>
                <w:rFonts w:eastAsia="Times New Roman" w:cs="Calibri"/>
                <w:b/>
                <w:bCs/>
                <w:color w:val="404040" w:themeColor="text1" w:themeTint="BF"/>
                <w:sz w:val="18"/>
                <w:lang w:val="en-GB" w:eastAsia="en-GB"/>
              </w:rPr>
              <w:t>Disaggregation</w:t>
            </w:r>
          </w:p>
        </w:tc>
        <w:tc>
          <w:tcPr>
            <w:tcW w:w="416" w:type="pct"/>
            <w:tcBorders>
              <w:top w:val="single" w:sz="4" w:space="0" w:color="auto"/>
              <w:left w:val="nil"/>
              <w:bottom w:val="single" w:sz="4" w:space="0" w:color="auto"/>
              <w:right w:val="nil"/>
            </w:tcBorders>
            <w:shd w:val="clear" w:color="auto" w:fill="auto"/>
            <w:vAlign w:val="center"/>
            <w:hideMark/>
          </w:tcPr>
          <w:p w14:paraId="40E7C0F3" w14:textId="77777777" w:rsidR="00C80D57" w:rsidRPr="00C47307" w:rsidRDefault="00C80D57" w:rsidP="001E2AE6">
            <w:pPr>
              <w:spacing w:after="0" w:line="240" w:lineRule="auto"/>
              <w:jc w:val="left"/>
              <w:rPr>
                <w:rFonts w:eastAsia="Times New Roman" w:cs="Calibri"/>
                <w:b/>
                <w:bCs/>
                <w:color w:val="404040" w:themeColor="text1" w:themeTint="BF"/>
                <w:sz w:val="18"/>
                <w:lang w:val="en-GB" w:eastAsia="en-GB"/>
              </w:rPr>
            </w:pPr>
            <w:r w:rsidRPr="00C47307">
              <w:rPr>
                <w:rFonts w:eastAsia="Times New Roman" w:cs="Calibri"/>
                <w:b/>
                <w:bCs/>
                <w:color w:val="404040" w:themeColor="text1" w:themeTint="BF"/>
                <w:sz w:val="18"/>
                <w:lang w:val="en-GB" w:eastAsia="en-GB"/>
              </w:rPr>
              <w:t>Base</w:t>
            </w:r>
            <w:r w:rsidR="00FD16DE" w:rsidRPr="00C47307">
              <w:rPr>
                <w:rFonts w:eastAsia="Times New Roman" w:cs="Calibri"/>
                <w:b/>
                <w:bCs/>
                <w:color w:val="404040" w:themeColor="text1" w:themeTint="BF"/>
                <w:sz w:val="18"/>
                <w:lang w:val="en-GB" w:eastAsia="en-GB"/>
              </w:rPr>
              <w:t xml:space="preserve"> </w:t>
            </w:r>
            <w:r w:rsidRPr="00C47307">
              <w:rPr>
                <w:rFonts w:eastAsia="Times New Roman" w:cs="Calibri"/>
                <w:b/>
                <w:bCs/>
                <w:color w:val="404040" w:themeColor="text1" w:themeTint="BF"/>
                <w:sz w:val="18"/>
                <w:lang w:val="en-GB" w:eastAsia="en-GB"/>
              </w:rPr>
              <w:t>line</w:t>
            </w:r>
          </w:p>
        </w:tc>
        <w:tc>
          <w:tcPr>
            <w:tcW w:w="278" w:type="pct"/>
            <w:tcBorders>
              <w:top w:val="single" w:sz="4" w:space="0" w:color="auto"/>
              <w:left w:val="nil"/>
              <w:bottom w:val="single" w:sz="4" w:space="0" w:color="auto"/>
              <w:right w:val="nil"/>
            </w:tcBorders>
            <w:shd w:val="clear" w:color="auto" w:fill="auto"/>
            <w:vAlign w:val="center"/>
            <w:hideMark/>
          </w:tcPr>
          <w:p w14:paraId="15E1EF37" w14:textId="77777777" w:rsidR="00C80D57" w:rsidRPr="00C47307" w:rsidRDefault="00C80D57" w:rsidP="001E2AE6">
            <w:pPr>
              <w:spacing w:after="0" w:line="240" w:lineRule="auto"/>
              <w:jc w:val="left"/>
              <w:rPr>
                <w:rFonts w:eastAsia="Times New Roman" w:cs="Calibri"/>
                <w:b/>
                <w:bCs/>
                <w:color w:val="404040" w:themeColor="text1" w:themeTint="BF"/>
                <w:sz w:val="18"/>
                <w:lang w:val="en-GB" w:eastAsia="en-GB"/>
              </w:rPr>
            </w:pPr>
            <w:r w:rsidRPr="00C47307">
              <w:rPr>
                <w:rFonts w:eastAsia="Times New Roman" w:cs="Calibri"/>
                <w:b/>
                <w:bCs/>
                <w:color w:val="404040" w:themeColor="text1" w:themeTint="BF"/>
                <w:sz w:val="18"/>
                <w:lang w:val="en-GB" w:eastAsia="en-GB"/>
              </w:rPr>
              <w:t>End</w:t>
            </w:r>
            <w:r w:rsidR="00FD16DE" w:rsidRPr="00C47307">
              <w:rPr>
                <w:rFonts w:eastAsia="Times New Roman" w:cs="Calibri"/>
                <w:b/>
                <w:bCs/>
                <w:color w:val="404040" w:themeColor="text1" w:themeTint="BF"/>
                <w:sz w:val="18"/>
                <w:lang w:val="en-GB" w:eastAsia="en-GB"/>
              </w:rPr>
              <w:t xml:space="preserve"> </w:t>
            </w:r>
            <w:r w:rsidRPr="00C47307">
              <w:rPr>
                <w:rFonts w:eastAsia="Times New Roman" w:cs="Calibri"/>
                <w:b/>
                <w:bCs/>
                <w:color w:val="404040" w:themeColor="text1" w:themeTint="BF"/>
                <w:sz w:val="18"/>
                <w:lang w:val="en-GB" w:eastAsia="en-GB"/>
              </w:rPr>
              <w:t>line</w:t>
            </w:r>
          </w:p>
        </w:tc>
        <w:tc>
          <w:tcPr>
            <w:tcW w:w="278" w:type="pct"/>
            <w:tcBorders>
              <w:top w:val="single" w:sz="4" w:space="0" w:color="auto"/>
              <w:left w:val="nil"/>
              <w:bottom w:val="single" w:sz="4" w:space="0" w:color="auto"/>
              <w:right w:val="nil"/>
            </w:tcBorders>
            <w:shd w:val="clear" w:color="auto" w:fill="auto"/>
            <w:vAlign w:val="center"/>
            <w:hideMark/>
          </w:tcPr>
          <w:p w14:paraId="17A2C8A8" w14:textId="77777777" w:rsidR="00C80D57" w:rsidRPr="00C47307" w:rsidRDefault="00C80D57" w:rsidP="001E2AE6">
            <w:pPr>
              <w:spacing w:after="0" w:line="240" w:lineRule="auto"/>
              <w:jc w:val="left"/>
              <w:rPr>
                <w:rFonts w:eastAsia="Times New Roman" w:cs="Calibri"/>
                <w:b/>
                <w:bCs/>
                <w:color w:val="404040" w:themeColor="text1" w:themeTint="BF"/>
                <w:sz w:val="18"/>
                <w:lang w:val="en-GB" w:eastAsia="en-GB"/>
              </w:rPr>
            </w:pPr>
            <w:r w:rsidRPr="00C47307">
              <w:rPr>
                <w:rFonts w:eastAsia="Times New Roman" w:cs="Calibri"/>
                <w:b/>
                <w:bCs/>
                <w:color w:val="404040" w:themeColor="text1" w:themeTint="BF"/>
                <w:sz w:val="18"/>
                <w:lang w:val="en-GB" w:eastAsia="en-GB"/>
              </w:rPr>
              <w:t xml:space="preserve">Tool </w:t>
            </w:r>
          </w:p>
        </w:tc>
      </w:tr>
      <w:tr w:rsidR="001E2AE6" w:rsidRPr="00C47307" w14:paraId="0B19746E"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0B5D579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1.01</w:t>
            </w:r>
          </w:p>
        </w:tc>
        <w:tc>
          <w:tcPr>
            <w:tcW w:w="832" w:type="pct"/>
            <w:tcBorders>
              <w:top w:val="single" w:sz="4" w:space="0" w:color="auto"/>
              <w:left w:val="nil"/>
              <w:bottom w:val="single" w:sz="4" w:space="0" w:color="auto"/>
              <w:right w:val="nil"/>
            </w:tcBorders>
            <w:shd w:val="clear" w:color="000000" w:fill="99D1E1"/>
            <w:vAlign w:val="center"/>
            <w:hideMark/>
          </w:tcPr>
          <w:p w14:paraId="16F7053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Access to water</w:t>
            </w:r>
          </w:p>
        </w:tc>
        <w:tc>
          <w:tcPr>
            <w:tcW w:w="1736" w:type="pct"/>
            <w:tcBorders>
              <w:top w:val="single" w:sz="4" w:space="0" w:color="auto"/>
              <w:left w:val="nil"/>
              <w:bottom w:val="single" w:sz="4" w:space="0" w:color="auto"/>
              <w:right w:val="nil"/>
            </w:tcBorders>
            <w:shd w:val="clear" w:color="000000" w:fill="DDEFF4"/>
            <w:vAlign w:val="center"/>
            <w:hideMark/>
          </w:tcPr>
          <w:p w14:paraId="1D90E1E2"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Main drinking water source</w:t>
            </w:r>
          </w:p>
        </w:tc>
        <w:tc>
          <w:tcPr>
            <w:tcW w:w="1180" w:type="pct"/>
            <w:tcBorders>
              <w:top w:val="single" w:sz="4" w:space="0" w:color="auto"/>
              <w:left w:val="nil"/>
              <w:bottom w:val="single" w:sz="4" w:space="0" w:color="auto"/>
              <w:right w:val="nil"/>
            </w:tcBorders>
            <w:shd w:val="clear" w:color="auto" w:fill="auto"/>
            <w:vAlign w:val="center"/>
            <w:hideMark/>
          </w:tcPr>
          <w:p w14:paraId="5A366415"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province; water source</w:t>
            </w:r>
          </w:p>
        </w:tc>
        <w:tc>
          <w:tcPr>
            <w:tcW w:w="416" w:type="pct"/>
            <w:tcBorders>
              <w:top w:val="single" w:sz="4" w:space="0" w:color="auto"/>
              <w:left w:val="nil"/>
              <w:bottom w:val="single" w:sz="4" w:space="0" w:color="auto"/>
              <w:right w:val="nil"/>
            </w:tcBorders>
            <w:shd w:val="clear" w:color="auto" w:fill="auto"/>
            <w:vAlign w:val="center"/>
            <w:hideMark/>
          </w:tcPr>
          <w:p w14:paraId="73AA505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67D839B2"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6D2A4EAF"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694E8DF4"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6A94665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1.02</w:t>
            </w:r>
          </w:p>
        </w:tc>
        <w:tc>
          <w:tcPr>
            <w:tcW w:w="832" w:type="pct"/>
            <w:tcBorders>
              <w:top w:val="single" w:sz="4" w:space="0" w:color="auto"/>
              <w:left w:val="nil"/>
              <w:bottom w:val="single" w:sz="4" w:space="0" w:color="auto"/>
              <w:right w:val="nil"/>
            </w:tcBorders>
            <w:shd w:val="clear" w:color="000000" w:fill="99D1E1"/>
            <w:vAlign w:val="center"/>
            <w:hideMark/>
          </w:tcPr>
          <w:p w14:paraId="5A2620C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Access to water</w:t>
            </w:r>
          </w:p>
        </w:tc>
        <w:tc>
          <w:tcPr>
            <w:tcW w:w="1736" w:type="pct"/>
            <w:tcBorders>
              <w:top w:val="single" w:sz="4" w:space="0" w:color="auto"/>
              <w:left w:val="nil"/>
              <w:bottom w:val="single" w:sz="4" w:space="0" w:color="auto"/>
              <w:right w:val="nil"/>
            </w:tcBorders>
            <w:shd w:val="clear" w:color="000000" w:fill="DDEFF4"/>
            <w:vAlign w:val="center"/>
            <w:hideMark/>
          </w:tcPr>
          <w:p w14:paraId="03C3FC4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Location of drinking water point</w:t>
            </w:r>
          </w:p>
        </w:tc>
        <w:tc>
          <w:tcPr>
            <w:tcW w:w="1180" w:type="pct"/>
            <w:tcBorders>
              <w:top w:val="single" w:sz="4" w:space="0" w:color="auto"/>
              <w:left w:val="nil"/>
              <w:bottom w:val="single" w:sz="4" w:space="0" w:color="auto"/>
              <w:right w:val="nil"/>
            </w:tcBorders>
            <w:shd w:val="clear" w:color="auto" w:fill="auto"/>
            <w:vAlign w:val="center"/>
            <w:hideMark/>
          </w:tcPr>
          <w:p w14:paraId="10B14FE3"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province;  location</w:t>
            </w:r>
          </w:p>
        </w:tc>
        <w:tc>
          <w:tcPr>
            <w:tcW w:w="416" w:type="pct"/>
            <w:tcBorders>
              <w:top w:val="single" w:sz="4" w:space="0" w:color="auto"/>
              <w:left w:val="nil"/>
              <w:bottom w:val="single" w:sz="4" w:space="0" w:color="auto"/>
              <w:right w:val="nil"/>
            </w:tcBorders>
            <w:shd w:val="clear" w:color="auto" w:fill="auto"/>
            <w:vAlign w:val="center"/>
            <w:hideMark/>
          </w:tcPr>
          <w:p w14:paraId="7D527E1E"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60BD501D"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59B7554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1A80055B"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05A8C6B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1.03</w:t>
            </w:r>
          </w:p>
        </w:tc>
        <w:tc>
          <w:tcPr>
            <w:tcW w:w="832" w:type="pct"/>
            <w:tcBorders>
              <w:top w:val="single" w:sz="4" w:space="0" w:color="auto"/>
              <w:left w:val="nil"/>
              <w:bottom w:val="single" w:sz="4" w:space="0" w:color="auto"/>
              <w:right w:val="nil"/>
            </w:tcBorders>
            <w:shd w:val="clear" w:color="000000" w:fill="99D1E1"/>
            <w:vAlign w:val="center"/>
            <w:hideMark/>
          </w:tcPr>
          <w:p w14:paraId="36DB7A9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Access to water</w:t>
            </w:r>
          </w:p>
        </w:tc>
        <w:tc>
          <w:tcPr>
            <w:tcW w:w="1736" w:type="pct"/>
            <w:tcBorders>
              <w:top w:val="single" w:sz="4" w:space="0" w:color="auto"/>
              <w:left w:val="nil"/>
              <w:bottom w:val="single" w:sz="4" w:space="0" w:color="auto"/>
              <w:right w:val="nil"/>
            </w:tcBorders>
            <w:shd w:val="clear" w:color="000000" w:fill="DDEFF4"/>
            <w:vAlign w:val="center"/>
            <w:hideMark/>
          </w:tcPr>
          <w:p w14:paraId="1CFA2010"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Households reporting water treatment, by type</w:t>
            </w:r>
          </w:p>
        </w:tc>
        <w:tc>
          <w:tcPr>
            <w:tcW w:w="1180" w:type="pct"/>
            <w:tcBorders>
              <w:top w:val="single" w:sz="4" w:space="0" w:color="auto"/>
              <w:left w:val="nil"/>
              <w:bottom w:val="single" w:sz="4" w:space="0" w:color="auto"/>
              <w:right w:val="nil"/>
            </w:tcBorders>
            <w:shd w:val="clear" w:color="auto" w:fill="auto"/>
            <w:vAlign w:val="center"/>
            <w:hideMark/>
          </w:tcPr>
          <w:p w14:paraId="64317245" w14:textId="77777777" w:rsidR="001E2AE6"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province; yes/no; </w:t>
            </w:r>
          </w:p>
          <w:p w14:paraId="42ACC44E" w14:textId="2D745D71"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type water treatment</w:t>
            </w:r>
          </w:p>
        </w:tc>
        <w:tc>
          <w:tcPr>
            <w:tcW w:w="416" w:type="pct"/>
            <w:tcBorders>
              <w:top w:val="single" w:sz="4" w:space="0" w:color="auto"/>
              <w:left w:val="nil"/>
              <w:bottom w:val="single" w:sz="4" w:space="0" w:color="auto"/>
              <w:right w:val="nil"/>
            </w:tcBorders>
            <w:shd w:val="clear" w:color="auto" w:fill="auto"/>
            <w:vAlign w:val="center"/>
            <w:hideMark/>
          </w:tcPr>
          <w:p w14:paraId="78F3AA8A"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36E277E7"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291EB7D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57A4C8E1"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3C5A41C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1.05</w:t>
            </w:r>
          </w:p>
        </w:tc>
        <w:tc>
          <w:tcPr>
            <w:tcW w:w="832" w:type="pct"/>
            <w:tcBorders>
              <w:top w:val="single" w:sz="4" w:space="0" w:color="auto"/>
              <w:left w:val="nil"/>
              <w:bottom w:val="single" w:sz="4" w:space="0" w:color="auto"/>
              <w:right w:val="nil"/>
            </w:tcBorders>
            <w:shd w:val="clear" w:color="000000" w:fill="99D1E1"/>
            <w:vAlign w:val="center"/>
            <w:hideMark/>
          </w:tcPr>
          <w:p w14:paraId="6D99972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Access to water</w:t>
            </w:r>
          </w:p>
        </w:tc>
        <w:tc>
          <w:tcPr>
            <w:tcW w:w="1736" w:type="pct"/>
            <w:tcBorders>
              <w:top w:val="single" w:sz="4" w:space="0" w:color="auto"/>
              <w:left w:val="nil"/>
              <w:bottom w:val="single" w:sz="4" w:space="0" w:color="auto"/>
              <w:right w:val="nil"/>
            </w:tcBorders>
            <w:shd w:val="clear" w:color="000000" w:fill="DDEFF4"/>
            <w:vAlign w:val="center"/>
            <w:hideMark/>
          </w:tcPr>
          <w:p w14:paraId="3849822C"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Water storage type</w:t>
            </w:r>
          </w:p>
        </w:tc>
        <w:tc>
          <w:tcPr>
            <w:tcW w:w="1180" w:type="pct"/>
            <w:tcBorders>
              <w:top w:val="single" w:sz="4" w:space="0" w:color="auto"/>
              <w:left w:val="nil"/>
              <w:bottom w:val="single" w:sz="4" w:space="0" w:color="auto"/>
              <w:right w:val="nil"/>
            </w:tcBorders>
            <w:shd w:val="clear" w:color="auto" w:fill="auto"/>
            <w:vAlign w:val="center"/>
            <w:hideMark/>
          </w:tcPr>
          <w:p w14:paraId="7713B05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province;  storage type </w:t>
            </w:r>
          </w:p>
        </w:tc>
        <w:tc>
          <w:tcPr>
            <w:tcW w:w="416" w:type="pct"/>
            <w:tcBorders>
              <w:top w:val="single" w:sz="4" w:space="0" w:color="auto"/>
              <w:left w:val="nil"/>
              <w:bottom w:val="single" w:sz="4" w:space="0" w:color="auto"/>
              <w:right w:val="nil"/>
            </w:tcBorders>
            <w:shd w:val="clear" w:color="auto" w:fill="auto"/>
            <w:vAlign w:val="center"/>
            <w:hideMark/>
          </w:tcPr>
          <w:p w14:paraId="49600790"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040F0E23"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509DFAA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6D98DA8D"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67BB4A22"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1.06</w:t>
            </w:r>
          </w:p>
        </w:tc>
        <w:tc>
          <w:tcPr>
            <w:tcW w:w="832" w:type="pct"/>
            <w:tcBorders>
              <w:top w:val="single" w:sz="4" w:space="0" w:color="auto"/>
              <w:left w:val="nil"/>
              <w:bottom w:val="single" w:sz="4" w:space="0" w:color="auto"/>
              <w:right w:val="nil"/>
            </w:tcBorders>
            <w:shd w:val="clear" w:color="000000" w:fill="99D1E1"/>
            <w:vAlign w:val="center"/>
            <w:hideMark/>
          </w:tcPr>
          <w:p w14:paraId="1717F7DC"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Access to water</w:t>
            </w:r>
          </w:p>
        </w:tc>
        <w:tc>
          <w:tcPr>
            <w:tcW w:w="1736" w:type="pct"/>
            <w:tcBorders>
              <w:top w:val="single" w:sz="4" w:space="0" w:color="auto"/>
              <w:left w:val="nil"/>
              <w:bottom w:val="single" w:sz="4" w:space="0" w:color="auto"/>
              <w:right w:val="nil"/>
            </w:tcBorders>
            <w:shd w:val="clear" w:color="000000" w:fill="DDEFF4"/>
            <w:vAlign w:val="center"/>
            <w:hideMark/>
          </w:tcPr>
          <w:p w14:paraId="0D8C6FEB"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Households reporting water storage in covered containers</w:t>
            </w:r>
          </w:p>
        </w:tc>
        <w:tc>
          <w:tcPr>
            <w:tcW w:w="1180" w:type="pct"/>
            <w:tcBorders>
              <w:top w:val="single" w:sz="4" w:space="0" w:color="auto"/>
              <w:left w:val="nil"/>
              <w:bottom w:val="single" w:sz="4" w:space="0" w:color="auto"/>
              <w:right w:val="nil"/>
            </w:tcBorders>
            <w:shd w:val="clear" w:color="auto" w:fill="auto"/>
            <w:vAlign w:val="center"/>
            <w:hideMark/>
          </w:tcPr>
          <w:p w14:paraId="5FAE384D"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province;</w:t>
            </w:r>
          </w:p>
        </w:tc>
        <w:tc>
          <w:tcPr>
            <w:tcW w:w="416" w:type="pct"/>
            <w:tcBorders>
              <w:top w:val="single" w:sz="4" w:space="0" w:color="auto"/>
              <w:left w:val="nil"/>
              <w:bottom w:val="single" w:sz="4" w:space="0" w:color="auto"/>
              <w:right w:val="nil"/>
            </w:tcBorders>
            <w:shd w:val="clear" w:color="auto" w:fill="auto"/>
            <w:vAlign w:val="center"/>
            <w:hideMark/>
          </w:tcPr>
          <w:p w14:paraId="39B2C913"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1AD8B559"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06B1C9D6"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1DA131C7"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1C053BD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1.07</w:t>
            </w:r>
          </w:p>
        </w:tc>
        <w:tc>
          <w:tcPr>
            <w:tcW w:w="832" w:type="pct"/>
            <w:tcBorders>
              <w:top w:val="single" w:sz="4" w:space="0" w:color="auto"/>
              <w:left w:val="nil"/>
              <w:bottom w:val="single" w:sz="4" w:space="0" w:color="auto"/>
              <w:right w:val="nil"/>
            </w:tcBorders>
            <w:shd w:val="clear" w:color="000000" w:fill="99D1E1"/>
            <w:vAlign w:val="center"/>
            <w:hideMark/>
          </w:tcPr>
          <w:p w14:paraId="0FD4D70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Access to water</w:t>
            </w:r>
          </w:p>
        </w:tc>
        <w:tc>
          <w:tcPr>
            <w:tcW w:w="1736" w:type="pct"/>
            <w:tcBorders>
              <w:top w:val="single" w:sz="4" w:space="0" w:color="auto"/>
              <w:left w:val="nil"/>
              <w:bottom w:val="single" w:sz="4" w:space="0" w:color="auto"/>
              <w:right w:val="nil"/>
            </w:tcBorders>
            <w:shd w:val="clear" w:color="000000" w:fill="DDEFF4"/>
            <w:vAlign w:val="center"/>
            <w:hideMark/>
          </w:tcPr>
          <w:p w14:paraId="73493AE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Access to water for purposes other than for drinking,</w:t>
            </w:r>
          </w:p>
        </w:tc>
        <w:tc>
          <w:tcPr>
            <w:tcW w:w="1180" w:type="pct"/>
            <w:tcBorders>
              <w:top w:val="single" w:sz="4" w:space="0" w:color="auto"/>
              <w:left w:val="nil"/>
              <w:bottom w:val="single" w:sz="4" w:space="0" w:color="auto"/>
              <w:right w:val="nil"/>
            </w:tcBorders>
            <w:shd w:val="clear" w:color="auto" w:fill="auto"/>
            <w:vAlign w:val="center"/>
            <w:hideMark/>
          </w:tcPr>
          <w:p w14:paraId="5B6554D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province; yes/no</w:t>
            </w:r>
          </w:p>
        </w:tc>
        <w:tc>
          <w:tcPr>
            <w:tcW w:w="416" w:type="pct"/>
            <w:tcBorders>
              <w:top w:val="single" w:sz="4" w:space="0" w:color="auto"/>
              <w:left w:val="nil"/>
              <w:bottom w:val="single" w:sz="4" w:space="0" w:color="auto"/>
              <w:right w:val="nil"/>
            </w:tcBorders>
            <w:shd w:val="clear" w:color="auto" w:fill="auto"/>
            <w:vAlign w:val="center"/>
            <w:hideMark/>
          </w:tcPr>
          <w:p w14:paraId="59754487"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02D2C943" w14:textId="77777777" w:rsidR="00C80D57" w:rsidRPr="00C47307" w:rsidRDefault="00C80D57" w:rsidP="001E2AE6">
            <w:pPr>
              <w:spacing w:after="0" w:line="240" w:lineRule="auto"/>
              <w:jc w:val="left"/>
              <w:rPr>
                <w:rFonts w:eastAsia="Times New Roman" w:cs="Calibri"/>
                <w:sz w:val="16"/>
                <w:lang w:val="en-GB" w:eastAsia="en-GB"/>
              </w:rPr>
            </w:pPr>
          </w:p>
        </w:tc>
        <w:tc>
          <w:tcPr>
            <w:tcW w:w="278" w:type="pct"/>
            <w:tcBorders>
              <w:top w:val="single" w:sz="4" w:space="0" w:color="auto"/>
              <w:left w:val="nil"/>
              <w:bottom w:val="single" w:sz="4" w:space="0" w:color="auto"/>
              <w:right w:val="nil"/>
            </w:tcBorders>
            <w:shd w:val="clear" w:color="auto" w:fill="auto"/>
            <w:vAlign w:val="center"/>
            <w:hideMark/>
          </w:tcPr>
          <w:p w14:paraId="6B7FB720"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00D2FEE2"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4BFF601B"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lastRenderedPageBreak/>
              <w:t>1.08</w:t>
            </w:r>
          </w:p>
        </w:tc>
        <w:tc>
          <w:tcPr>
            <w:tcW w:w="832" w:type="pct"/>
            <w:tcBorders>
              <w:top w:val="single" w:sz="4" w:space="0" w:color="auto"/>
              <w:left w:val="nil"/>
              <w:bottom w:val="single" w:sz="4" w:space="0" w:color="auto"/>
              <w:right w:val="nil"/>
            </w:tcBorders>
            <w:shd w:val="clear" w:color="000000" w:fill="99D1E1"/>
            <w:vAlign w:val="center"/>
            <w:hideMark/>
          </w:tcPr>
          <w:p w14:paraId="1F16CA38"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Access to water</w:t>
            </w:r>
          </w:p>
        </w:tc>
        <w:tc>
          <w:tcPr>
            <w:tcW w:w="1736" w:type="pct"/>
            <w:tcBorders>
              <w:top w:val="single" w:sz="4" w:space="0" w:color="auto"/>
              <w:left w:val="nil"/>
              <w:bottom w:val="single" w:sz="4" w:space="0" w:color="auto"/>
              <w:right w:val="nil"/>
            </w:tcBorders>
            <w:shd w:val="clear" w:color="000000" w:fill="DDEFF4"/>
            <w:vAlign w:val="center"/>
            <w:hideMark/>
          </w:tcPr>
          <w:p w14:paraId="48589B16"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Water source (for purposes other than for drinking)</w:t>
            </w:r>
          </w:p>
        </w:tc>
        <w:tc>
          <w:tcPr>
            <w:tcW w:w="1180" w:type="pct"/>
            <w:tcBorders>
              <w:top w:val="single" w:sz="4" w:space="0" w:color="auto"/>
              <w:left w:val="nil"/>
              <w:bottom w:val="single" w:sz="4" w:space="0" w:color="auto"/>
              <w:right w:val="nil"/>
            </w:tcBorders>
            <w:shd w:val="clear" w:color="auto" w:fill="auto"/>
            <w:vAlign w:val="center"/>
            <w:hideMark/>
          </w:tcPr>
          <w:p w14:paraId="0A42858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province; water source </w:t>
            </w:r>
          </w:p>
        </w:tc>
        <w:tc>
          <w:tcPr>
            <w:tcW w:w="416" w:type="pct"/>
            <w:tcBorders>
              <w:top w:val="single" w:sz="4" w:space="0" w:color="auto"/>
              <w:left w:val="nil"/>
              <w:bottom w:val="single" w:sz="4" w:space="0" w:color="auto"/>
              <w:right w:val="nil"/>
            </w:tcBorders>
            <w:shd w:val="clear" w:color="auto" w:fill="auto"/>
            <w:vAlign w:val="center"/>
            <w:hideMark/>
          </w:tcPr>
          <w:p w14:paraId="3509E436"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5784C6BB" w14:textId="77777777" w:rsidR="00C80D57" w:rsidRPr="00C47307" w:rsidRDefault="00C80D57" w:rsidP="001E2AE6">
            <w:pPr>
              <w:spacing w:after="0" w:line="240" w:lineRule="auto"/>
              <w:jc w:val="left"/>
              <w:rPr>
                <w:rFonts w:eastAsia="Times New Roman" w:cs="Calibri"/>
                <w:sz w:val="16"/>
                <w:lang w:val="en-GB" w:eastAsia="en-GB"/>
              </w:rPr>
            </w:pPr>
          </w:p>
        </w:tc>
        <w:tc>
          <w:tcPr>
            <w:tcW w:w="278" w:type="pct"/>
            <w:tcBorders>
              <w:top w:val="single" w:sz="4" w:space="0" w:color="auto"/>
              <w:left w:val="nil"/>
              <w:bottom w:val="single" w:sz="4" w:space="0" w:color="auto"/>
              <w:right w:val="nil"/>
            </w:tcBorders>
            <w:shd w:val="clear" w:color="auto" w:fill="auto"/>
            <w:vAlign w:val="center"/>
            <w:hideMark/>
          </w:tcPr>
          <w:p w14:paraId="1BC8C8F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09853C9E"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3988D25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1.09</w:t>
            </w:r>
          </w:p>
        </w:tc>
        <w:tc>
          <w:tcPr>
            <w:tcW w:w="832" w:type="pct"/>
            <w:tcBorders>
              <w:top w:val="single" w:sz="4" w:space="0" w:color="auto"/>
              <w:left w:val="nil"/>
              <w:bottom w:val="single" w:sz="4" w:space="0" w:color="auto"/>
              <w:right w:val="nil"/>
            </w:tcBorders>
            <w:shd w:val="clear" w:color="000000" w:fill="99D1E1"/>
            <w:vAlign w:val="center"/>
            <w:hideMark/>
          </w:tcPr>
          <w:p w14:paraId="50F9E37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Access to water</w:t>
            </w:r>
          </w:p>
        </w:tc>
        <w:tc>
          <w:tcPr>
            <w:tcW w:w="1736" w:type="pct"/>
            <w:tcBorders>
              <w:top w:val="single" w:sz="4" w:space="0" w:color="auto"/>
              <w:left w:val="nil"/>
              <w:bottom w:val="single" w:sz="4" w:space="0" w:color="auto"/>
              <w:right w:val="nil"/>
            </w:tcBorders>
            <w:shd w:val="clear" w:color="000000" w:fill="DDEFF4"/>
            <w:noWrap/>
            <w:vAlign w:val="center"/>
            <w:hideMark/>
          </w:tcPr>
          <w:p w14:paraId="1D992B32"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Water collection </w:t>
            </w:r>
          </w:p>
        </w:tc>
        <w:tc>
          <w:tcPr>
            <w:tcW w:w="1180" w:type="pct"/>
            <w:tcBorders>
              <w:top w:val="single" w:sz="4" w:space="0" w:color="auto"/>
              <w:left w:val="nil"/>
              <w:bottom w:val="single" w:sz="4" w:space="0" w:color="auto"/>
              <w:right w:val="nil"/>
            </w:tcBorders>
            <w:shd w:val="clear" w:color="auto" w:fill="auto"/>
            <w:vAlign w:val="center"/>
            <w:hideMark/>
          </w:tcPr>
          <w:p w14:paraId="181AEF83"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province; adult/child; male/female </w:t>
            </w:r>
          </w:p>
        </w:tc>
        <w:tc>
          <w:tcPr>
            <w:tcW w:w="416" w:type="pct"/>
            <w:tcBorders>
              <w:top w:val="single" w:sz="4" w:space="0" w:color="auto"/>
              <w:left w:val="nil"/>
              <w:bottom w:val="single" w:sz="4" w:space="0" w:color="auto"/>
              <w:right w:val="nil"/>
            </w:tcBorders>
            <w:shd w:val="clear" w:color="auto" w:fill="auto"/>
            <w:vAlign w:val="center"/>
            <w:hideMark/>
          </w:tcPr>
          <w:p w14:paraId="5C633FF7"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6699DC97"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37B08258"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607E3538"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57733A49"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1.10</w:t>
            </w:r>
          </w:p>
        </w:tc>
        <w:tc>
          <w:tcPr>
            <w:tcW w:w="832" w:type="pct"/>
            <w:tcBorders>
              <w:top w:val="single" w:sz="4" w:space="0" w:color="auto"/>
              <w:left w:val="nil"/>
              <w:bottom w:val="single" w:sz="4" w:space="0" w:color="auto"/>
              <w:right w:val="nil"/>
            </w:tcBorders>
            <w:shd w:val="clear" w:color="000000" w:fill="99D1E1"/>
            <w:vAlign w:val="center"/>
            <w:hideMark/>
          </w:tcPr>
          <w:p w14:paraId="7A8FE7E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Access to water</w:t>
            </w:r>
          </w:p>
        </w:tc>
        <w:tc>
          <w:tcPr>
            <w:tcW w:w="1736" w:type="pct"/>
            <w:tcBorders>
              <w:top w:val="single" w:sz="4" w:space="0" w:color="auto"/>
              <w:left w:val="nil"/>
              <w:bottom w:val="single" w:sz="4" w:space="0" w:color="auto"/>
              <w:right w:val="nil"/>
            </w:tcBorders>
            <w:shd w:val="clear" w:color="000000" w:fill="DDEFF4"/>
            <w:noWrap/>
            <w:vAlign w:val="center"/>
            <w:hideMark/>
          </w:tcPr>
          <w:p w14:paraId="7DC0332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Time spent collecting water</w:t>
            </w:r>
          </w:p>
        </w:tc>
        <w:tc>
          <w:tcPr>
            <w:tcW w:w="1180" w:type="pct"/>
            <w:tcBorders>
              <w:top w:val="single" w:sz="4" w:space="0" w:color="auto"/>
              <w:left w:val="nil"/>
              <w:bottom w:val="single" w:sz="4" w:space="0" w:color="auto"/>
              <w:right w:val="nil"/>
            </w:tcBorders>
            <w:shd w:val="clear" w:color="auto" w:fill="auto"/>
            <w:vAlign w:val="center"/>
            <w:hideMark/>
          </w:tcPr>
          <w:p w14:paraId="5178304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province</w:t>
            </w:r>
          </w:p>
        </w:tc>
        <w:tc>
          <w:tcPr>
            <w:tcW w:w="416" w:type="pct"/>
            <w:tcBorders>
              <w:top w:val="single" w:sz="4" w:space="0" w:color="auto"/>
              <w:left w:val="nil"/>
              <w:bottom w:val="single" w:sz="4" w:space="0" w:color="auto"/>
              <w:right w:val="nil"/>
            </w:tcBorders>
            <w:shd w:val="clear" w:color="auto" w:fill="auto"/>
            <w:vAlign w:val="center"/>
            <w:hideMark/>
          </w:tcPr>
          <w:p w14:paraId="0AE0A8B4"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67B4A880"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18B12FA9"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3F27D5E1"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64CC827A"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1.11</w:t>
            </w:r>
          </w:p>
        </w:tc>
        <w:tc>
          <w:tcPr>
            <w:tcW w:w="832" w:type="pct"/>
            <w:tcBorders>
              <w:top w:val="single" w:sz="4" w:space="0" w:color="auto"/>
              <w:left w:val="nil"/>
              <w:bottom w:val="single" w:sz="4" w:space="0" w:color="auto"/>
              <w:right w:val="nil"/>
            </w:tcBorders>
            <w:shd w:val="clear" w:color="000000" w:fill="99D1E1"/>
            <w:vAlign w:val="center"/>
            <w:hideMark/>
          </w:tcPr>
          <w:p w14:paraId="14B67A0F"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Access to water</w:t>
            </w:r>
          </w:p>
        </w:tc>
        <w:tc>
          <w:tcPr>
            <w:tcW w:w="1736" w:type="pct"/>
            <w:tcBorders>
              <w:top w:val="single" w:sz="4" w:space="0" w:color="auto"/>
              <w:left w:val="nil"/>
              <w:bottom w:val="single" w:sz="4" w:space="0" w:color="auto"/>
              <w:right w:val="nil"/>
            </w:tcBorders>
            <w:shd w:val="clear" w:color="000000" w:fill="DDEFF4"/>
            <w:noWrap/>
            <w:vAlign w:val="center"/>
            <w:hideMark/>
          </w:tcPr>
          <w:p w14:paraId="37754EF7"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Number of times water is collected per day </w:t>
            </w:r>
          </w:p>
        </w:tc>
        <w:tc>
          <w:tcPr>
            <w:tcW w:w="1180" w:type="pct"/>
            <w:tcBorders>
              <w:top w:val="single" w:sz="4" w:space="0" w:color="auto"/>
              <w:left w:val="nil"/>
              <w:bottom w:val="single" w:sz="4" w:space="0" w:color="auto"/>
              <w:right w:val="nil"/>
            </w:tcBorders>
            <w:shd w:val="clear" w:color="auto" w:fill="auto"/>
            <w:vAlign w:val="center"/>
            <w:hideMark/>
          </w:tcPr>
          <w:p w14:paraId="2A63387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province</w:t>
            </w:r>
          </w:p>
        </w:tc>
        <w:tc>
          <w:tcPr>
            <w:tcW w:w="416" w:type="pct"/>
            <w:tcBorders>
              <w:top w:val="single" w:sz="4" w:space="0" w:color="auto"/>
              <w:left w:val="nil"/>
              <w:bottom w:val="single" w:sz="4" w:space="0" w:color="auto"/>
              <w:right w:val="nil"/>
            </w:tcBorders>
            <w:shd w:val="clear" w:color="auto" w:fill="auto"/>
            <w:vAlign w:val="center"/>
            <w:hideMark/>
          </w:tcPr>
          <w:p w14:paraId="3B79114E"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2E99B767"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5A1DAAA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56ADB420"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7644E816"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1.12</w:t>
            </w:r>
          </w:p>
        </w:tc>
        <w:tc>
          <w:tcPr>
            <w:tcW w:w="832" w:type="pct"/>
            <w:tcBorders>
              <w:top w:val="single" w:sz="4" w:space="0" w:color="auto"/>
              <w:left w:val="nil"/>
              <w:bottom w:val="single" w:sz="4" w:space="0" w:color="auto"/>
              <w:right w:val="nil"/>
            </w:tcBorders>
            <w:shd w:val="clear" w:color="000000" w:fill="99D1E1"/>
            <w:vAlign w:val="center"/>
            <w:hideMark/>
          </w:tcPr>
          <w:p w14:paraId="4C887B8B"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Access to water</w:t>
            </w:r>
          </w:p>
        </w:tc>
        <w:tc>
          <w:tcPr>
            <w:tcW w:w="1736" w:type="pct"/>
            <w:tcBorders>
              <w:top w:val="single" w:sz="4" w:space="0" w:color="auto"/>
              <w:left w:val="nil"/>
              <w:bottom w:val="single" w:sz="4" w:space="0" w:color="auto"/>
              <w:right w:val="nil"/>
            </w:tcBorders>
            <w:shd w:val="clear" w:color="000000" w:fill="DDEFF4"/>
            <w:noWrap/>
            <w:vAlign w:val="center"/>
            <w:hideMark/>
          </w:tcPr>
          <w:p w14:paraId="2AF85E89"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Households reporting payment for drinking water, by type of cost, by amount (PHP)</w:t>
            </w:r>
          </w:p>
        </w:tc>
        <w:tc>
          <w:tcPr>
            <w:tcW w:w="1180" w:type="pct"/>
            <w:tcBorders>
              <w:top w:val="single" w:sz="4" w:space="0" w:color="auto"/>
              <w:left w:val="nil"/>
              <w:bottom w:val="single" w:sz="4" w:space="0" w:color="auto"/>
              <w:right w:val="nil"/>
            </w:tcBorders>
            <w:shd w:val="clear" w:color="auto" w:fill="auto"/>
            <w:vAlign w:val="center"/>
            <w:hideMark/>
          </w:tcPr>
          <w:p w14:paraId="154F7BD9"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province;  type of cost;</w:t>
            </w:r>
          </w:p>
        </w:tc>
        <w:tc>
          <w:tcPr>
            <w:tcW w:w="416" w:type="pct"/>
            <w:tcBorders>
              <w:top w:val="single" w:sz="4" w:space="0" w:color="auto"/>
              <w:left w:val="nil"/>
              <w:bottom w:val="single" w:sz="4" w:space="0" w:color="auto"/>
              <w:right w:val="nil"/>
            </w:tcBorders>
            <w:shd w:val="clear" w:color="auto" w:fill="auto"/>
            <w:vAlign w:val="center"/>
            <w:hideMark/>
          </w:tcPr>
          <w:p w14:paraId="254EF1A6"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60994186"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vAlign w:val="center"/>
            <w:hideMark/>
          </w:tcPr>
          <w:p w14:paraId="727391CF"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4515DE66"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60E4084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1.15</w:t>
            </w:r>
          </w:p>
        </w:tc>
        <w:tc>
          <w:tcPr>
            <w:tcW w:w="832" w:type="pct"/>
            <w:tcBorders>
              <w:top w:val="single" w:sz="4" w:space="0" w:color="auto"/>
              <w:left w:val="nil"/>
              <w:bottom w:val="single" w:sz="4" w:space="0" w:color="auto"/>
              <w:right w:val="nil"/>
            </w:tcBorders>
            <w:shd w:val="clear" w:color="000000" w:fill="99D1E1"/>
            <w:vAlign w:val="center"/>
            <w:hideMark/>
          </w:tcPr>
          <w:p w14:paraId="271DEDF9"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Access to water</w:t>
            </w:r>
          </w:p>
        </w:tc>
        <w:tc>
          <w:tcPr>
            <w:tcW w:w="1736" w:type="pct"/>
            <w:tcBorders>
              <w:top w:val="single" w:sz="4" w:space="0" w:color="auto"/>
              <w:left w:val="nil"/>
              <w:bottom w:val="single" w:sz="4" w:space="0" w:color="auto"/>
              <w:right w:val="nil"/>
            </w:tcBorders>
            <w:shd w:val="clear" w:color="000000" w:fill="DDEFF4"/>
            <w:noWrap/>
            <w:vAlign w:val="center"/>
            <w:hideMark/>
          </w:tcPr>
          <w:p w14:paraId="423F380F"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Households reporting payment for water used for other purposes than drinking, by payment type and cost</w:t>
            </w:r>
          </w:p>
        </w:tc>
        <w:tc>
          <w:tcPr>
            <w:tcW w:w="1180" w:type="pct"/>
            <w:tcBorders>
              <w:top w:val="single" w:sz="4" w:space="0" w:color="auto"/>
              <w:left w:val="nil"/>
              <w:bottom w:val="single" w:sz="4" w:space="0" w:color="auto"/>
              <w:right w:val="nil"/>
            </w:tcBorders>
            <w:shd w:val="clear" w:color="auto" w:fill="auto"/>
            <w:vAlign w:val="center"/>
            <w:hideMark/>
          </w:tcPr>
          <w:p w14:paraId="0E565FAF"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province; payment type</w:t>
            </w:r>
          </w:p>
        </w:tc>
        <w:tc>
          <w:tcPr>
            <w:tcW w:w="416" w:type="pct"/>
            <w:tcBorders>
              <w:top w:val="single" w:sz="4" w:space="0" w:color="auto"/>
              <w:left w:val="nil"/>
              <w:bottom w:val="single" w:sz="4" w:space="0" w:color="auto"/>
              <w:right w:val="nil"/>
            </w:tcBorders>
            <w:shd w:val="clear" w:color="auto" w:fill="auto"/>
            <w:vAlign w:val="center"/>
            <w:hideMark/>
          </w:tcPr>
          <w:p w14:paraId="22A173F3"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26E9EDAC" w14:textId="77777777" w:rsidR="00C80D57" w:rsidRPr="00C47307" w:rsidRDefault="00C80D57" w:rsidP="001E2AE6">
            <w:pPr>
              <w:spacing w:after="0" w:line="240" w:lineRule="auto"/>
              <w:jc w:val="left"/>
              <w:rPr>
                <w:rFonts w:eastAsia="Times New Roman" w:cs="Calibri"/>
                <w:sz w:val="16"/>
                <w:lang w:val="en-GB" w:eastAsia="en-GB"/>
              </w:rPr>
            </w:pPr>
          </w:p>
        </w:tc>
        <w:tc>
          <w:tcPr>
            <w:tcW w:w="278" w:type="pct"/>
            <w:tcBorders>
              <w:top w:val="single" w:sz="4" w:space="0" w:color="auto"/>
              <w:left w:val="nil"/>
              <w:bottom w:val="single" w:sz="4" w:space="0" w:color="auto"/>
              <w:right w:val="nil"/>
            </w:tcBorders>
            <w:shd w:val="clear" w:color="auto" w:fill="auto"/>
            <w:vAlign w:val="center"/>
            <w:hideMark/>
          </w:tcPr>
          <w:p w14:paraId="774FA264"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69F8368A"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7301C37F"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1.18</w:t>
            </w:r>
          </w:p>
        </w:tc>
        <w:tc>
          <w:tcPr>
            <w:tcW w:w="832" w:type="pct"/>
            <w:tcBorders>
              <w:top w:val="single" w:sz="4" w:space="0" w:color="auto"/>
              <w:left w:val="nil"/>
              <w:bottom w:val="single" w:sz="4" w:space="0" w:color="auto"/>
              <w:right w:val="nil"/>
            </w:tcBorders>
            <w:shd w:val="clear" w:color="000000" w:fill="F69E61"/>
            <w:vAlign w:val="center"/>
            <w:hideMark/>
          </w:tcPr>
          <w:p w14:paraId="25B5D42D"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4B9991B2"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Households receiving hygiene and sanitation messages in last 6 months </w:t>
            </w:r>
          </w:p>
        </w:tc>
        <w:tc>
          <w:tcPr>
            <w:tcW w:w="1180" w:type="pct"/>
            <w:tcBorders>
              <w:top w:val="single" w:sz="4" w:space="0" w:color="auto"/>
              <w:left w:val="nil"/>
              <w:bottom w:val="single" w:sz="4" w:space="0" w:color="auto"/>
              <w:right w:val="nil"/>
            </w:tcBorders>
            <w:shd w:val="clear" w:color="auto" w:fill="auto"/>
            <w:vAlign w:val="center"/>
            <w:hideMark/>
          </w:tcPr>
          <w:p w14:paraId="5D774137"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province</w:t>
            </w:r>
          </w:p>
        </w:tc>
        <w:tc>
          <w:tcPr>
            <w:tcW w:w="416" w:type="pct"/>
            <w:tcBorders>
              <w:top w:val="single" w:sz="4" w:space="0" w:color="auto"/>
              <w:left w:val="nil"/>
              <w:bottom w:val="single" w:sz="4" w:space="0" w:color="auto"/>
              <w:right w:val="nil"/>
            </w:tcBorders>
            <w:shd w:val="clear" w:color="auto" w:fill="auto"/>
            <w:noWrap/>
            <w:vAlign w:val="center"/>
            <w:hideMark/>
          </w:tcPr>
          <w:p w14:paraId="430DB5DE"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0006EC28"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249E5A3A"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41A7D3F6"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725140F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1.19</w:t>
            </w:r>
          </w:p>
        </w:tc>
        <w:tc>
          <w:tcPr>
            <w:tcW w:w="832" w:type="pct"/>
            <w:tcBorders>
              <w:top w:val="single" w:sz="4" w:space="0" w:color="auto"/>
              <w:left w:val="nil"/>
              <w:bottom w:val="single" w:sz="4" w:space="0" w:color="auto"/>
              <w:right w:val="nil"/>
            </w:tcBorders>
            <w:shd w:val="clear" w:color="000000" w:fill="F69E61"/>
            <w:vAlign w:val="center"/>
            <w:hideMark/>
          </w:tcPr>
          <w:p w14:paraId="32356493"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45601B2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Messages still remembered by respondent</w:t>
            </w:r>
          </w:p>
        </w:tc>
        <w:tc>
          <w:tcPr>
            <w:tcW w:w="1180" w:type="pct"/>
            <w:tcBorders>
              <w:top w:val="single" w:sz="4" w:space="0" w:color="auto"/>
              <w:left w:val="nil"/>
              <w:bottom w:val="single" w:sz="4" w:space="0" w:color="auto"/>
              <w:right w:val="nil"/>
            </w:tcBorders>
            <w:shd w:val="clear" w:color="auto" w:fill="auto"/>
            <w:vAlign w:val="center"/>
            <w:hideMark/>
          </w:tcPr>
          <w:p w14:paraId="12FF0A34"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province; type of hygiene and sanitation message </w:t>
            </w:r>
          </w:p>
        </w:tc>
        <w:tc>
          <w:tcPr>
            <w:tcW w:w="416" w:type="pct"/>
            <w:tcBorders>
              <w:top w:val="single" w:sz="4" w:space="0" w:color="auto"/>
              <w:left w:val="nil"/>
              <w:bottom w:val="single" w:sz="4" w:space="0" w:color="auto"/>
              <w:right w:val="nil"/>
            </w:tcBorders>
            <w:shd w:val="clear" w:color="auto" w:fill="auto"/>
            <w:noWrap/>
            <w:vAlign w:val="center"/>
            <w:hideMark/>
          </w:tcPr>
          <w:p w14:paraId="5D372E9A"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2903AF40"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0D66F3E8"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6DE7DF1B"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5E7B658C"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1.20</w:t>
            </w:r>
          </w:p>
        </w:tc>
        <w:tc>
          <w:tcPr>
            <w:tcW w:w="832" w:type="pct"/>
            <w:tcBorders>
              <w:top w:val="single" w:sz="4" w:space="0" w:color="auto"/>
              <w:left w:val="nil"/>
              <w:bottom w:val="single" w:sz="4" w:space="0" w:color="auto"/>
              <w:right w:val="nil"/>
            </w:tcBorders>
            <w:shd w:val="clear" w:color="000000" w:fill="F69E61"/>
            <w:vAlign w:val="center"/>
            <w:hideMark/>
          </w:tcPr>
          <w:p w14:paraId="3EF39C4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vAlign w:val="center"/>
            <w:hideMark/>
          </w:tcPr>
          <w:p w14:paraId="22BE2EC6"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Source of message on hygiene and sanitation </w:t>
            </w:r>
          </w:p>
        </w:tc>
        <w:tc>
          <w:tcPr>
            <w:tcW w:w="1180" w:type="pct"/>
            <w:tcBorders>
              <w:top w:val="single" w:sz="4" w:space="0" w:color="auto"/>
              <w:left w:val="nil"/>
              <w:bottom w:val="single" w:sz="4" w:space="0" w:color="auto"/>
              <w:right w:val="nil"/>
            </w:tcBorders>
            <w:shd w:val="clear" w:color="auto" w:fill="auto"/>
            <w:vAlign w:val="center"/>
            <w:hideMark/>
          </w:tcPr>
          <w:p w14:paraId="75152E8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province;  message source </w:t>
            </w:r>
          </w:p>
        </w:tc>
        <w:tc>
          <w:tcPr>
            <w:tcW w:w="416" w:type="pct"/>
            <w:tcBorders>
              <w:top w:val="single" w:sz="4" w:space="0" w:color="auto"/>
              <w:left w:val="nil"/>
              <w:bottom w:val="single" w:sz="4" w:space="0" w:color="auto"/>
              <w:right w:val="nil"/>
            </w:tcBorders>
            <w:shd w:val="clear" w:color="auto" w:fill="auto"/>
            <w:noWrap/>
            <w:vAlign w:val="center"/>
            <w:hideMark/>
          </w:tcPr>
          <w:p w14:paraId="48A5FD2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22ECB4F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6DE7BA6D"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263013CA"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73670438"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1.21</w:t>
            </w:r>
          </w:p>
        </w:tc>
        <w:tc>
          <w:tcPr>
            <w:tcW w:w="832" w:type="pct"/>
            <w:tcBorders>
              <w:top w:val="single" w:sz="4" w:space="0" w:color="auto"/>
              <w:left w:val="nil"/>
              <w:bottom w:val="single" w:sz="4" w:space="0" w:color="auto"/>
              <w:right w:val="nil"/>
            </w:tcBorders>
            <w:shd w:val="clear" w:color="000000" w:fill="F69E61"/>
            <w:vAlign w:val="center"/>
            <w:hideMark/>
          </w:tcPr>
          <w:p w14:paraId="5219CA75"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vAlign w:val="center"/>
            <w:hideMark/>
          </w:tcPr>
          <w:p w14:paraId="4278DCE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Most trusted source </w:t>
            </w:r>
          </w:p>
        </w:tc>
        <w:tc>
          <w:tcPr>
            <w:tcW w:w="1180" w:type="pct"/>
            <w:tcBorders>
              <w:top w:val="single" w:sz="4" w:space="0" w:color="auto"/>
              <w:left w:val="nil"/>
              <w:bottom w:val="single" w:sz="4" w:space="0" w:color="auto"/>
              <w:right w:val="nil"/>
            </w:tcBorders>
            <w:shd w:val="clear" w:color="auto" w:fill="auto"/>
            <w:noWrap/>
            <w:vAlign w:val="center"/>
            <w:hideMark/>
          </w:tcPr>
          <w:p w14:paraId="31C00B39"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province</w:t>
            </w:r>
          </w:p>
        </w:tc>
        <w:tc>
          <w:tcPr>
            <w:tcW w:w="416" w:type="pct"/>
            <w:tcBorders>
              <w:top w:val="single" w:sz="4" w:space="0" w:color="auto"/>
              <w:left w:val="nil"/>
              <w:bottom w:val="single" w:sz="4" w:space="0" w:color="auto"/>
              <w:right w:val="nil"/>
            </w:tcBorders>
            <w:shd w:val="clear" w:color="auto" w:fill="auto"/>
            <w:noWrap/>
            <w:vAlign w:val="center"/>
            <w:hideMark/>
          </w:tcPr>
          <w:p w14:paraId="2F7B5A1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2A3C93D4"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70FFF392"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2368DCB5"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1D73E7A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1.22</w:t>
            </w:r>
          </w:p>
        </w:tc>
        <w:tc>
          <w:tcPr>
            <w:tcW w:w="832" w:type="pct"/>
            <w:tcBorders>
              <w:top w:val="single" w:sz="4" w:space="0" w:color="auto"/>
              <w:left w:val="nil"/>
              <w:bottom w:val="single" w:sz="4" w:space="0" w:color="auto"/>
              <w:right w:val="nil"/>
            </w:tcBorders>
            <w:shd w:val="clear" w:color="000000" w:fill="F69E61"/>
            <w:vAlign w:val="center"/>
            <w:hideMark/>
          </w:tcPr>
          <w:p w14:paraId="028ABF26"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1FD3C13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Perceived health risks related to unsafe water </w:t>
            </w:r>
          </w:p>
        </w:tc>
        <w:tc>
          <w:tcPr>
            <w:tcW w:w="1180" w:type="pct"/>
            <w:tcBorders>
              <w:top w:val="single" w:sz="4" w:space="0" w:color="auto"/>
              <w:left w:val="nil"/>
              <w:bottom w:val="single" w:sz="4" w:space="0" w:color="auto"/>
              <w:right w:val="nil"/>
            </w:tcBorders>
            <w:shd w:val="clear" w:color="auto" w:fill="auto"/>
            <w:noWrap/>
            <w:vAlign w:val="center"/>
            <w:hideMark/>
          </w:tcPr>
          <w:p w14:paraId="19A90FFD"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province</w:t>
            </w:r>
          </w:p>
        </w:tc>
        <w:tc>
          <w:tcPr>
            <w:tcW w:w="416" w:type="pct"/>
            <w:tcBorders>
              <w:top w:val="single" w:sz="4" w:space="0" w:color="auto"/>
              <w:left w:val="nil"/>
              <w:bottom w:val="single" w:sz="4" w:space="0" w:color="auto"/>
              <w:right w:val="nil"/>
            </w:tcBorders>
            <w:shd w:val="clear" w:color="auto" w:fill="auto"/>
            <w:noWrap/>
            <w:vAlign w:val="center"/>
            <w:hideMark/>
          </w:tcPr>
          <w:p w14:paraId="05D72AB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2A8D6A3F"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0E31B13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07619906"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08E7CF0B"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1.23</w:t>
            </w:r>
          </w:p>
        </w:tc>
        <w:tc>
          <w:tcPr>
            <w:tcW w:w="832" w:type="pct"/>
            <w:tcBorders>
              <w:top w:val="single" w:sz="4" w:space="0" w:color="auto"/>
              <w:left w:val="nil"/>
              <w:bottom w:val="single" w:sz="4" w:space="0" w:color="auto"/>
              <w:right w:val="nil"/>
            </w:tcBorders>
            <w:shd w:val="clear" w:color="000000" w:fill="F69E61"/>
            <w:vAlign w:val="center"/>
            <w:hideMark/>
          </w:tcPr>
          <w:p w14:paraId="3FFE90D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24068821" w14:textId="573DA7C7" w:rsidR="00C80D57" w:rsidRPr="00C47307" w:rsidRDefault="00C4730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Households</w:t>
            </w:r>
            <w:r w:rsidR="00C80D57" w:rsidRPr="00C47307">
              <w:rPr>
                <w:rFonts w:eastAsia="Times New Roman" w:cs="Calibri"/>
                <w:color w:val="000000"/>
                <w:sz w:val="16"/>
                <w:lang w:val="en-GB" w:eastAsia="en-GB"/>
              </w:rPr>
              <w:t xml:space="preserve"> with designated place for hand washing in HH </w:t>
            </w:r>
          </w:p>
        </w:tc>
        <w:tc>
          <w:tcPr>
            <w:tcW w:w="1180" w:type="pct"/>
            <w:tcBorders>
              <w:top w:val="single" w:sz="4" w:space="0" w:color="auto"/>
              <w:left w:val="nil"/>
              <w:bottom w:val="single" w:sz="4" w:space="0" w:color="auto"/>
              <w:right w:val="nil"/>
            </w:tcBorders>
            <w:shd w:val="clear" w:color="auto" w:fill="auto"/>
            <w:noWrap/>
            <w:vAlign w:val="center"/>
            <w:hideMark/>
          </w:tcPr>
          <w:p w14:paraId="29A12A8A"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province</w:t>
            </w:r>
          </w:p>
        </w:tc>
        <w:tc>
          <w:tcPr>
            <w:tcW w:w="416" w:type="pct"/>
            <w:tcBorders>
              <w:top w:val="single" w:sz="4" w:space="0" w:color="auto"/>
              <w:left w:val="nil"/>
              <w:bottom w:val="single" w:sz="4" w:space="0" w:color="auto"/>
              <w:right w:val="nil"/>
            </w:tcBorders>
            <w:shd w:val="clear" w:color="auto" w:fill="auto"/>
            <w:noWrap/>
            <w:vAlign w:val="center"/>
            <w:hideMark/>
          </w:tcPr>
          <w:p w14:paraId="26E9ADBA"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6DBA77E2"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2596059A"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3F79EEBB"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463837DF"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1.24</w:t>
            </w:r>
          </w:p>
        </w:tc>
        <w:tc>
          <w:tcPr>
            <w:tcW w:w="832" w:type="pct"/>
            <w:tcBorders>
              <w:top w:val="single" w:sz="4" w:space="0" w:color="auto"/>
              <w:left w:val="nil"/>
              <w:bottom w:val="single" w:sz="4" w:space="0" w:color="auto"/>
              <w:right w:val="nil"/>
            </w:tcBorders>
            <w:shd w:val="clear" w:color="000000" w:fill="F69E61"/>
            <w:vAlign w:val="center"/>
            <w:hideMark/>
          </w:tcPr>
          <w:p w14:paraId="75C444C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05901756" w14:textId="0FA8ACC9"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Observed hand washing facility by </w:t>
            </w:r>
            <w:r w:rsidR="00C47307">
              <w:rPr>
                <w:rFonts w:eastAsia="Times New Roman" w:cs="Calibri"/>
                <w:color w:val="000000"/>
                <w:sz w:val="16"/>
                <w:lang w:val="en-GB" w:eastAsia="en-GB"/>
              </w:rPr>
              <w:t>enumerator:</w:t>
            </w:r>
            <w:r w:rsidR="00C47307" w:rsidRPr="00C47307">
              <w:rPr>
                <w:rFonts w:eastAsia="Times New Roman" w:cs="Calibri"/>
                <w:color w:val="000000"/>
                <w:sz w:val="16"/>
                <w:lang w:val="en-GB" w:eastAsia="en-GB"/>
              </w:rPr>
              <w:t xml:space="preserve"> presence</w:t>
            </w:r>
            <w:r w:rsidRPr="00C47307">
              <w:rPr>
                <w:rFonts w:eastAsia="Times New Roman" w:cs="Calibri"/>
                <w:color w:val="000000"/>
                <w:sz w:val="16"/>
                <w:lang w:val="en-GB" w:eastAsia="en-GB"/>
              </w:rPr>
              <w:t xml:space="preserve"> of soap and water</w:t>
            </w:r>
          </w:p>
        </w:tc>
        <w:tc>
          <w:tcPr>
            <w:tcW w:w="1180" w:type="pct"/>
            <w:tcBorders>
              <w:top w:val="single" w:sz="4" w:space="0" w:color="auto"/>
              <w:left w:val="nil"/>
              <w:bottom w:val="single" w:sz="4" w:space="0" w:color="auto"/>
              <w:right w:val="nil"/>
            </w:tcBorders>
            <w:shd w:val="clear" w:color="auto" w:fill="auto"/>
            <w:vAlign w:val="center"/>
            <w:hideMark/>
          </w:tcPr>
          <w:p w14:paraId="03DBEDD3" w14:textId="4301E6D5"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w:t>
            </w:r>
            <w:r w:rsidR="00C47307" w:rsidRPr="00C47307">
              <w:rPr>
                <w:rFonts w:eastAsia="Times New Roman" w:cs="Calibri"/>
                <w:color w:val="000000"/>
                <w:sz w:val="16"/>
                <w:lang w:val="en-GB" w:eastAsia="en-GB"/>
              </w:rPr>
              <w:t>presence</w:t>
            </w:r>
            <w:r w:rsidRPr="00C47307">
              <w:rPr>
                <w:rFonts w:eastAsia="Times New Roman" w:cs="Calibri"/>
                <w:color w:val="000000"/>
                <w:sz w:val="16"/>
                <w:lang w:val="en-GB" w:eastAsia="en-GB"/>
              </w:rPr>
              <w:t xml:space="preserve"> of hand washing place (yes/no); water present; soap present </w:t>
            </w:r>
          </w:p>
        </w:tc>
        <w:tc>
          <w:tcPr>
            <w:tcW w:w="416" w:type="pct"/>
            <w:tcBorders>
              <w:top w:val="single" w:sz="4" w:space="0" w:color="auto"/>
              <w:left w:val="nil"/>
              <w:bottom w:val="single" w:sz="4" w:space="0" w:color="auto"/>
              <w:right w:val="nil"/>
            </w:tcBorders>
            <w:shd w:val="clear" w:color="auto" w:fill="auto"/>
            <w:noWrap/>
            <w:vAlign w:val="center"/>
            <w:hideMark/>
          </w:tcPr>
          <w:p w14:paraId="273F783E"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48F4AC07"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6D7869A6"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59FF8CEF"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43C8454A"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1.25</w:t>
            </w:r>
          </w:p>
        </w:tc>
        <w:tc>
          <w:tcPr>
            <w:tcW w:w="832" w:type="pct"/>
            <w:tcBorders>
              <w:top w:val="single" w:sz="4" w:space="0" w:color="auto"/>
              <w:left w:val="nil"/>
              <w:bottom w:val="single" w:sz="4" w:space="0" w:color="auto"/>
              <w:right w:val="nil"/>
            </w:tcBorders>
            <w:shd w:val="clear" w:color="000000" w:fill="F69E61"/>
            <w:vAlign w:val="center"/>
            <w:hideMark/>
          </w:tcPr>
          <w:p w14:paraId="7516FB0D"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0DAA1364"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Soap availability </w:t>
            </w:r>
          </w:p>
        </w:tc>
        <w:tc>
          <w:tcPr>
            <w:tcW w:w="1180" w:type="pct"/>
            <w:tcBorders>
              <w:top w:val="single" w:sz="4" w:space="0" w:color="auto"/>
              <w:left w:val="nil"/>
              <w:bottom w:val="single" w:sz="4" w:space="0" w:color="auto"/>
              <w:right w:val="nil"/>
            </w:tcBorders>
            <w:shd w:val="clear" w:color="auto" w:fill="auto"/>
            <w:noWrap/>
            <w:vAlign w:val="center"/>
            <w:hideMark/>
          </w:tcPr>
          <w:p w14:paraId="50B6ABEF"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yes/no </w:t>
            </w:r>
          </w:p>
        </w:tc>
        <w:tc>
          <w:tcPr>
            <w:tcW w:w="416" w:type="pct"/>
            <w:tcBorders>
              <w:top w:val="single" w:sz="4" w:space="0" w:color="auto"/>
              <w:left w:val="nil"/>
              <w:bottom w:val="single" w:sz="4" w:space="0" w:color="auto"/>
              <w:right w:val="nil"/>
            </w:tcBorders>
            <w:shd w:val="clear" w:color="auto" w:fill="auto"/>
            <w:noWrap/>
            <w:vAlign w:val="center"/>
            <w:hideMark/>
          </w:tcPr>
          <w:p w14:paraId="0AEECA0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05C9AFC9"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256976CE"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0EB42FE7"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3BCE8D5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1.26</w:t>
            </w:r>
          </w:p>
        </w:tc>
        <w:tc>
          <w:tcPr>
            <w:tcW w:w="832" w:type="pct"/>
            <w:tcBorders>
              <w:top w:val="single" w:sz="4" w:space="0" w:color="auto"/>
              <w:left w:val="nil"/>
              <w:bottom w:val="single" w:sz="4" w:space="0" w:color="auto"/>
              <w:right w:val="nil"/>
            </w:tcBorders>
            <w:shd w:val="clear" w:color="000000" w:fill="F69E61"/>
            <w:vAlign w:val="center"/>
            <w:hideMark/>
          </w:tcPr>
          <w:p w14:paraId="7E10CDE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65B89A9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Observed soap availability by interviewee </w:t>
            </w:r>
          </w:p>
        </w:tc>
        <w:tc>
          <w:tcPr>
            <w:tcW w:w="1180" w:type="pct"/>
            <w:tcBorders>
              <w:top w:val="single" w:sz="4" w:space="0" w:color="auto"/>
              <w:left w:val="nil"/>
              <w:bottom w:val="single" w:sz="4" w:space="0" w:color="auto"/>
              <w:right w:val="nil"/>
            </w:tcBorders>
            <w:shd w:val="clear" w:color="auto" w:fill="auto"/>
            <w:vAlign w:val="center"/>
            <w:hideMark/>
          </w:tcPr>
          <w:p w14:paraId="76108F1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seen/unseen/unable to check </w:t>
            </w:r>
          </w:p>
        </w:tc>
        <w:tc>
          <w:tcPr>
            <w:tcW w:w="416" w:type="pct"/>
            <w:tcBorders>
              <w:top w:val="single" w:sz="4" w:space="0" w:color="auto"/>
              <w:left w:val="nil"/>
              <w:bottom w:val="single" w:sz="4" w:space="0" w:color="auto"/>
              <w:right w:val="nil"/>
            </w:tcBorders>
            <w:shd w:val="clear" w:color="auto" w:fill="auto"/>
            <w:noWrap/>
            <w:vAlign w:val="center"/>
            <w:hideMark/>
          </w:tcPr>
          <w:p w14:paraId="744F451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20198EFE"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0F8F7CD2"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5D78F5EB"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319E597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1.27</w:t>
            </w:r>
          </w:p>
        </w:tc>
        <w:tc>
          <w:tcPr>
            <w:tcW w:w="832" w:type="pct"/>
            <w:tcBorders>
              <w:top w:val="single" w:sz="4" w:space="0" w:color="auto"/>
              <w:left w:val="nil"/>
              <w:bottom w:val="single" w:sz="4" w:space="0" w:color="auto"/>
              <w:right w:val="nil"/>
            </w:tcBorders>
            <w:shd w:val="clear" w:color="000000" w:fill="F69E61"/>
            <w:vAlign w:val="center"/>
            <w:hideMark/>
          </w:tcPr>
          <w:p w14:paraId="22DA9B3F"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37828D2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Frequency of hand washing with soap in previous 24 hours </w:t>
            </w:r>
          </w:p>
        </w:tc>
        <w:tc>
          <w:tcPr>
            <w:tcW w:w="1180" w:type="pct"/>
            <w:tcBorders>
              <w:top w:val="single" w:sz="4" w:space="0" w:color="auto"/>
              <w:left w:val="nil"/>
              <w:bottom w:val="single" w:sz="4" w:space="0" w:color="auto"/>
              <w:right w:val="nil"/>
            </w:tcBorders>
            <w:shd w:val="clear" w:color="auto" w:fill="auto"/>
            <w:vAlign w:val="center"/>
            <w:hideMark/>
          </w:tcPr>
          <w:p w14:paraId="266D5BF9"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province; number of times</w:t>
            </w:r>
          </w:p>
        </w:tc>
        <w:tc>
          <w:tcPr>
            <w:tcW w:w="416" w:type="pct"/>
            <w:tcBorders>
              <w:top w:val="single" w:sz="4" w:space="0" w:color="auto"/>
              <w:left w:val="nil"/>
              <w:bottom w:val="single" w:sz="4" w:space="0" w:color="auto"/>
              <w:right w:val="nil"/>
            </w:tcBorders>
            <w:shd w:val="clear" w:color="auto" w:fill="auto"/>
            <w:noWrap/>
            <w:vAlign w:val="center"/>
            <w:hideMark/>
          </w:tcPr>
          <w:p w14:paraId="4C6E1448"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360CEA2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28804F8F"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415E949B"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047F117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1.28</w:t>
            </w:r>
          </w:p>
        </w:tc>
        <w:tc>
          <w:tcPr>
            <w:tcW w:w="832" w:type="pct"/>
            <w:tcBorders>
              <w:top w:val="single" w:sz="4" w:space="0" w:color="auto"/>
              <w:left w:val="nil"/>
              <w:bottom w:val="single" w:sz="4" w:space="0" w:color="auto"/>
              <w:right w:val="nil"/>
            </w:tcBorders>
            <w:shd w:val="clear" w:color="000000" w:fill="F69E61"/>
            <w:vAlign w:val="center"/>
            <w:hideMark/>
          </w:tcPr>
          <w:p w14:paraId="19CDB496"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0395945F"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When hands were washed </w:t>
            </w:r>
          </w:p>
        </w:tc>
        <w:tc>
          <w:tcPr>
            <w:tcW w:w="1180" w:type="pct"/>
            <w:tcBorders>
              <w:top w:val="single" w:sz="4" w:space="0" w:color="auto"/>
              <w:left w:val="nil"/>
              <w:bottom w:val="single" w:sz="4" w:space="0" w:color="auto"/>
              <w:right w:val="nil"/>
            </w:tcBorders>
            <w:shd w:val="clear" w:color="auto" w:fill="auto"/>
            <w:vAlign w:val="center"/>
            <w:hideMark/>
          </w:tcPr>
          <w:p w14:paraId="1C69A4A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activities/moments when hands washed </w:t>
            </w:r>
          </w:p>
        </w:tc>
        <w:tc>
          <w:tcPr>
            <w:tcW w:w="416" w:type="pct"/>
            <w:tcBorders>
              <w:top w:val="single" w:sz="4" w:space="0" w:color="auto"/>
              <w:left w:val="nil"/>
              <w:bottom w:val="single" w:sz="4" w:space="0" w:color="auto"/>
              <w:right w:val="nil"/>
            </w:tcBorders>
            <w:shd w:val="clear" w:color="auto" w:fill="auto"/>
            <w:noWrap/>
            <w:vAlign w:val="center"/>
            <w:hideMark/>
          </w:tcPr>
          <w:p w14:paraId="1BDD7D19"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1B14DBEF"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0A462DFA"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1E82D286"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6477CE68"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1.29</w:t>
            </w:r>
          </w:p>
        </w:tc>
        <w:tc>
          <w:tcPr>
            <w:tcW w:w="832" w:type="pct"/>
            <w:tcBorders>
              <w:top w:val="single" w:sz="4" w:space="0" w:color="auto"/>
              <w:left w:val="nil"/>
              <w:bottom w:val="single" w:sz="4" w:space="0" w:color="auto"/>
              <w:right w:val="nil"/>
            </w:tcBorders>
            <w:shd w:val="clear" w:color="000000" w:fill="F69E61"/>
            <w:vAlign w:val="center"/>
            <w:hideMark/>
          </w:tcPr>
          <w:p w14:paraId="63364C49"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35198AE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Perceived importance of hand washing with soap after toilet use </w:t>
            </w:r>
          </w:p>
        </w:tc>
        <w:tc>
          <w:tcPr>
            <w:tcW w:w="1180" w:type="pct"/>
            <w:tcBorders>
              <w:top w:val="single" w:sz="4" w:space="0" w:color="auto"/>
              <w:left w:val="nil"/>
              <w:bottom w:val="single" w:sz="4" w:space="0" w:color="auto"/>
              <w:right w:val="nil"/>
            </w:tcBorders>
            <w:shd w:val="clear" w:color="auto" w:fill="auto"/>
            <w:vAlign w:val="center"/>
            <w:hideMark/>
          </w:tcPr>
          <w:p w14:paraId="2FF369FC"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ranking of importance </w:t>
            </w:r>
          </w:p>
        </w:tc>
        <w:tc>
          <w:tcPr>
            <w:tcW w:w="416" w:type="pct"/>
            <w:tcBorders>
              <w:top w:val="single" w:sz="4" w:space="0" w:color="auto"/>
              <w:left w:val="nil"/>
              <w:bottom w:val="single" w:sz="4" w:space="0" w:color="auto"/>
              <w:right w:val="nil"/>
            </w:tcBorders>
            <w:shd w:val="clear" w:color="auto" w:fill="auto"/>
            <w:noWrap/>
            <w:vAlign w:val="center"/>
            <w:hideMark/>
          </w:tcPr>
          <w:p w14:paraId="2835B1C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2EF0FE59"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6E5A6FE0"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19586A13"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1BD312C2"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1.30</w:t>
            </w:r>
          </w:p>
        </w:tc>
        <w:tc>
          <w:tcPr>
            <w:tcW w:w="832" w:type="pct"/>
            <w:tcBorders>
              <w:top w:val="single" w:sz="4" w:space="0" w:color="auto"/>
              <w:left w:val="nil"/>
              <w:bottom w:val="single" w:sz="4" w:space="0" w:color="auto"/>
              <w:right w:val="nil"/>
            </w:tcBorders>
            <w:shd w:val="clear" w:color="000000" w:fill="F69E61"/>
            <w:vAlign w:val="center"/>
            <w:hideMark/>
          </w:tcPr>
          <w:p w14:paraId="0B83592C"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4900A568"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Perception of proportion of community wash hands with soap after toilet use </w:t>
            </w:r>
          </w:p>
        </w:tc>
        <w:tc>
          <w:tcPr>
            <w:tcW w:w="1180" w:type="pct"/>
            <w:tcBorders>
              <w:top w:val="single" w:sz="4" w:space="0" w:color="auto"/>
              <w:left w:val="nil"/>
              <w:bottom w:val="single" w:sz="4" w:space="0" w:color="auto"/>
              <w:right w:val="nil"/>
            </w:tcBorders>
            <w:shd w:val="clear" w:color="auto" w:fill="auto"/>
            <w:vAlign w:val="center"/>
            <w:hideMark/>
          </w:tcPr>
          <w:p w14:paraId="38D6580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range from agree to disagree with statement </w:t>
            </w:r>
          </w:p>
        </w:tc>
        <w:tc>
          <w:tcPr>
            <w:tcW w:w="416" w:type="pct"/>
            <w:tcBorders>
              <w:top w:val="single" w:sz="4" w:space="0" w:color="auto"/>
              <w:left w:val="nil"/>
              <w:bottom w:val="single" w:sz="4" w:space="0" w:color="auto"/>
              <w:right w:val="nil"/>
            </w:tcBorders>
            <w:shd w:val="clear" w:color="auto" w:fill="auto"/>
            <w:noWrap/>
            <w:vAlign w:val="center"/>
            <w:hideMark/>
          </w:tcPr>
          <w:p w14:paraId="11FAF44F"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637B3B49"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099E4F64"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77E599F1"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6FEA1DF6"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1.31</w:t>
            </w:r>
          </w:p>
        </w:tc>
        <w:tc>
          <w:tcPr>
            <w:tcW w:w="832" w:type="pct"/>
            <w:tcBorders>
              <w:top w:val="single" w:sz="4" w:space="0" w:color="auto"/>
              <w:left w:val="nil"/>
              <w:bottom w:val="single" w:sz="4" w:space="0" w:color="auto"/>
              <w:right w:val="nil"/>
            </w:tcBorders>
            <w:shd w:val="clear" w:color="000000" w:fill="F69E61"/>
            <w:vAlign w:val="center"/>
            <w:hideMark/>
          </w:tcPr>
          <w:p w14:paraId="038C5604"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39CC7D7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Perceived importance of hand washing before feeding children </w:t>
            </w:r>
          </w:p>
        </w:tc>
        <w:tc>
          <w:tcPr>
            <w:tcW w:w="1180" w:type="pct"/>
            <w:tcBorders>
              <w:top w:val="single" w:sz="4" w:space="0" w:color="auto"/>
              <w:left w:val="nil"/>
              <w:bottom w:val="single" w:sz="4" w:space="0" w:color="auto"/>
              <w:right w:val="nil"/>
            </w:tcBorders>
            <w:shd w:val="clear" w:color="auto" w:fill="auto"/>
            <w:vAlign w:val="center"/>
            <w:hideMark/>
          </w:tcPr>
          <w:p w14:paraId="74F53569"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ranking of importance </w:t>
            </w:r>
          </w:p>
        </w:tc>
        <w:tc>
          <w:tcPr>
            <w:tcW w:w="416" w:type="pct"/>
            <w:tcBorders>
              <w:top w:val="single" w:sz="4" w:space="0" w:color="auto"/>
              <w:left w:val="nil"/>
              <w:bottom w:val="single" w:sz="4" w:space="0" w:color="auto"/>
              <w:right w:val="nil"/>
            </w:tcBorders>
            <w:shd w:val="clear" w:color="auto" w:fill="auto"/>
            <w:noWrap/>
            <w:vAlign w:val="center"/>
            <w:hideMark/>
          </w:tcPr>
          <w:p w14:paraId="7E0EE36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1C377DD4"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17E2EE88"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452CFA13"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3E4F97C8"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1.32</w:t>
            </w:r>
          </w:p>
        </w:tc>
        <w:tc>
          <w:tcPr>
            <w:tcW w:w="832" w:type="pct"/>
            <w:tcBorders>
              <w:top w:val="single" w:sz="4" w:space="0" w:color="auto"/>
              <w:left w:val="nil"/>
              <w:bottom w:val="single" w:sz="4" w:space="0" w:color="auto"/>
              <w:right w:val="nil"/>
            </w:tcBorders>
            <w:shd w:val="clear" w:color="000000" w:fill="F69E61"/>
            <w:vAlign w:val="center"/>
            <w:hideMark/>
          </w:tcPr>
          <w:p w14:paraId="0E7E966C"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295D5AA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Belief that majority of people in community wash hands with soap after feeding children </w:t>
            </w:r>
          </w:p>
        </w:tc>
        <w:tc>
          <w:tcPr>
            <w:tcW w:w="1180" w:type="pct"/>
            <w:tcBorders>
              <w:top w:val="single" w:sz="4" w:space="0" w:color="auto"/>
              <w:left w:val="nil"/>
              <w:bottom w:val="single" w:sz="4" w:space="0" w:color="auto"/>
              <w:right w:val="nil"/>
            </w:tcBorders>
            <w:shd w:val="clear" w:color="auto" w:fill="auto"/>
            <w:vAlign w:val="center"/>
            <w:hideMark/>
          </w:tcPr>
          <w:p w14:paraId="7D6B224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range of agree to disagree </w:t>
            </w:r>
          </w:p>
        </w:tc>
        <w:tc>
          <w:tcPr>
            <w:tcW w:w="416" w:type="pct"/>
            <w:tcBorders>
              <w:top w:val="single" w:sz="4" w:space="0" w:color="auto"/>
              <w:left w:val="nil"/>
              <w:bottom w:val="single" w:sz="4" w:space="0" w:color="auto"/>
              <w:right w:val="nil"/>
            </w:tcBorders>
            <w:shd w:val="clear" w:color="auto" w:fill="auto"/>
            <w:noWrap/>
            <w:vAlign w:val="center"/>
            <w:hideMark/>
          </w:tcPr>
          <w:p w14:paraId="120E58A2"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4B6AEEB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60555865"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63C5BB25"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69828D8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1.33</w:t>
            </w:r>
          </w:p>
        </w:tc>
        <w:tc>
          <w:tcPr>
            <w:tcW w:w="832" w:type="pct"/>
            <w:tcBorders>
              <w:top w:val="single" w:sz="4" w:space="0" w:color="auto"/>
              <w:left w:val="nil"/>
              <w:bottom w:val="single" w:sz="4" w:space="0" w:color="auto"/>
              <w:right w:val="nil"/>
            </w:tcBorders>
            <w:shd w:val="clear" w:color="000000" w:fill="F69E61"/>
            <w:vAlign w:val="center"/>
            <w:hideMark/>
          </w:tcPr>
          <w:p w14:paraId="507B8F90"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Health and Hygiene awareness </w:t>
            </w:r>
          </w:p>
        </w:tc>
        <w:tc>
          <w:tcPr>
            <w:tcW w:w="1736" w:type="pct"/>
            <w:tcBorders>
              <w:top w:val="single" w:sz="4" w:space="0" w:color="auto"/>
              <w:left w:val="nil"/>
              <w:bottom w:val="single" w:sz="4" w:space="0" w:color="auto"/>
              <w:right w:val="nil"/>
            </w:tcBorders>
            <w:shd w:val="clear" w:color="000000" w:fill="FCD7BE"/>
            <w:noWrap/>
            <w:vAlign w:val="center"/>
            <w:hideMark/>
          </w:tcPr>
          <w:p w14:paraId="2F3F7143" w14:textId="3987A54D" w:rsidR="00C80D57" w:rsidRPr="00C47307" w:rsidRDefault="00C4730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Diarrhoea</w:t>
            </w:r>
            <w:r w:rsidR="00C80D57" w:rsidRPr="00C47307">
              <w:rPr>
                <w:rFonts w:eastAsia="Times New Roman" w:cs="Calibri"/>
                <w:color w:val="000000"/>
                <w:sz w:val="16"/>
                <w:lang w:val="en-GB" w:eastAsia="en-GB"/>
              </w:rPr>
              <w:t xml:space="preserve"> for under 5 year olds (in past 2 weeks)</w:t>
            </w:r>
          </w:p>
        </w:tc>
        <w:tc>
          <w:tcPr>
            <w:tcW w:w="1180" w:type="pct"/>
            <w:tcBorders>
              <w:top w:val="single" w:sz="4" w:space="0" w:color="auto"/>
              <w:left w:val="nil"/>
              <w:bottom w:val="single" w:sz="4" w:space="0" w:color="auto"/>
              <w:right w:val="nil"/>
            </w:tcBorders>
            <w:shd w:val="clear" w:color="auto" w:fill="auto"/>
            <w:vAlign w:val="center"/>
            <w:hideMark/>
          </w:tcPr>
          <w:p w14:paraId="2FE8EB09"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yes/no, male/female </w:t>
            </w:r>
          </w:p>
        </w:tc>
        <w:tc>
          <w:tcPr>
            <w:tcW w:w="416" w:type="pct"/>
            <w:tcBorders>
              <w:top w:val="single" w:sz="4" w:space="0" w:color="auto"/>
              <w:left w:val="nil"/>
              <w:bottom w:val="single" w:sz="4" w:space="0" w:color="auto"/>
              <w:right w:val="nil"/>
            </w:tcBorders>
            <w:shd w:val="clear" w:color="auto" w:fill="auto"/>
            <w:noWrap/>
            <w:vAlign w:val="center"/>
            <w:hideMark/>
          </w:tcPr>
          <w:p w14:paraId="158D8DFE"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728CF4F4"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249E30E0"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HH</w:t>
            </w:r>
          </w:p>
        </w:tc>
      </w:tr>
      <w:tr w:rsidR="001E2AE6" w:rsidRPr="00C47307" w14:paraId="36C306CB"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33A9560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1.34</w:t>
            </w:r>
          </w:p>
        </w:tc>
        <w:tc>
          <w:tcPr>
            <w:tcW w:w="832" w:type="pct"/>
            <w:tcBorders>
              <w:top w:val="single" w:sz="4" w:space="0" w:color="auto"/>
              <w:left w:val="nil"/>
              <w:bottom w:val="single" w:sz="4" w:space="0" w:color="auto"/>
              <w:right w:val="nil"/>
            </w:tcBorders>
            <w:shd w:val="clear" w:color="000000" w:fill="D2CBB8"/>
            <w:vAlign w:val="center"/>
            <w:hideMark/>
          </w:tcPr>
          <w:p w14:paraId="02553CDC"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1B0C64E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Most used type of toilet facility </w:t>
            </w:r>
          </w:p>
        </w:tc>
        <w:tc>
          <w:tcPr>
            <w:tcW w:w="1180" w:type="pct"/>
            <w:tcBorders>
              <w:top w:val="single" w:sz="4" w:space="0" w:color="auto"/>
              <w:left w:val="nil"/>
              <w:bottom w:val="single" w:sz="4" w:space="0" w:color="auto"/>
              <w:right w:val="nil"/>
            </w:tcBorders>
            <w:shd w:val="clear" w:color="auto" w:fill="auto"/>
            <w:vAlign w:val="center"/>
            <w:hideMark/>
          </w:tcPr>
          <w:p w14:paraId="458755AC"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type of sanitation facility </w:t>
            </w:r>
          </w:p>
        </w:tc>
        <w:tc>
          <w:tcPr>
            <w:tcW w:w="416" w:type="pct"/>
            <w:tcBorders>
              <w:top w:val="single" w:sz="4" w:space="0" w:color="auto"/>
              <w:left w:val="nil"/>
              <w:bottom w:val="single" w:sz="4" w:space="0" w:color="auto"/>
              <w:right w:val="nil"/>
            </w:tcBorders>
            <w:shd w:val="clear" w:color="auto" w:fill="auto"/>
            <w:noWrap/>
            <w:vAlign w:val="center"/>
            <w:hideMark/>
          </w:tcPr>
          <w:p w14:paraId="73EE85F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209656CF"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428D034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07D6AF05"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72E87156"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1.35</w:t>
            </w:r>
          </w:p>
        </w:tc>
        <w:tc>
          <w:tcPr>
            <w:tcW w:w="832" w:type="pct"/>
            <w:tcBorders>
              <w:top w:val="single" w:sz="4" w:space="0" w:color="auto"/>
              <w:left w:val="nil"/>
              <w:bottom w:val="single" w:sz="4" w:space="0" w:color="auto"/>
              <w:right w:val="nil"/>
            </w:tcBorders>
            <w:shd w:val="clear" w:color="000000" w:fill="D2CBB8"/>
            <w:vAlign w:val="center"/>
            <w:hideMark/>
          </w:tcPr>
          <w:p w14:paraId="5A50D70B"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6A56A2E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Shared sanitation facility (with members not in the household)</w:t>
            </w:r>
          </w:p>
        </w:tc>
        <w:tc>
          <w:tcPr>
            <w:tcW w:w="1180" w:type="pct"/>
            <w:tcBorders>
              <w:top w:val="single" w:sz="4" w:space="0" w:color="auto"/>
              <w:left w:val="nil"/>
              <w:bottom w:val="single" w:sz="4" w:space="0" w:color="auto"/>
              <w:right w:val="nil"/>
            </w:tcBorders>
            <w:shd w:val="clear" w:color="auto" w:fill="auto"/>
            <w:vAlign w:val="center"/>
            <w:hideMark/>
          </w:tcPr>
          <w:p w14:paraId="18B5477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province; yes/no</w:t>
            </w:r>
          </w:p>
        </w:tc>
        <w:tc>
          <w:tcPr>
            <w:tcW w:w="416" w:type="pct"/>
            <w:tcBorders>
              <w:top w:val="single" w:sz="4" w:space="0" w:color="auto"/>
              <w:left w:val="nil"/>
              <w:bottom w:val="single" w:sz="4" w:space="0" w:color="auto"/>
              <w:right w:val="nil"/>
            </w:tcBorders>
            <w:shd w:val="clear" w:color="auto" w:fill="auto"/>
            <w:noWrap/>
            <w:vAlign w:val="center"/>
            <w:hideMark/>
          </w:tcPr>
          <w:p w14:paraId="7D82C916"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1D6947A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6AEFAD42"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7C3E4068"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520517F9"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1.36</w:t>
            </w:r>
          </w:p>
        </w:tc>
        <w:tc>
          <w:tcPr>
            <w:tcW w:w="832" w:type="pct"/>
            <w:tcBorders>
              <w:top w:val="single" w:sz="4" w:space="0" w:color="auto"/>
              <w:left w:val="nil"/>
              <w:bottom w:val="single" w:sz="4" w:space="0" w:color="auto"/>
              <w:right w:val="nil"/>
            </w:tcBorders>
            <w:shd w:val="clear" w:color="000000" w:fill="D2CBB8"/>
            <w:vAlign w:val="center"/>
            <w:hideMark/>
          </w:tcPr>
          <w:p w14:paraId="28759E66"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434A7AF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Shared sanitation facility open to public or to know members only </w:t>
            </w:r>
          </w:p>
        </w:tc>
        <w:tc>
          <w:tcPr>
            <w:tcW w:w="1180" w:type="pct"/>
            <w:tcBorders>
              <w:top w:val="single" w:sz="4" w:space="0" w:color="auto"/>
              <w:left w:val="nil"/>
              <w:bottom w:val="single" w:sz="4" w:space="0" w:color="auto"/>
              <w:right w:val="nil"/>
            </w:tcBorders>
            <w:shd w:val="clear" w:color="auto" w:fill="auto"/>
            <w:vAlign w:val="center"/>
            <w:hideMark/>
          </w:tcPr>
          <w:p w14:paraId="1B5BE2EC"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open to known members only/ open to general public </w:t>
            </w:r>
          </w:p>
        </w:tc>
        <w:tc>
          <w:tcPr>
            <w:tcW w:w="416" w:type="pct"/>
            <w:tcBorders>
              <w:top w:val="single" w:sz="4" w:space="0" w:color="auto"/>
              <w:left w:val="nil"/>
              <w:bottom w:val="single" w:sz="4" w:space="0" w:color="auto"/>
              <w:right w:val="nil"/>
            </w:tcBorders>
            <w:shd w:val="clear" w:color="auto" w:fill="auto"/>
            <w:noWrap/>
            <w:vAlign w:val="center"/>
            <w:hideMark/>
          </w:tcPr>
          <w:p w14:paraId="2F1D2A0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0CE18A5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4385BA06"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32027983"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7B39D9E0"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1.37</w:t>
            </w:r>
          </w:p>
        </w:tc>
        <w:tc>
          <w:tcPr>
            <w:tcW w:w="832" w:type="pct"/>
            <w:tcBorders>
              <w:top w:val="single" w:sz="4" w:space="0" w:color="auto"/>
              <w:left w:val="nil"/>
              <w:bottom w:val="single" w:sz="4" w:space="0" w:color="auto"/>
              <w:right w:val="nil"/>
            </w:tcBorders>
            <w:shd w:val="clear" w:color="000000" w:fill="D2CBB8"/>
            <w:vAlign w:val="center"/>
            <w:hideMark/>
          </w:tcPr>
          <w:p w14:paraId="75686F9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428CFDF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Number of people using shared facility </w:t>
            </w:r>
          </w:p>
        </w:tc>
        <w:tc>
          <w:tcPr>
            <w:tcW w:w="1180" w:type="pct"/>
            <w:tcBorders>
              <w:top w:val="single" w:sz="4" w:space="0" w:color="auto"/>
              <w:left w:val="nil"/>
              <w:bottom w:val="single" w:sz="4" w:space="0" w:color="auto"/>
              <w:right w:val="nil"/>
            </w:tcBorders>
            <w:shd w:val="clear" w:color="auto" w:fill="auto"/>
            <w:noWrap/>
            <w:vAlign w:val="center"/>
            <w:hideMark/>
          </w:tcPr>
          <w:p w14:paraId="35F8DDE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number of people </w:t>
            </w:r>
          </w:p>
        </w:tc>
        <w:tc>
          <w:tcPr>
            <w:tcW w:w="416" w:type="pct"/>
            <w:tcBorders>
              <w:top w:val="single" w:sz="4" w:space="0" w:color="auto"/>
              <w:left w:val="nil"/>
              <w:bottom w:val="single" w:sz="4" w:space="0" w:color="auto"/>
              <w:right w:val="nil"/>
            </w:tcBorders>
            <w:shd w:val="clear" w:color="auto" w:fill="auto"/>
            <w:noWrap/>
            <w:vAlign w:val="center"/>
            <w:hideMark/>
          </w:tcPr>
          <w:p w14:paraId="2765BE96"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054D47E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00CC205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42202F34"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23FC5562"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1.38</w:t>
            </w:r>
          </w:p>
        </w:tc>
        <w:tc>
          <w:tcPr>
            <w:tcW w:w="832" w:type="pct"/>
            <w:tcBorders>
              <w:top w:val="single" w:sz="4" w:space="0" w:color="auto"/>
              <w:left w:val="nil"/>
              <w:bottom w:val="single" w:sz="4" w:space="0" w:color="auto"/>
              <w:right w:val="nil"/>
            </w:tcBorders>
            <w:shd w:val="clear" w:color="000000" w:fill="D2CBB8"/>
            <w:vAlign w:val="center"/>
            <w:hideMark/>
          </w:tcPr>
          <w:p w14:paraId="226457D3"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7E89F2DB"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Ownership of toilet in use </w:t>
            </w:r>
          </w:p>
        </w:tc>
        <w:tc>
          <w:tcPr>
            <w:tcW w:w="1180" w:type="pct"/>
            <w:tcBorders>
              <w:top w:val="single" w:sz="4" w:space="0" w:color="auto"/>
              <w:left w:val="nil"/>
              <w:bottom w:val="single" w:sz="4" w:space="0" w:color="auto"/>
              <w:right w:val="nil"/>
            </w:tcBorders>
            <w:shd w:val="clear" w:color="auto" w:fill="auto"/>
            <w:noWrap/>
            <w:vAlign w:val="center"/>
            <w:hideMark/>
          </w:tcPr>
          <w:p w14:paraId="0D36C2C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yes/no </w:t>
            </w:r>
          </w:p>
        </w:tc>
        <w:tc>
          <w:tcPr>
            <w:tcW w:w="416" w:type="pct"/>
            <w:tcBorders>
              <w:top w:val="single" w:sz="4" w:space="0" w:color="auto"/>
              <w:left w:val="nil"/>
              <w:bottom w:val="single" w:sz="4" w:space="0" w:color="auto"/>
              <w:right w:val="nil"/>
            </w:tcBorders>
            <w:shd w:val="clear" w:color="auto" w:fill="auto"/>
            <w:noWrap/>
            <w:vAlign w:val="center"/>
            <w:hideMark/>
          </w:tcPr>
          <w:p w14:paraId="08DABD89"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4AA5EC90"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5A712834"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00070D1B"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67BFAF56"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1.39</w:t>
            </w:r>
          </w:p>
        </w:tc>
        <w:tc>
          <w:tcPr>
            <w:tcW w:w="832" w:type="pct"/>
            <w:tcBorders>
              <w:top w:val="single" w:sz="4" w:space="0" w:color="auto"/>
              <w:left w:val="nil"/>
              <w:bottom w:val="single" w:sz="4" w:space="0" w:color="auto"/>
              <w:right w:val="nil"/>
            </w:tcBorders>
            <w:shd w:val="clear" w:color="000000" w:fill="D2CBB8"/>
            <w:vAlign w:val="center"/>
            <w:hideMark/>
          </w:tcPr>
          <w:p w14:paraId="3FB66117"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52B789F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Barriers to having own toilet </w:t>
            </w:r>
          </w:p>
        </w:tc>
        <w:tc>
          <w:tcPr>
            <w:tcW w:w="1180" w:type="pct"/>
            <w:tcBorders>
              <w:top w:val="single" w:sz="4" w:space="0" w:color="auto"/>
              <w:left w:val="nil"/>
              <w:bottom w:val="single" w:sz="4" w:space="0" w:color="auto"/>
              <w:right w:val="nil"/>
            </w:tcBorders>
            <w:shd w:val="clear" w:color="auto" w:fill="auto"/>
            <w:noWrap/>
            <w:vAlign w:val="center"/>
            <w:hideMark/>
          </w:tcPr>
          <w:p w14:paraId="6633D38A"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type of barrier </w:t>
            </w:r>
          </w:p>
        </w:tc>
        <w:tc>
          <w:tcPr>
            <w:tcW w:w="416" w:type="pct"/>
            <w:tcBorders>
              <w:top w:val="single" w:sz="4" w:space="0" w:color="auto"/>
              <w:left w:val="nil"/>
              <w:bottom w:val="single" w:sz="4" w:space="0" w:color="auto"/>
              <w:right w:val="nil"/>
            </w:tcBorders>
            <w:shd w:val="clear" w:color="auto" w:fill="auto"/>
            <w:noWrap/>
            <w:vAlign w:val="center"/>
            <w:hideMark/>
          </w:tcPr>
          <w:p w14:paraId="6D475209"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64231B9A"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31E6D85C"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7332C4C8"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298E637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1.40</w:t>
            </w:r>
          </w:p>
        </w:tc>
        <w:tc>
          <w:tcPr>
            <w:tcW w:w="832" w:type="pct"/>
            <w:tcBorders>
              <w:top w:val="single" w:sz="4" w:space="0" w:color="auto"/>
              <w:left w:val="nil"/>
              <w:bottom w:val="single" w:sz="4" w:space="0" w:color="auto"/>
              <w:right w:val="nil"/>
            </w:tcBorders>
            <w:shd w:val="clear" w:color="000000" w:fill="D2CBB8"/>
            <w:vAlign w:val="center"/>
            <w:hideMark/>
          </w:tcPr>
          <w:p w14:paraId="568A3E25"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107EF33A" w14:textId="48E116D9"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Payment type for </w:t>
            </w:r>
            <w:r w:rsidR="00C47307" w:rsidRPr="00C47307">
              <w:rPr>
                <w:rFonts w:eastAsia="Times New Roman" w:cs="Calibri"/>
                <w:color w:val="000000"/>
                <w:sz w:val="16"/>
                <w:lang w:val="en-GB" w:eastAsia="en-GB"/>
              </w:rPr>
              <w:t>construction</w:t>
            </w:r>
            <w:r w:rsidRPr="00C47307">
              <w:rPr>
                <w:rFonts w:eastAsia="Times New Roman" w:cs="Calibri"/>
                <w:color w:val="000000"/>
                <w:sz w:val="16"/>
                <w:lang w:val="en-GB" w:eastAsia="en-GB"/>
              </w:rPr>
              <w:t xml:space="preserve"> of toilet </w:t>
            </w:r>
          </w:p>
        </w:tc>
        <w:tc>
          <w:tcPr>
            <w:tcW w:w="1180" w:type="pct"/>
            <w:tcBorders>
              <w:top w:val="single" w:sz="4" w:space="0" w:color="auto"/>
              <w:left w:val="nil"/>
              <w:bottom w:val="single" w:sz="4" w:space="0" w:color="auto"/>
              <w:right w:val="nil"/>
            </w:tcBorders>
            <w:shd w:val="clear" w:color="auto" w:fill="auto"/>
            <w:noWrap/>
            <w:vAlign w:val="center"/>
            <w:hideMark/>
          </w:tcPr>
          <w:p w14:paraId="7145AD1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province; payment type</w:t>
            </w:r>
          </w:p>
        </w:tc>
        <w:tc>
          <w:tcPr>
            <w:tcW w:w="416" w:type="pct"/>
            <w:tcBorders>
              <w:top w:val="single" w:sz="4" w:space="0" w:color="auto"/>
              <w:left w:val="nil"/>
              <w:bottom w:val="single" w:sz="4" w:space="0" w:color="auto"/>
              <w:right w:val="nil"/>
            </w:tcBorders>
            <w:shd w:val="clear" w:color="auto" w:fill="auto"/>
            <w:noWrap/>
            <w:vAlign w:val="center"/>
            <w:hideMark/>
          </w:tcPr>
          <w:p w14:paraId="190F48D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7A694992"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3438697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75402673"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7DB4229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1.41</w:t>
            </w:r>
          </w:p>
        </w:tc>
        <w:tc>
          <w:tcPr>
            <w:tcW w:w="832" w:type="pct"/>
            <w:tcBorders>
              <w:top w:val="single" w:sz="4" w:space="0" w:color="auto"/>
              <w:left w:val="nil"/>
              <w:bottom w:val="single" w:sz="4" w:space="0" w:color="auto"/>
              <w:right w:val="nil"/>
            </w:tcBorders>
            <w:shd w:val="clear" w:color="000000" w:fill="D2CBB8"/>
            <w:vAlign w:val="center"/>
            <w:hideMark/>
          </w:tcPr>
          <w:p w14:paraId="029FF777"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4DE54667" w14:textId="390CF472"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Toilet </w:t>
            </w:r>
            <w:r w:rsidR="00C47307" w:rsidRPr="00C47307">
              <w:rPr>
                <w:rFonts w:eastAsia="Times New Roman" w:cs="Calibri"/>
                <w:color w:val="000000"/>
                <w:sz w:val="16"/>
                <w:lang w:val="en-GB" w:eastAsia="en-GB"/>
              </w:rPr>
              <w:t>construction</w:t>
            </w:r>
            <w:r w:rsidRPr="00C47307">
              <w:rPr>
                <w:rFonts w:eastAsia="Times New Roman" w:cs="Calibri"/>
                <w:color w:val="000000"/>
                <w:sz w:val="16"/>
                <w:lang w:val="en-GB" w:eastAsia="en-GB"/>
              </w:rPr>
              <w:t xml:space="preserve"> by household </w:t>
            </w:r>
          </w:p>
        </w:tc>
        <w:tc>
          <w:tcPr>
            <w:tcW w:w="1180" w:type="pct"/>
            <w:tcBorders>
              <w:top w:val="single" w:sz="4" w:space="0" w:color="auto"/>
              <w:left w:val="nil"/>
              <w:bottom w:val="single" w:sz="4" w:space="0" w:color="auto"/>
              <w:right w:val="nil"/>
            </w:tcBorders>
            <w:shd w:val="clear" w:color="auto" w:fill="auto"/>
            <w:noWrap/>
            <w:vAlign w:val="center"/>
            <w:hideMark/>
          </w:tcPr>
          <w:p w14:paraId="6FCAC3C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yes/no </w:t>
            </w:r>
          </w:p>
        </w:tc>
        <w:tc>
          <w:tcPr>
            <w:tcW w:w="416" w:type="pct"/>
            <w:tcBorders>
              <w:top w:val="single" w:sz="4" w:space="0" w:color="auto"/>
              <w:left w:val="nil"/>
              <w:bottom w:val="single" w:sz="4" w:space="0" w:color="auto"/>
              <w:right w:val="nil"/>
            </w:tcBorders>
            <w:shd w:val="clear" w:color="auto" w:fill="auto"/>
            <w:noWrap/>
            <w:vAlign w:val="center"/>
            <w:hideMark/>
          </w:tcPr>
          <w:p w14:paraId="50C5520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3CE9B5BB" w14:textId="77777777" w:rsidR="00C80D57" w:rsidRPr="00C47307" w:rsidRDefault="00C80D57" w:rsidP="001E2AE6">
            <w:pPr>
              <w:spacing w:after="0" w:line="240" w:lineRule="auto"/>
              <w:jc w:val="left"/>
              <w:rPr>
                <w:rFonts w:eastAsia="Times New Roman" w:cs="Calibri"/>
                <w:color w:val="000000"/>
                <w:sz w:val="16"/>
                <w:lang w:val="en-GB" w:eastAsia="en-GB"/>
              </w:rPr>
            </w:pPr>
          </w:p>
        </w:tc>
        <w:tc>
          <w:tcPr>
            <w:tcW w:w="278" w:type="pct"/>
            <w:tcBorders>
              <w:top w:val="single" w:sz="4" w:space="0" w:color="auto"/>
              <w:left w:val="nil"/>
              <w:bottom w:val="single" w:sz="4" w:space="0" w:color="auto"/>
              <w:right w:val="nil"/>
            </w:tcBorders>
            <w:shd w:val="clear" w:color="auto" w:fill="auto"/>
            <w:noWrap/>
            <w:vAlign w:val="center"/>
            <w:hideMark/>
          </w:tcPr>
          <w:p w14:paraId="6CEDAE2F"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6171CB88"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391000D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1.42</w:t>
            </w:r>
          </w:p>
        </w:tc>
        <w:tc>
          <w:tcPr>
            <w:tcW w:w="832" w:type="pct"/>
            <w:tcBorders>
              <w:top w:val="single" w:sz="4" w:space="0" w:color="auto"/>
              <w:left w:val="nil"/>
              <w:bottom w:val="single" w:sz="4" w:space="0" w:color="auto"/>
              <w:right w:val="nil"/>
            </w:tcBorders>
            <w:shd w:val="clear" w:color="000000" w:fill="D2CBB8"/>
            <w:vAlign w:val="center"/>
            <w:hideMark/>
          </w:tcPr>
          <w:p w14:paraId="35FD03B6"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46841B28"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Time since toilet construction </w:t>
            </w:r>
          </w:p>
        </w:tc>
        <w:tc>
          <w:tcPr>
            <w:tcW w:w="1180" w:type="pct"/>
            <w:tcBorders>
              <w:top w:val="single" w:sz="4" w:space="0" w:color="auto"/>
              <w:left w:val="nil"/>
              <w:bottom w:val="single" w:sz="4" w:space="0" w:color="auto"/>
              <w:right w:val="nil"/>
            </w:tcBorders>
            <w:shd w:val="clear" w:color="auto" w:fill="auto"/>
            <w:vAlign w:val="center"/>
            <w:hideMark/>
          </w:tcPr>
          <w:p w14:paraId="5512B6A8"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number of years since construction </w:t>
            </w:r>
          </w:p>
        </w:tc>
        <w:tc>
          <w:tcPr>
            <w:tcW w:w="416" w:type="pct"/>
            <w:tcBorders>
              <w:top w:val="single" w:sz="4" w:space="0" w:color="auto"/>
              <w:left w:val="nil"/>
              <w:bottom w:val="single" w:sz="4" w:space="0" w:color="auto"/>
              <w:right w:val="nil"/>
            </w:tcBorders>
            <w:shd w:val="clear" w:color="auto" w:fill="auto"/>
            <w:noWrap/>
            <w:vAlign w:val="center"/>
            <w:hideMark/>
          </w:tcPr>
          <w:p w14:paraId="49F61EC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02087B2A"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1A69A1D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313C2947"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659A13D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1.43</w:t>
            </w:r>
          </w:p>
        </w:tc>
        <w:tc>
          <w:tcPr>
            <w:tcW w:w="832" w:type="pct"/>
            <w:tcBorders>
              <w:top w:val="single" w:sz="4" w:space="0" w:color="auto"/>
              <w:left w:val="nil"/>
              <w:bottom w:val="single" w:sz="4" w:space="0" w:color="auto"/>
              <w:right w:val="nil"/>
            </w:tcBorders>
            <w:shd w:val="clear" w:color="000000" w:fill="D2CBB8"/>
            <w:vAlign w:val="center"/>
            <w:hideMark/>
          </w:tcPr>
          <w:p w14:paraId="62F92854"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0B8D01F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Households having received aid from organisation for toilet construction, by type</w:t>
            </w:r>
          </w:p>
        </w:tc>
        <w:tc>
          <w:tcPr>
            <w:tcW w:w="1180" w:type="pct"/>
            <w:tcBorders>
              <w:top w:val="single" w:sz="4" w:space="0" w:color="auto"/>
              <w:left w:val="nil"/>
              <w:bottom w:val="single" w:sz="4" w:space="0" w:color="auto"/>
              <w:right w:val="nil"/>
            </w:tcBorders>
            <w:shd w:val="clear" w:color="auto" w:fill="auto"/>
            <w:vAlign w:val="center"/>
            <w:hideMark/>
          </w:tcPr>
          <w:p w14:paraId="3B907C2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yes/no; type of aid </w:t>
            </w:r>
          </w:p>
        </w:tc>
        <w:tc>
          <w:tcPr>
            <w:tcW w:w="416" w:type="pct"/>
            <w:tcBorders>
              <w:top w:val="single" w:sz="4" w:space="0" w:color="auto"/>
              <w:left w:val="nil"/>
              <w:bottom w:val="single" w:sz="4" w:space="0" w:color="auto"/>
              <w:right w:val="nil"/>
            </w:tcBorders>
            <w:shd w:val="clear" w:color="auto" w:fill="auto"/>
            <w:noWrap/>
            <w:vAlign w:val="center"/>
            <w:hideMark/>
          </w:tcPr>
          <w:p w14:paraId="30F8AD54"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4F1E475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57A35D39"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084E5F00"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6C084CE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1.44</w:t>
            </w:r>
          </w:p>
        </w:tc>
        <w:tc>
          <w:tcPr>
            <w:tcW w:w="832" w:type="pct"/>
            <w:tcBorders>
              <w:top w:val="single" w:sz="4" w:space="0" w:color="auto"/>
              <w:left w:val="nil"/>
              <w:bottom w:val="single" w:sz="4" w:space="0" w:color="auto"/>
              <w:right w:val="nil"/>
            </w:tcBorders>
            <w:shd w:val="clear" w:color="000000" w:fill="D2CBB8"/>
            <w:vAlign w:val="center"/>
            <w:hideMark/>
          </w:tcPr>
          <w:p w14:paraId="157B1808"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2E55A3C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Financial aid received, by type</w:t>
            </w:r>
          </w:p>
        </w:tc>
        <w:tc>
          <w:tcPr>
            <w:tcW w:w="1180" w:type="pct"/>
            <w:tcBorders>
              <w:top w:val="single" w:sz="4" w:space="0" w:color="auto"/>
              <w:left w:val="nil"/>
              <w:bottom w:val="single" w:sz="4" w:space="0" w:color="auto"/>
              <w:right w:val="nil"/>
            </w:tcBorders>
            <w:shd w:val="clear" w:color="auto" w:fill="auto"/>
            <w:vAlign w:val="center"/>
            <w:hideMark/>
          </w:tcPr>
          <w:p w14:paraId="2678DDF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type financial aid </w:t>
            </w:r>
          </w:p>
        </w:tc>
        <w:tc>
          <w:tcPr>
            <w:tcW w:w="416" w:type="pct"/>
            <w:tcBorders>
              <w:top w:val="single" w:sz="4" w:space="0" w:color="auto"/>
              <w:left w:val="nil"/>
              <w:bottom w:val="single" w:sz="4" w:space="0" w:color="auto"/>
              <w:right w:val="nil"/>
            </w:tcBorders>
            <w:shd w:val="clear" w:color="auto" w:fill="auto"/>
            <w:noWrap/>
            <w:vAlign w:val="center"/>
            <w:hideMark/>
          </w:tcPr>
          <w:p w14:paraId="05E809F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31D2721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71709D4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13809F1B"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419F2B16"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1.45</w:t>
            </w:r>
          </w:p>
        </w:tc>
        <w:tc>
          <w:tcPr>
            <w:tcW w:w="832" w:type="pct"/>
            <w:tcBorders>
              <w:top w:val="single" w:sz="4" w:space="0" w:color="auto"/>
              <w:left w:val="nil"/>
              <w:bottom w:val="single" w:sz="4" w:space="0" w:color="auto"/>
              <w:right w:val="nil"/>
            </w:tcBorders>
            <w:shd w:val="clear" w:color="000000" w:fill="D2CBB8"/>
            <w:vAlign w:val="center"/>
            <w:hideMark/>
          </w:tcPr>
          <w:p w14:paraId="1244CBA7"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7445854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Reported reasons for Open Defecation </w:t>
            </w:r>
          </w:p>
        </w:tc>
        <w:tc>
          <w:tcPr>
            <w:tcW w:w="1180" w:type="pct"/>
            <w:tcBorders>
              <w:top w:val="single" w:sz="4" w:space="0" w:color="auto"/>
              <w:left w:val="nil"/>
              <w:bottom w:val="single" w:sz="4" w:space="0" w:color="auto"/>
              <w:right w:val="nil"/>
            </w:tcBorders>
            <w:shd w:val="clear" w:color="auto" w:fill="auto"/>
            <w:vAlign w:val="center"/>
            <w:hideMark/>
          </w:tcPr>
          <w:p w14:paraId="2A16FD2A"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reason for OD </w:t>
            </w:r>
          </w:p>
        </w:tc>
        <w:tc>
          <w:tcPr>
            <w:tcW w:w="416" w:type="pct"/>
            <w:tcBorders>
              <w:top w:val="single" w:sz="4" w:space="0" w:color="auto"/>
              <w:left w:val="nil"/>
              <w:bottom w:val="single" w:sz="4" w:space="0" w:color="auto"/>
              <w:right w:val="nil"/>
            </w:tcBorders>
            <w:shd w:val="clear" w:color="auto" w:fill="auto"/>
            <w:noWrap/>
            <w:vAlign w:val="center"/>
            <w:hideMark/>
          </w:tcPr>
          <w:p w14:paraId="4EFAFE36"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0DF7422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61B262A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36D3D0B4"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486485E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1.46</w:t>
            </w:r>
          </w:p>
        </w:tc>
        <w:tc>
          <w:tcPr>
            <w:tcW w:w="832" w:type="pct"/>
            <w:tcBorders>
              <w:top w:val="single" w:sz="4" w:space="0" w:color="auto"/>
              <w:left w:val="nil"/>
              <w:bottom w:val="single" w:sz="4" w:space="0" w:color="auto"/>
              <w:right w:val="nil"/>
            </w:tcBorders>
            <w:shd w:val="clear" w:color="000000" w:fill="D2CBB8"/>
            <w:vAlign w:val="center"/>
            <w:hideMark/>
          </w:tcPr>
          <w:p w14:paraId="5370F5FC"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2F9997F2"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Reported extent of Open Defecation by household members, by who defecates, by time of day OD practised</w:t>
            </w:r>
          </w:p>
        </w:tc>
        <w:tc>
          <w:tcPr>
            <w:tcW w:w="1180" w:type="pct"/>
            <w:tcBorders>
              <w:top w:val="single" w:sz="4" w:space="0" w:color="auto"/>
              <w:left w:val="nil"/>
              <w:bottom w:val="single" w:sz="4" w:space="0" w:color="auto"/>
              <w:right w:val="nil"/>
            </w:tcBorders>
            <w:shd w:val="clear" w:color="auto" w:fill="auto"/>
            <w:vAlign w:val="center"/>
            <w:hideMark/>
          </w:tcPr>
          <w:p w14:paraId="3266D8C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adult/child; male/female; province; daytime/night-time/both; toilet ownership </w:t>
            </w:r>
          </w:p>
        </w:tc>
        <w:tc>
          <w:tcPr>
            <w:tcW w:w="416" w:type="pct"/>
            <w:tcBorders>
              <w:top w:val="single" w:sz="4" w:space="0" w:color="auto"/>
              <w:left w:val="nil"/>
              <w:bottom w:val="single" w:sz="4" w:space="0" w:color="auto"/>
              <w:right w:val="nil"/>
            </w:tcBorders>
            <w:shd w:val="clear" w:color="auto" w:fill="auto"/>
            <w:noWrap/>
            <w:vAlign w:val="center"/>
            <w:hideMark/>
          </w:tcPr>
          <w:p w14:paraId="2E966D02"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5BE0BA18"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575018CA"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30897C0C"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76FA62A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1.49</w:t>
            </w:r>
          </w:p>
        </w:tc>
        <w:tc>
          <w:tcPr>
            <w:tcW w:w="832" w:type="pct"/>
            <w:tcBorders>
              <w:top w:val="single" w:sz="4" w:space="0" w:color="auto"/>
              <w:left w:val="nil"/>
              <w:bottom w:val="single" w:sz="4" w:space="0" w:color="auto"/>
              <w:right w:val="nil"/>
            </w:tcBorders>
            <w:shd w:val="clear" w:color="000000" w:fill="D2CBB8"/>
            <w:vAlign w:val="center"/>
            <w:hideMark/>
          </w:tcPr>
          <w:p w14:paraId="7EA6A123"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5980B639" w14:textId="3C054CB3"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Households with a </w:t>
            </w:r>
            <w:r w:rsidR="00C47307" w:rsidRPr="00C47307">
              <w:rPr>
                <w:rFonts w:eastAsia="Times New Roman" w:cs="Calibri"/>
                <w:color w:val="000000"/>
                <w:sz w:val="16"/>
                <w:lang w:val="en-GB" w:eastAsia="en-GB"/>
              </w:rPr>
              <w:t>child under</w:t>
            </w:r>
            <w:r w:rsidRPr="00C47307">
              <w:rPr>
                <w:rFonts w:eastAsia="Times New Roman" w:cs="Calibri"/>
                <w:color w:val="000000"/>
                <w:sz w:val="16"/>
                <w:lang w:val="en-GB" w:eastAsia="en-GB"/>
              </w:rPr>
              <w:t xml:space="preserve"> 3 years old </w:t>
            </w:r>
          </w:p>
        </w:tc>
        <w:tc>
          <w:tcPr>
            <w:tcW w:w="1180" w:type="pct"/>
            <w:tcBorders>
              <w:top w:val="single" w:sz="4" w:space="0" w:color="auto"/>
              <w:left w:val="nil"/>
              <w:bottom w:val="single" w:sz="4" w:space="0" w:color="auto"/>
              <w:right w:val="nil"/>
            </w:tcBorders>
            <w:shd w:val="clear" w:color="auto" w:fill="auto"/>
            <w:vAlign w:val="center"/>
            <w:hideMark/>
          </w:tcPr>
          <w:p w14:paraId="39DB81F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yes no </w:t>
            </w:r>
          </w:p>
        </w:tc>
        <w:tc>
          <w:tcPr>
            <w:tcW w:w="416" w:type="pct"/>
            <w:tcBorders>
              <w:top w:val="single" w:sz="4" w:space="0" w:color="auto"/>
              <w:left w:val="nil"/>
              <w:bottom w:val="single" w:sz="4" w:space="0" w:color="auto"/>
              <w:right w:val="nil"/>
            </w:tcBorders>
            <w:shd w:val="clear" w:color="auto" w:fill="auto"/>
            <w:noWrap/>
            <w:vAlign w:val="center"/>
            <w:hideMark/>
          </w:tcPr>
          <w:p w14:paraId="3515079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02D019A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0475A6B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0921FB9D"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2568A05C"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lastRenderedPageBreak/>
              <w:t>1.50</w:t>
            </w:r>
          </w:p>
        </w:tc>
        <w:tc>
          <w:tcPr>
            <w:tcW w:w="832" w:type="pct"/>
            <w:tcBorders>
              <w:top w:val="single" w:sz="4" w:space="0" w:color="auto"/>
              <w:left w:val="nil"/>
              <w:bottom w:val="single" w:sz="4" w:space="0" w:color="auto"/>
              <w:right w:val="nil"/>
            </w:tcBorders>
            <w:shd w:val="clear" w:color="000000" w:fill="D2CBB8"/>
            <w:vAlign w:val="center"/>
            <w:hideMark/>
          </w:tcPr>
          <w:p w14:paraId="39DCA301"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60663AAF" w14:textId="27C96C99"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Last disposal </w:t>
            </w:r>
            <w:r w:rsidR="00C47307" w:rsidRPr="00C47307">
              <w:rPr>
                <w:rFonts w:eastAsia="Times New Roman" w:cs="Calibri"/>
                <w:color w:val="000000"/>
                <w:sz w:val="16"/>
                <w:lang w:val="en-GB" w:eastAsia="en-GB"/>
              </w:rPr>
              <w:t>method of</w:t>
            </w:r>
            <w:r w:rsidRPr="00C47307">
              <w:rPr>
                <w:rFonts w:eastAsia="Times New Roman" w:cs="Calibri"/>
                <w:color w:val="000000"/>
                <w:sz w:val="16"/>
                <w:lang w:val="en-GB" w:eastAsia="en-GB"/>
              </w:rPr>
              <w:t xml:space="preserve"> youngest child's stools</w:t>
            </w:r>
          </w:p>
        </w:tc>
        <w:tc>
          <w:tcPr>
            <w:tcW w:w="1180" w:type="pct"/>
            <w:tcBorders>
              <w:top w:val="single" w:sz="4" w:space="0" w:color="auto"/>
              <w:left w:val="nil"/>
              <w:bottom w:val="single" w:sz="4" w:space="0" w:color="auto"/>
              <w:right w:val="nil"/>
            </w:tcBorders>
            <w:shd w:val="clear" w:color="auto" w:fill="auto"/>
            <w:noWrap/>
            <w:vAlign w:val="center"/>
            <w:hideMark/>
          </w:tcPr>
          <w:p w14:paraId="4CE6418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disposal method </w:t>
            </w:r>
          </w:p>
        </w:tc>
        <w:tc>
          <w:tcPr>
            <w:tcW w:w="416" w:type="pct"/>
            <w:tcBorders>
              <w:top w:val="single" w:sz="4" w:space="0" w:color="auto"/>
              <w:left w:val="nil"/>
              <w:bottom w:val="single" w:sz="4" w:space="0" w:color="auto"/>
              <w:right w:val="nil"/>
            </w:tcBorders>
            <w:shd w:val="clear" w:color="auto" w:fill="auto"/>
            <w:noWrap/>
            <w:vAlign w:val="center"/>
            <w:hideMark/>
          </w:tcPr>
          <w:p w14:paraId="386C14AF"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25624C1A"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470E42B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1C0BBBAF"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77BE720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1.51</w:t>
            </w:r>
          </w:p>
        </w:tc>
        <w:tc>
          <w:tcPr>
            <w:tcW w:w="832" w:type="pct"/>
            <w:tcBorders>
              <w:top w:val="single" w:sz="4" w:space="0" w:color="auto"/>
              <w:left w:val="nil"/>
              <w:bottom w:val="single" w:sz="4" w:space="0" w:color="auto"/>
              <w:right w:val="nil"/>
            </w:tcBorders>
            <w:shd w:val="clear" w:color="000000" w:fill="D2CBB8"/>
            <w:vAlign w:val="center"/>
            <w:hideMark/>
          </w:tcPr>
          <w:p w14:paraId="602A4984"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51534344"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Perceived acceptability of OD by most people </w:t>
            </w:r>
          </w:p>
        </w:tc>
        <w:tc>
          <w:tcPr>
            <w:tcW w:w="1180" w:type="pct"/>
            <w:tcBorders>
              <w:top w:val="single" w:sz="4" w:space="0" w:color="auto"/>
              <w:left w:val="nil"/>
              <w:bottom w:val="single" w:sz="4" w:space="0" w:color="auto"/>
              <w:right w:val="nil"/>
            </w:tcBorders>
            <w:shd w:val="clear" w:color="auto" w:fill="auto"/>
            <w:vAlign w:val="center"/>
            <w:hideMark/>
          </w:tcPr>
          <w:p w14:paraId="02485A4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agree to disagree with statement </w:t>
            </w:r>
          </w:p>
        </w:tc>
        <w:tc>
          <w:tcPr>
            <w:tcW w:w="416" w:type="pct"/>
            <w:tcBorders>
              <w:top w:val="single" w:sz="4" w:space="0" w:color="auto"/>
              <w:left w:val="nil"/>
              <w:bottom w:val="single" w:sz="4" w:space="0" w:color="auto"/>
              <w:right w:val="nil"/>
            </w:tcBorders>
            <w:shd w:val="clear" w:color="auto" w:fill="auto"/>
            <w:noWrap/>
            <w:vAlign w:val="center"/>
            <w:hideMark/>
          </w:tcPr>
          <w:p w14:paraId="2CBC0FB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45B3A29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17726EA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5B04AF4C"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092BF93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1.52</w:t>
            </w:r>
          </w:p>
        </w:tc>
        <w:tc>
          <w:tcPr>
            <w:tcW w:w="832" w:type="pct"/>
            <w:tcBorders>
              <w:top w:val="single" w:sz="4" w:space="0" w:color="auto"/>
              <w:left w:val="nil"/>
              <w:bottom w:val="single" w:sz="4" w:space="0" w:color="auto"/>
              <w:right w:val="nil"/>
            </w:tcBorders>
            <w:shd w:val="clear" w:color="000000" w:fill="D2CBB8"/>
            <w:vAlign w:val="center"/>
            <w:hideMark/>
          </w:tcPr>
          <w:p w14:paraId="7703DE15"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6A6BD38C"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Acceptability of OD according to respondent </w:t>
            </w:r>
          </w:p>
        </w:tc>
        <w:tc>
          <w:tcPr>
            <w:tcW w:w="1180" w:type="pct"/>
            <w:tcBorders>
              <w:top w:val="single" w:sz="4" w:space="0" w:color="auto"/>
              <w:left w:val="nil"/>
              <w:bottom w:val="single" w:sz="4" w:space="0" w:color="auto"/>
              <w:right w:val="nil"/>
            </w:tcBorders>
            <w:shd w:val="clear" w:color="auto" w:fill="auto"/>
            <w:vAlign w:val="center"/>
            <w:hideMark/>
          </w:tcPr>
          <w:p w14:paraId="459F8EE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province</w:t>
            </w:r>
          </w:p>
        </w:tc>
        <w:tc>
          <w:tcPr>
            <w:tcW w:w="416" w:type="pct"/>
            <w:tcBorders>
              <w:top w:val="single" w:sz="4" w:space="0" w:color="auto"/>
              <w:left w:val="nil"/>
              <w:bottom w:val="single" w:sz="4" w:space="0" w:color="auto"/>
              <w:right w:val="nil"/>
            </w:tcBorders>
            <w:shd w:val="clear" w:color="auto" w:fill="auto"/>
            <w:noWrap/>
            <w:vAlign w:val="center"/>
            <w:hideMark/>
          </w:tcPr>
          <w:p w14:paraId="15393298"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4E56B76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6FC7B200"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5766664D"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5DC5D5D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1.53</w:t>
            </w:r>
          </w:p>
        </w:tc>
        <w:tc>
          <w:tcPr>
            <w:tcW w:w="832" w:type="pct"/>
            <w:tcBorders>
              <w:top w:val="single" w:sz="4" w:space="0" w:color="auto"/>
              <w:left w:val="nil"/>
              <w:bottom w:val="single" w:sz="4" w:space="0" w:color="auto"/>
              <w:right w:val="nil"/>
            </w:tcBorders>
            <w:shd w:val="clear" w:color="000000" w:fill="D2CBB8"/>
            <w:vAlign w:val="center"/>
            <w:hideMark/>
          </w:tcPr>
          <w:p w14:paraId="09A99424"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49A4E64B"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Estimated proportion of people in community who defecate in the open </w:t>
            </w:r>
          </w:p>
        </w:tc>
        <w:tc>
          <w:tcPr>
            <w:tcW w:w="1180" w:type="pct"/>
            <w:tcBorders>
              <w:top w:val="single" w:sz="4" w:space="0" w:color="auto"/>
              <w:left w:val="nil"/>
              <w:bottom w:val="single" w:sz="4" w:space="0" w:color="auto"/>
              <w:right w:val="nil"/>
            </w:tcBorders>
            <w:shd w:val="clear" w:color="auto" w:fill="auto"/>
            <w:vAlign w:val="center"/>
            <w:hideMark/>
          </w:tcPr>
          <w:p w14:paraId="5623B472"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percentage according to view of respondent </w:t>
            </w:r>
          </w:p>
        </w:tc>
        <w:tc>
          <w:tcPr>
            <w:tcW w:w="416" w:type="pct"/>
            <w:tcBorders>
              <w:top w:val="single" w:sz="4" w:space="0" w:color="auto"/>
              <w:left w:val="nil"/>
              <w:bottom w:val="single" w:sz="4" w:space="0" w:color="auto"/>
              <w:right w:val="nil"/>
            </w:tcBorders>
            <w:shd w:val="clear" w:color="auto" w:fill="auto"/>
            <w:noWrap/>
            <w:vAlign w:val="center"/>
            <w:hideMark/>
          </w:tcPr>
          <w:p w14:paraId="32CE5427"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307F34BC"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1B16DE99"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65E12E4B"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0E6F8632"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1.54</w:t>
            </w:r>
          </w:p>
        </w:tc>
        <w:tc>
          <w:tcPr>
            <w:tcW w:w="832" w:type="pct"/>
            <w:tcBorders>
              <w:top w:val="single" w:sz="4" w:space="0" w:color="auto"/>
              <w:left w:val="nil"/>
              <w:bottom w:val="single" w:sz="4" w:space="0" w:color="auto"/>
              <w:right w:val="nil"/>
            </w:tcBorders>
            <w:shd w:val="clear" w:color="000000" w:fill="D2CBB8"/>
            <w:vAlign w:val="center"/>
            <w:hideMark/>
          </w:tcPr>
          <w:p w14:paraId="677BE70E"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175BFB7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Estimated proportion of people in community who think households should have own toilet </w:t>
            </w:r>
          </w:p>
        </w:tc>
        <w:tc>
          <w:tcPr>
            <w:tcW w:w="1180" w:type="pct"/>
            <w:tcBorders>
              <w:top w:val="single" w:sz="4" w:space="0" w:color="auto"/>
              <w:left w:val="nil"/>
              <w:bottom w:val="single" w:sz="4" w:space="0" w:color="auto"/>
              <w:right w:val="nil"/>
            </w:tcBorders>
            <w:shd w:val="clear" w:color="auto" w:fill="auto"/>
            <w:vAlign w:val="center"/>
            <w:hideMark/>
          </w:tcPr>
          <w:p w14:paraId="3ECA2BD1"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percentage according to view of respondent </w:t>
            </w:r>
          </w:p>
        </w:tc>
        <w:tc>
          <w:tcPr>
            <w:tcW w:w="416" w:type="pct"/>
            <w:tcBorders>
              <w:top w:val="single" w:sz="4" w:space="0" w:color="auto"/>
              <w:left w:val="nil"/>
              <w:bottom w:val="single" w:sz="4" w:space="0" w:color="auto"/>
              <w:right w:val="nil"/>
            </w:tcBorders>
            <w:shd w:val="clear" w:color="auto" w:fill="auto"/>
            <w:noWrap/>
            <w:vAlign w:val="center"/>
            <w:hideMark/>
          </w:tcPr>
          <w:p w14:paraId="6CFFBDE0"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2A24291F"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484A4FB8"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36F5640F"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0AB9D508"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1.55</w:t>
            </w:r>
          </w:p>
        </w:tc>
        <w:tc>
          <w:tcPr>
            <w:tcW w:w="832" w:type="pct"/>
            <w:tcBorders>
              <w:top w:val="single" w:sz="4" w:space="0" w:color="auto"/>
              <w:left w:val="nil"/>
              <w:bottom w:val="single" w:sz="4" w:space="0" w:color="auto"/>
              <w:right w:val="nil"/>
            </w:tcBorders>
            <w:shd w:val="clear" w:color="000000" w:fill="D2CBB8"/>
            <w:vAlign w:val="center"/>
            <w:hideMark/>
          </w:tcPr>
          <w:p w14:paraId="162E48F5"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08B1A990"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Perceived risks/problems of open defecation </w:t>
            </w:r>
          </w:p>
        </w:tc>
        <w:tc>
          <w:tcPr>
            <w:tcW w:w="1180" w:type="pct"/>
            <w:tcBorders>
              <w:top w:val="single" w:sz="4" w:space="0" w:color="auto"/>
              <w:left w:val="nil"/>
              <w:bottom w:val="single" w:sz="4" w:space="0" w:color="auto"/>
              <w:right w:val="nil"/>
            </w:tcBorders>
            <w:shd w:val="clear" w:color="auto" w:fill="auto"/>
            <w:vAlign w:val="center"/>
            <w:hideMark/>
          </w:tcPr>
          <w:p w14:paraId="22C2A286"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perceived risks </w:t>
            </w:r>
          </w:p>
        </w:tc>
        <w:tc>
          <w:tcPr>
            <w:tcW w:w="416" w:type="pct"/>
            <w:tcBorders>
              <w:top w:val="single" w:sz="4" w:space="0" w:color="auto"/>
              <w:left w:val="nil"/>
              <w:bottom w:val="single" w:sz="4" w:space="0" w:color="auto"/>
              <w:right w:val="nil"/>
            </w:tcBorders>
            <w:shd w:val="clear" w:color="auto" w:fill="auto"/>
            <w:noWrap/>
            <w:vAlign w:val="center"/>
            <w:hideMark/>
          </w:tcPr>
          <w:p w14:paraId="1FE1C4C6"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3346AE7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399F7FC4"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07A9FBCA"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7F0C75D4"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1.56</w:t>
            </w:r>
          </w:p>
        </w:tc>
        <w:tc>
          <w:tcPr>
            <w:tcW w:w="832" w:type="pct"/>
            <w:tcBorders>
              <w:top w:val="single" w:sz="4" w:space="0" w:color="auto"/>
              <w:left w:val="nil"/>
              <w:bottom w:val="single" w:sz="4" w:space="0" w:color="auto"/>
              <w:right w:val="nil"/>
            </w:tcBorders>
            <w:shd w:val="clear" w:color="000000" w:fill="D2CBB8"/>
            <w:vAlign w:val="center"/>
            <w:hideMark/>
          </w:tcPr>
          <w:p w14:paraId="1C1132D0"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Access to sanitation facilities </w:t>
            </w:r>
          </w:p>
        </w:tc>
        <w:tc>
          <w:tcPr>
            <w:tcW w:w="1736" w:type="pct"/>
            <w:tcBorders>
              <w:top w:val="single" w:sz="4" w:space="0" w:color="auto"/>
              <w:left w:val="nil"/>
              <w:bottom w:val="single" w:sz="4" w:space="0" w:color="auto"/>
              <w:right w:val="nil"/>
            </w:tcBorders>
            <w:shd w:val="clear" w:color="000000" w:fill="EDEAE2"/>
            <w:noWrap/>
            <w:vAlign w:val="center"/>
            <w:hideMark/>
          </w:tcPr>
          <w:p w14:paraId="5AD72582" w14:textId="5387D77B" w:rsidR="00C80D57" w:rsidRPr="00C47307" w:rsidRDefault="00C80D57" w:rsidP="00C47307">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Respondents </w:t>
            </w:r>
            <w:r w:rsidR="00C47307">
              <w:rPr>
                <w:rFonts w:eastAsia="Times New Roman" w:cs="Calibri"/>
                <w:color w:val="000000"/>
                <w:sz w:val="16"/>
                <w:lang w:val="en-GB" w:eastAsia="en-GB"/>
              </w:rPr>
              <w:t>believing</w:t>
            </w:r>
            <w:r w:rsidRPr="00C47307">
              <w:rPr>
                <w:rFonts w:eastAsia="Times New Roman" w:cs="Calibri"/>
                <w:color w:val="000000"/>
                <w:sz w:val="16"/>
                <w:lang w:val="en-GB" w:eastAsia="en-GB"/>
              </w:rPr>
              <w:t xml:space="preserve"> they could have an open discussion on OD with neighbours </w:t>
            </w:r>
          </w:p>
        </w:tc>
        <w:tc>
          <w:tcPr>
            <w:tcW w:w="1180" w:type="pct"/>
            <w:tcBorders>
              <w:top w:val="single" w:sz="4" w:space="0" w:color="auto"/>
              <w:left w:val="nil"/>
              <w:bottom w:val="single" w:sz="4" w:space="0" w:color="auto"/>
              <w:right w:val="nil"/>
            </w:tcBorders>
            <w:shd w:val="clear" w:color="auto" w:fill="auto"/>
            <w:vAlign w:val="center"/>
            <w:hideMark/>
          </w:tcPr>
          <w:p w14:paraId="0AC6E52A"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province</w:t>
            </w:r>
          </w:p>
        </w:tc>
        <w:tc>
          <w:tcPr>
            <w:tcW w:w="416" w:type="pct"/>
            <w:tcBorders>
              <w:top w:val="single" w:sz="4" w:space="0" w:color="auto"/>
              <w:left w:val="nil"/>
              <w:bottom w:val="single" w:sz="4" w:space="0" w:color="auto"/>
              <w:right w:val="nil"/>
            </w:tcBorders>
            <w:shd w:val="clear" w:color="auto" w:fill="auto"/>
            <w:noWrap/>
            <w:vAlign w:val="center"/>
            <w:hideMark/>
          </w:tcPr>
          <w:p w14:paraId="0B52362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6BF545D8"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3B85661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7C6EA49A"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1F2D24CA"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1.57</w:t>
            </w:r>
          </w:p>
        </w:tc>
        <w:tc>
          <w:tcPr>
            <w:tcW w:w="832" w:type="pct"/>
            <w:tcBorders>
              <w:top w:val="single" w:sz="4" w:space="0" w:color="auto"/>
              <w:left w:val="nil"/>
              <w:bottom w:val="single" w:sz="4" w:space="0" w:color="auto"/>
              <w:right w:val="nil"/>
            </w:tcBorders>
            <w:shd w:val="clear" w:color="000000" w:fill="F49999"/>
            <w:vAlign w:val="center"/>
            <w:hideMark/>
          </w:tcPr>
          <w:p w14:paraId="21E919E6"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Solid Waste Management </w:t>
            </w:r>
          </w:p>
        </w:tc>
        <w:tc>
          <w:tcPr>
            <w:tcW w:w="1736" w:type="pct"/>
            <w:tcBorders>
              <w:top w:val="single" w:sz="4" w:space="0" w:color="auto"/>
              <w:left w:val="nil"/>
              <w:bottom w:val="single" w:sz="4" w:space="0" w:color="auto"/>
              <w:right w:val="nil"/>
            </w:tcBorders>
            <w:shd w:val="clear" w:color="000000" w:fill="FCDCDC"/>
            <w:noWrap/>
            <w:vAlign w:val="center"/>
            <w:hideMark/>
          </w:tcPr>
          <w:p w14:paraId="06934F18"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Reported method of disposal of household garbage </w:t>
            </w:r>
          </w:p>
        </w:tc>
        <w:tc>
          <w:tcPr>
            <w:tcW w:w="1180" w:type="pct"/>
            <w:tcBorders>
              <w:top w:val="single" w:sz="4" w:space="0" w:color="auto"/>
              <w:left w:val="nil"/>
              <w:bottom w:val="single" w:sz="4" w:space="0" w:color="auto"/>
              <w:right w:val="nil"/>
            </w:tcBorders>
            <w:shd w:val="clear" w:color="auto" w:fill="auto"/>
            <w:vAlign w:val="center"/>
            <w:hideMark/>
          </w:tcPr>
          <w:p w14:paraId="5C4E0A95"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province</w:t>
            </w:r>
          </w:p>
        </w:tc>
        <w:tc>
          <w:tcPr>
            <w:tcW w:w="416" w:type="pct"/>
            <w:tcBorders>
              <w:top w:val="single" w:sz="4" w:space="0" w:color="auto"/>
              <w:left w:val="nil"/>
              <w:bottom w:val="single" w:sz="4" w:space="0" w:color="auto"/>
              <w:right w:val="nil"/>
            </w:tcBorders>
            <w:shd w:val="clear" w:color="auto" w:fill="auto"/>
            <w:noWrap/>
            <w:vAlign w:val="center"/>
            <w:hideMark/>
          </w:tcPr>
          <w:p w14:paraId="38F8DF2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3E96B48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3697E666"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2A2C85E9"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3BADA813"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1.58</w:t>
            </w:r>
          </w:p>
        </w:tc>
        <w:tc>
          <w:tcPr>
            <w:tcW w:w="832" w:type="pct"/>
            <w:tcBorders>
              <w:top w:val="single" w:sz="4" w:space="0" w:color="auto"/>
              <w:left w:val="nil"/>
              <w:bottom w:val="single" w:sz="4" w:space="0" w:color="auto"/>
              <w:right w:val="nil"/>
            </w:tcBorders>
            <w:shd w:val="clear" w:color="000000" w:fill="A5C9A1"/>
            <w:vAlign w:val="center"/>
            <w:hideMark/>
          </w:tcPr>
          <w:p w14:paraId="1015ABC2"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Work &amp; Income </w:t>
            </w:r>
          </w:p>
        </w:tc>
        <w:tc>
          <w:tcPr>
            <w:tcW w:w="1736" w:type="pct"/>
            <w:tcBorders>
              <w:top w:val="single" w:sz="4" w:space="0" w:color="auto"/>
              <w:left w:val="nil"/>
              <w:bottom w:val="single" w:sz="4" w:space="0" w:color="auto"/>
              <w:right w:val="nil"/>
            </w:tcBorders>
            <w:shd w:val="clear" w:color="000000" w:fill="EDF4EC"/>
            <w:noWrap/>
            <w:vAlign w:val="center"/>
            <w:hideMark/>
          </w:tcPr>
          <w:p w14:paraId="2A6AF690"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Work type of primary income earner in HH </w:t>
            </w:r>
          </w:p>
        </w:tc>
        <w:tc>
          <w:tcPr>
            <w:tcW w:w="1180" w:type="pct"/>
            <w:tcBorders>
              <w:top w:val="single" w:sz="4" w:space="0" w:color="auto"/>
              <w:left w:val="nil"/>
              <w:bottom w:val="single" w:sz="4" w:space="0" w:color="auto"/>
              <w:right w:val="nil"/>
            </w:tcBorders>
            <w:shd w:val="clear" w:color="auto" w:fill="auto"/>
            <w:vAlign w:val="center"/>
            <w:hideMark/>
          </w:tcPr>
          <w:p w14:paraId="6481B7EB"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work type; nature of work </w:t>
            </w:r>
          </w:p>
        </w:tc>
        <w:tc>
          <w:tcPr>
            <w:tcW w:w="416" w:type="pct"/>
            <w:tcBorders>
              <w:top w:val="single" w:sz="4" w:space="0" w:color="auto"/>
              <w:left w:val="nil"/>
              <w:bottom w:val="single" w:sz="4" w:space="0" w:color="auto"/>
              <w:right w:val="nil"/>
            </w:tcBorders>
            <w:shd w:val="clear" w:color="auto" w:fill="auto"/>
            <w:noWrap/>
            <w:vAlign w:val="center"/>
            <w:hideMark/>
          </w:tcPr>
          <w:p w14:paraId="5F79A8C2"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594BF404"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51DD199D"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r w:rsidR="001E2AE6" w:rsidRPr="00C47307" w14:paraId="6FFDFF08" w14:textId="77777777" w:rsidTr="001E2AE6">
        <w:trPr>
          <w:trHeight w:val="340"/>
        </w:trPr>
        <w:tc>
          <w:tcPr>
            <w:tcW w:w="279" w:type="pct"/>
            <w:tcBorders>
              <w:top w:val="single" w:sz="4" w:space="0" w:color="auto"/>
              <w:left w:val="nil"/>
              <w:bottom w:val="single" w:sz="4" w:space="0" w:color="auto"/>
              <w:right w:val="nil"/>
            </w:tcBorders>
            <w:shd w:val="clear" w:color="auto" w:fill="auto"/>
            <w:noWrap/>
            <w:vAlign w:val="center"/>
            <w:hideMark/>
          </w:tcPr>
          <w:p w14:paraId="091A0860"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1.59</w:t>
            </w:r>
          </w:p>
        </w:tc>
        <w:tc>
          <w:tcPr>
            <w:tcW w:w="832" w:type="pct"/>
            <w:tcBorders>
              <w:top w:val="single" w:sz="4" w:space="0" w:color="auto"/>
              <w:left w:val="nil"/>
              <w:bottom w:val="single" w:sz="4" w:space="0" w:color="auto"/>
              <w:right w:val="nil"/>
            </w:tcBorders>
            <w:shd w:val="clear" w:color="000000" w:fill="A5C9A1"/>
            <w:vAlign w:val="center"/>
            <w:hideMark/>
          </w:tcPr>
          <w:p w14:paraId="46BFFE5A" w14:textId="77777777" w:rsidR="00C80D57" w:rsidRPr="00C47307" w:rsidRDefault="00C80D57" w:rsidP="001E2AE6">
            <w:pPr>
              <w:spacing w:after="0" w:line="240" w:lineRule="auto"/>
              <w:jc w:val="left"/>
              <w:rPr>
                <w:rFonts w:eastAsia="Times New Roman" w:cs="Calibri"/>
                <w:sz w:val="16"/>
                <w:lang w:val="en-GB" w:eastAsia="en-GB"/>
              </w:rPr>
            </w:pPr>
            <w:r w:rsidRPr="00C47307">
              <w:rPr>
                <w:rFonts w:eastAsia="Times New Roman" w:cs="Calibri"/>
                <w:sz w:val="16"/>
                <w:lang w:val="en-GB" w:eastAsia="en-GB"/>
              </w:rPr>
              <w:t xml:space="preserve">Work &amp; Income </w:t>
            </w:r>
          </w:p>
        </w:tc>
        <w:tc>
          <w:tcPr>
            <w:tcW w:w="1736" w:type="pct"/>
            <w:tcBorders>
              <w:top w:val="single" w:sz="4" w:space="0" w:color="auto"/>
              <w:left w:val="nil"/>
              <w:bottom w:val="single" w:sz="4" w:space="0" w:color="auto"/>
              <w:right w:val="nil"/>
            </w:tcBorders>
            <w:shd w:val="clear" w:color="000000" w:fill="EDF4EC"/>
            <w:noWrap/>
            <w:vAlign w:val="center"/>
            <w:hideMark/>
          </w:tcPr>
          <w:p w14:paraId="4E8D945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Average monthly income </w:t>
            </w:r>
          </w:p>
        </w:tc>
        <w:tc>
          <w:tcPr>
            <w:tcW w:w="1180" w:type="pct"/>
            <w:tcBorders>
              <w:top w:val="single" w:sz="4" w:space="0" w:color="auto"/>
              <w:left w:val="nil"/>
              <w:bottom w:val="single" w:sz="4" w:space="0" w:color="auto"/>
              <w:right w:val="nil"/>
            </w:tcBorders>
            <w:shd w:val="clear" w:color="auto" w:fill="auto"/>
            <w:vAlign w:val="center"/>
            <w:hideMark/>
          </w:tcPr>
          <w:p w14:paraId="2881B38A"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province; Income in PHP/ No income </w:t>
            </w:r>
          </w:p>
        </w:tc>
        <w:tc>
          <w:tcPr>
            <w:tcW w:w="416" w:type="pct"/>
            <w:tcBorders>
              <w:top w:val="single" w:sz="4" w:space="0" w:color="auto"/>
              <w:left w:val="nil"/>
              <w:bottom w:val="single" w:sz="4" w:space="0" w:color="auto"/>
              <w:right w:val="nil"/>
            </w:tcBorders>
            <w:shd w:val="clear" w:color="auto" w:fill="auto"/>
            <w:noWrap/>
            <w:vAlign w:val="center"/>
            <w:hideMark/>
          </w:tcPr>
          <w:p w14:paraId="12D1835C"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 xml:space="preserve">Y </w:t>
            </w:r>
          </w:p>
        </w:tc>
        <w:tc>
          <w:tcPr>
            <w:tcW w:w="278" w:type="pct"/>
            <w:tcBorders>
              <w:top w:val="single" w:sz="4" w:space="0" w:color="auto"/>
              <w:left w:val="nil"/>
              <w:bottom w:val="single" w:sz="4" w:space="0" w:color="auto"/>
              <w:right w:val="nil"/>
            </w:tcBorders>
            <w:shd w:val="clear" w:color="auto" w:fill="auto"/>
            <w:noWrap/>
            <w:vAlign w:val="center"/>
            <w:hideMark/>
          </w:tcPr>
          <w:p w14:paraId="0AA92C2E"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Y</w:t>
            </w:r>
          </w:p>
        </w:tc>
        <w:tc>
          <w:tcPr>
            <w:tcW w:w="278" w:type="pct"/>
            <w:tcBorders>
              <w:top w:val="single" w:sz="4" w:space="0" w:color="auto"/>
              <w:left w:val="nil"/>
              <w:bottom w:val="single" w:sz="4" w:space="0" w:color="auto"/>
              <w:right w:val="nil"/>
            </w:tcBorders>
            <w:shd w:val="clear" w:color="auto" w:fill="auto"/>
            <w:noWrap/>
            <w:vAlign w:val="center"/>
            <w:hideMark/>
          </w:tcPr>
          <w:p w14:paraId="17108654" w14:textId="77777777" w:rsidR="00C80D57" w:rsidRPr="00C47307" w:rsidRDefault="00C80D57" w:rsidP="001E2AE6">
            <w:pPr>
              <w:spacing w:after="0" w:line="240" w:lineRule="auto"/>
              <w:jc w:val="left"/>
              <w:rPr>
                <w:rFonts w:eastAsia="Times New Roman" w:cs="Calibri"/>
                <w:color w:val="000000"/>
                <w:sz w:val="16"/>
                <w:lang w:val="en-GB" w:eastAsia="en-GB"/>
              </w:rPr>
            </w:pPr>
            <w:r w:rsidRPr="00C47307">
              <w:rPr>
                <w:rFonts w:eastAsia="Times New Roman" w:cs="Calibri"/>
                <w:color w:val="000000"/>
                <w:sz w:val="16"/>
                <w:lang w:val="en-GB" w:eastAsia="en-GB"/>
              </w:rPr>
              <w:t>HH</w:t>
            </w:r>
          </w:p>
        </w:tc>
      </w:tr>
    </w:tbl>
    <w:p w14:paraId="50F15261" w14:textId="5C7636A5" w:rsidR="009E43C0" w:rsidRDefault="009E43C0" w:rsidP="007E7168">
      <w:pPr>
        <w:spacing w:after="0"/>
        <w:rPr>
          <w:rFonts w:cs="Calibri"/>
          <w:i/>
          <w:iCs/>
          <w:szCs w:val="24"/>
          <w:lang w:val="en-GB"/>
        </w:rPr>
      </w:pPr>
    </w:p>
    <w:p w14:paraId="1093C063" w14:textId="2D48A504" w:rsidR="009E43C0" w:rsidRDefault="009E43C0" w:rsidP="006E6AED">
      <w:pPr>
        <w:spacing w:after="0"/>
        <w:ind w:left="720"/>
        <w:rPr>
          <w:rFonts w:cs="Calibri"/>
          <w:i/>
          <w:iCs/>
          <w:szCs w:val="24"/>
          <w:lang w:val="en-GB"/>
        </w:rPr>
      </w:pPr>
      <w:r w:rsidRPr="00C47307">
        <w:rPr>
          <w:noProof/>
          <w:lang w:val="en-GB" w:eastAsia="en-GB"/>
        </w:rPr>
        <mc:AlternateContent>
          <mc:Choice Requires="wps">
            <w:drawing>
              <wp:anchor distT="0" distB="0" distL="114300" distR="114300" simplePos="0" relativeHeight="251716096" behindDoc="1" locked="0" layoutInCell="1" allowOverlap="1" wp14:anchorId="77E4780B" wp14:editId="6FFBCA7E">
                <wp:simplePos x="0" y="0"/>
                <wp:positionH relativeFrom="page">
                  <wp:align>left</wp:align>
                </wp:positionH>
                <wp:positionV relativeFrom="paragraph">
                  <wp:posOffset>191599</wp:posOffset>
                </wp:positionV>
                <wp:extent cx="4612943" cy="232012"/>
                <wp:effectExtent l="0" t="0" r="0" b="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2943" cy="232012"/>
                        </a:xfrm>
                        <a:prstGeom prst="rect">
                          <a:avLst/>
                        </a:prstGeom>
                        <a:solidFill>
                          <a:schemeClr val="bg1">
                            <a:lumMod val="5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A61C0" id="Rectangle 38" o:spid="_x0000_s1026" style="position:absolute;margin-left:0;margin-top:15.1pt;width:363.2pt;height:18.25pt;z-index:-251600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rNDwIAAAoEAAAOAAAAZHJzL2Uyb0RvYy54bWysU1Fv0zAQfkfiP1h+p2nSbmxR02nqNIQ0&#10;YGLwA1zHSSwcnzm7Tcuv5+ykpcAbwg+Wz3f+7rvvzqu7Q2/YXqHXYCuez+acKSuh1rat+Ncvj29u&#10;OPNB2FoYsKriR+X53fr1q9XgSlVAB6ZWyAjE+nJwFe9CcGWWedmpXvgZOGXJ2QD2IpCJbVajGAi9&#10;N1kxn19nA2DtEKTynm4fRidfJ/ymUTJ8ahqvAjMVJ24h7Zj2bdyz9UqULQrXaTnREP/AohfaUtIz&#10;1IMIgu1Q/wXVa4ngoQkzCX0GTaOlSjVQNfn8j2peOuFUqoXE8e4sk/9/sPLj/hmZrql3nFnRU4s+&#10;k2jCtkaxxU3UZ3C+pLAX94yxQu+eQH7zzMKmozB1jwhDp0RNrPIYn/32IBqenrLt8AFqghe7AEmq&#10;Q4N9BCQR2CF15HjuiDoEJulyeZ0Xt8sFZ5J8xYI0KlIKUZ5eO/ThnYKexUPFkcgndLF/8iGyEeUp&#10;JLEHo+tHbUwy4pSpjUG2FzQf2zZPT82uJ6rj3dWc1pQyDWUMT6j+EsnYiGchIo9JxxuqY6Jx0mHU&#10;cwv1kTRBGAeSPhAdOsAfnA00jBX333cCFWfmvSVdb/PlMk5vMpZXbwsy8NKzvfQIKwmq4oGz8bgJ&#10;48TvHOq2o0xjnRbuqReNTjJFfiOrqYM0cKnO6XPEib60U9SvL7z+CQAA//8DAFBLAwQUAAYACAAA&#10;ACEAD+eLX9wAAAAGAQAADwAAAGRycy9kb3ducmV2LnhtbEyPQUvDQBCF70L/wzIFb3bTKFuJ2ZRS&#10;UE8KbRV63GSnSWh2NmQ3bfz3jid7HN7je9/k68l14oJDaD1pWC4SEEiVty3VGr4Orw/PIEI0ZE3n&#10;CTX8YIB1MbvLTWb9lXZ42cdaMIRCZjQ0MfaZlKFq0Jmw8D0SZyc/OBP5HGppB3NluOtkmiRKOtMS&#10;LzSmx22D1Xk/Og0qHFV438jSv1WHXfz8RvlxHLW+n0+bFxARp/hfhj99VoeCnUo/kg2i08CPRA2P&#10;SQqC01WqnkCUjFYrkEUub/WLXwAAAP//AwBQSwECLQAUAAYACAAAACEAtoM4kv4AAADhAQAAEwAA&#10;AAAAAAAAAAAAAAAAAAAAW0NvbnRlbnRfVHlwZXNdLnhtbFBLAQItABQABgAIAAAAIQA4/SH/1gAA&#10;AJQBAAALAAAAAAAAAAAAAAAAAC8BAABfcmVscy8ucmVsc1BLAQItABQABgAIAAAAIQBBTmrNDwIA&#10;AAoEAAAOAAAAAAAAAAAAAAAAAC4CAABkcnMvZTJvRG9jLnhtbFBLAQItABQABgAIAAAAIQAP54tf&#10;3AAAAAYBAAAPAAAAAAAAAAAAAAAAAGkEAABkcnMvZG93bnJldi54bWxQSwUGAAAAAAQABADzAAAA&#10;cgUAAAAA&#10;" fillcolor="#7f7f7f [1612]" stroked="f">
                <w10:wrap anchorx="page"/>
              </v:rect>
            </w:pict>
          </mc:Fallback>
        </mc:AlternateContent>
      </w:r>
    </w:p>
    <w:p w14:paraId="561207DC" w14:textId="7E394289" w:rsidR="009E43C0" w:rsidRPr="00C47307" w:rsidRDefault="009E43C0" w:rsidP="009E43C0">
      <w:pPr>
        <w:pStyle w:val="Heading1"/>
        <w:spacing w:line="360" w:lineRule="auto"/>
        <w:rPr>
          <w:rFonts w:cs="Arial"/>
          <w:noProof w:val="0"/>
          <w:lang w:val="en-GB"/>
        </w:rPr>
      </w:pPr>
      <w:r w:rsidRPr="00C47307">
        <w:rPr>
          <w:noProof w:val="0"/>
          <w:lang w:val="en-GB"/>
        </w:rPr>
        <w:t xml:space="preserve">Annexe </w:t>
      </w:r>
      <w:r>
        <w:rPr>
          <w:noProof w:val="0"/>
          <w:lang w:val="en-GB"/>
        </w:rPr>
        <w:t>2</w:t>
      </w:r>
      <w:r w:rsidRPr="00C47307">
        <w:rPr>
          <w:noProof w:val="0"/>
          <w:lang w:val="en-GB"/>
        </w:rPr>
        <w:t xml:space="preserve"> – Analysis Plan</w:t>
      </w:r>
      <w:r>
        <w:rPr>
          <w:noProof w:val="0"/>
          <w:lang w:val="en-GB"/>
        </w:rPr>
        <w:t xml:space="preserve"> School assessment</w:t>
      </w:r>
    </w:p>
    <w:p w14:paraId="2AAC25E3" w14:textId="4648DF00" w:rsidR="009E43C0" w:rsidRDefault="009E43C0" w:rsidP="006E6AED">
      <w:pPr>
        <w:spacing w:after="0"/>
        <w:ind w:left="720"/>
        <w:rPr>
          <w:rFonts w:cs="Calibri"/>
          <w:i/>
          <w:iCs/>
          <w:szCs w:val="24"/>
          <w:lang w:val="en-GB"/>
        </w:rPr>
      </w:pPr>
    </w:p>
    <w:p w14:paraId="749FEE5F" w14:textId="1ECAD340" w:rsidR="009E43C0" w:rsidRDefault="009E43C0" w:rsidP="006E6AED">
      <w:pPr>
        <w:spacing w:after="0"/>
        <w:ind w:left="720"/>
        <w:rPr>
          <w:rFonts w:cs="Calibri"/>
          <w:i/>
          <w:iCs/>
          <w:szCs w:val="24"/>
          <w:lang w:val="en-GB"/>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04"/>
        <w:gridCol w:w="1513"/>
        <w:gridCol w:w="3953"/>
        <w:gridCol w:w="1492"/>
        <w:gridCol w:w="846"/>
        <w:gridCol w:w="764"/>
      </w:tblGrid>
      <w:tr w:rsidR="009E43C0" w:rsidRPr="009E43C0" w14:paraId="63397256" w14:textId="77777777" w:rsidTr="009E43C0">
        <w:trPr>
          <w:trHeight w:val="300"/>
        </w:trPr>
        <w:tc>
          <w:tcPr>
            <w:tcW w:w="278" w:type="pct"/>
            <w:shd w:val="clear" w:color="000000" w:fill="404040"/>
            <w:noWrap/>
            <w:vAlign w:val="center"/>
            <w:hideMark/>
          </w:tcPr>
          <w:p w14:paraId="64603F44" w14:textId="77777777" w:rsidR="009E43C0" w:rsidRPr="009E43C0" w:rsidRDefault="009E43C0" w:rsidP="009E43C0">
            <w:pPr>
              <w:spacing w:after="0" w:line="240" w:lineRule="auto"/>
              <w:jc w:val="left"/>
              <w:rPr>
                <w:rFonts w:eastAsia="Times New Roman"/>
                <w:color w:val="FFFFFF"/>
                <w:sz w:val="20"/>
                <w:szCs w:val="20"/>
                <w:lang w:val="en-GB" w:eastAsia="en-GB"/>
              </w:rPr>
            </w:pPr>
            <w:r w:rsidRPr="009E43C0">
              <w:rPr>
                <w:rFonts w:eastAsia="Times New Roman"/>
                <w:color w:val="FFFFFF"/>
                <w:sz w:val="20"/>
                <w:szCs w:val="20"/>
                <w:lang w:val="en-GB" w:eastAsia="en-GB"/>
              </w:rPr>
              <w:t>#</w:t>
            </w:r>
          </w:p>
        </w:tc>
        <w:tc>
          <w:tcPr>
            <w:tcW w:w="768" w:type="pct"/>
            <w:shd w:val="clear" w:color="000000" w:fill="404040"/>
            <w:noWrap/>
            <w:vAlign w:val="center"/>
            <w:hideMark/>
          </w:tcPr>
          <w:p w14:paraId="5B67F76E" w14:textId="77777777" w:rsidR="009E43C0" w:rsidRPr="009E43C0" w:rsidRDefault="009E43C0" w:rsidP="009E43C0">
            <w:pPr>
              <w:spacing w:after="0" w:line="240" w:lineRule="auto"/>
              <w:jc w:val="left"/>
              <w:rPr>
                <w:rFonts w:eastAsia="Times New Roman"/>
                <w:color w:val="FFFFFF"/>
                <w:sz w:val="20"/>
                <w:szCs w:val="20"/>
                <w:lang w:val="en-GB" w:eastAsia="en-GB"/>
              </w:rPr>
            </w:pPr>
            <w:r w:rsidRPr="009E43C0">
              <w:rPr>
                <w:rFonts w:eastAsia="Times New Roman"/>
                <w:color w:val="FFFFFF"/>
                <w:sz w:val="20"/>
                <w:szCs w:val="20"/>
                <w:lang w:val="en-GB" w:eastAsia="en-GB"/>
              </w:rPr>
              <w:t>Thematic</w:t>
            </w:r>
          </w:p>
        </w:tc>
        <w:tc>
          <w:tcPr>
            <w:tcW w:w="2238" w:type="pct"/>
            <w:shd w:val="clear" w:color="000000" w:fill="404040"/>
            <w:vAlign w:val="center"/>
            <w:hideMark/>
          </w:tcPr>
          <w:p w14:paraId="3E8C2E19" w14:textId="77777777" w:rsidR="009E43C0" w:rsidRPr="009E43C0" w:rsidRDefault="009E43C0" w:rsidP="009E43C0">
            <w:pPr>
              <w:spacing w:after="0" w:line="240" w:lineRule="auto"/>
              <w:jc w:val="left"/>
              <w:rPr>
                <w:rFonts w:eastAsia="Times New Roman"/>
                <w:color w:val="FFFFFF"/>
                <w:sz w:val="20"/>
                <w:szCs w:val="20"/>
                <w:lang w:val="en-GB" w:eastAsia="en-GB"/>
              </w:rPr>
            </w:pPr>
            <w:r w:rsidRPr="009E43C0">
              <w:rPr>
                <w:rFonts w:eastAsia="Times New Roman"/>
                <w:color w:val="FFFFFF"/>
                <w:sz w:val="20"/>
                <w:szCs w:val="20"/>
                <w:lang w:val="en-GB" w:eastAsia="en-GB"/>
              </w:rPr>
              <w:t>Indicator</w:t>
            </w:r>
          </w:p>
        </w:tc>
        <w:tc>
          <w:tcPr>
            <w:tcW w:w="882" w:type="pct"/>
            <w:shd w:val="clear" w:color="000000" w:fill="404040"/>
            <w:noWrap/>
            <w:vAlign w:val="center"/>
            <w:hideMark/>
          </w:tcPr>
          <w:p w14:paraId="22D14795" w14:textId="77777777" w:rsidR="009E43C0" w:rsidRPr="009E43C0" w:rsidRDefault="009E43C0" w:rsidP="009E43C0">
            <w:pPr>
              <w:spacing w:after="0" w:line="240" w:lineRule="auto"/>
              <w:jc w:val="left"/>
              <w:rPr>
                <w:rFonts w:eastAsia="Times New Roman"/>
                <w:color w:val="FFFFFF"/>
                <w:sz w:val="20"/>
                <w:szCs w:val="20"/>
                <w:lang w:val="en-GB" w:eastAsia="en-GB"/>
              </w:rPr>
            </w:pPr>
            <w:r w:rsidRPr="009E43C0">
              <w:rPr>
                <w:rFonts w:eastAsia="Times New Roman"/>
                <w:color w:val="FFFFFF"/>
                <w:sz w:val="20"/>
                <w:szCs w:val="20"/>
                <w:lang w:val="en-GB" w:eastAsia="en-GB"/>
              </w:rPr>
              <w:t>Analysis</w:t>
            </w:r>
          </w:p>
        </w:tc>
        <w:tc>
          <w:tcPr>
            <w:tcW w:w="439" w:type="pct"/>
            <w:shd w:val="clear" w:color="000000" w:fill="404040"/>
            <w:noWrap/>
            <w:vAlign w:val="center"/>
            <w:hideMark/>
          </w:tcPr>
          <w:p w14:paraId="51B3D214" w14:textId="77777777" w:rsidR="009E43C0" w:rsidRPr="009E43C0" w:rsidRDefault="009E43C0" w:rsidP="009E43C0">
            <w:pPr>
              <w:spacing w:after="0" w:line="240" w:lineRule="auto"/>
              <w:jc w:val="left"/>
              <w:rPr>
                <w:rFonts w:eastAsia="Times New Roman"/>
                <w:color w:val="FFFFFF"/>
                <w:sz w:val="20"/>
                <w:szCs w:val="20"/>
                <w:lang w:val="en-GB" w:eastAsia="en-GB"/>
              </w:rPr>
            </w:pPr>
            <w:r w:rsidRPr="009E43C0">
              <w:rPr>
                <w:rFonts w:eastAsia="Times New Roman"/>
                <w:color w:val="FFFFFF"/>
                <w:sz w:val="20"/>
                <w:szCs w:val="20"/>
                <w:lang w:val="en-GB" w:eastAsia="en-GB"/>
              </w:rPr>
              <w:t>Baseline</w:t>
            </w:r>
          </w:p>
        </w:tc>
        <w:tc>
          <w:tcPr>
            <w:tcW w:w="396" w:type="pct"/>
            <w:shd w:val="clear" w:color="000000" w:fill="404040"/>
            <w:noWrap/>
            <w:vAlign w:val="center"/>
            <w:hideMark/>
          </w:tcPr>
          <w:p w14:paraId="7A8F36E2" w14:textId="77777777" w:rsidR="009E43C0" w:rsidRPr="009E43C0" w:rsidRDefault="009E43C0" w:rsidP="009E43C0">
            <w:pPr>
              <w:spacing w:after="0" w:line="240" w:lineRule="auto"/>
              <w:jc w:val="left"/>
              <w:rPr>
                <w:rFonts w:eastAsia="Times New Roman"/>
                <w:color w:val="FFFFFF"/>
                <w:sz w:val="20"/>
                <w:szCs w:val="20"/>
                <w:lang w:val="en-GB" w:eastAsia="en-GB"/>
              </w:rPr>
            </w:pPr>
            <w:r w:rsidRPr="009E43C0">
              <w:rPr>
                <w:rFonts w:eastAsia="Times New Roman"/>
                <w:color w:val="FFFFFF"/>
                <w:sz w:val="20"/>
                <w:szCs w:val="20"/>
                <w:lang w:val="en-GB" w:eastAsia="en-GB"/>
              </w:rPr>
              <w:t>Endline</w:t>
            </w:r>
          </w:p>
        </w:tc>
      </w:tr>
      <w:tr w:rsidR="009E43C0" w:rsidRPr="009E43C0" w14:paraId="57081B57" w14:textId="77777777" w:rsidTr="009E43C0">
        <w:trPr>
          <w:trHeight w:val="300"/>
        </w:trPr>
        <w:tc>
          <w:tcPr>
            <w:tcW w:w="278" w:type="pct"/>
            <w:shd w:val="clear" w:color="auto" w:fill="auto"/>
            <w:noWrap/>
            <w:vAlign w:val="center"/>
            <w:hideMark/>
          </w:tcPr>
          <w:p w14:paraId="2DE43F5C"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1.01</w:t>
            </w:r>
          </w:p>
        </w:tc>
        <w:tc>
          <w:tcPr>
            <w:tcW w:w="768" w:type="pct"/>
            <w:shd w:val="clear" w:color="auto" w:fill="auto"/>
            <w:noWrap/>
            <w:vAlign w:val="center"/>
            <w:hideMark/>
          </w:tcPr>
          <w:p w14:paraId="285F7867"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General information</w:t>
            </w:r>
          </w:p>
        </w:tc>
        <w:tc>
          <w:tcPr>
            <w:tcW w:w="2238" w:type="pct"/>
            <w:shd w:val="clear" w:color="auto" w:fill="auto"/>
            <w:vAlign w:val="center"/>
            <w:hideMark/>
          </w:tcPr>
          <w:p w14:paraId="719AC1EF"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Number of students in the school; by gender</w:t>
            </w:r>
          </w:p>
        </w:tc>
        <w:tc>
          <w:tcPr>
            <w:tcW w:w="882" w:type="pct"/>
            <w:shd w:val="clear" w:color="auto" w:fill="auto"/>
            <w:noWrap/>
            <w:vAlign w:val="center"/>
            <w:hideMark/>
          </w:tcPr>
          <w:p w14:paraId="590EE8B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2C023D6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6CFA3D2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00B2A16E" w14:textId="77777777" w:rsidTr="009E43C0">
        <w:trPr>
          <w:trHeight w:val="765"/>
        </w:trPr>
        <w:tc>
          <w:tcPr>
            <w:tcW w:w="278" w:type="pct"/>
            <w:shd w:val="clear" w:color="auto" w:fill="auto"/>
            <w:noWrap/>
            <w:vAlign w:val="center"/>
            <w:hideMark/>
          </w:tcPr>
          <w:p w14:paraId="6D0DB849"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1.02</w:t>
            </w:r>
          </w:p>
        </w:tc>
        <w:tc>
          <w:tcPr>
            <w:tcW w:w="768" w:type="pct"/>
            <w:shd w:val="clear" w:color="auto" w:fill="auto"/>
            <w:noWrap/>
            <w:vAlign w:val="center"/>
            <w:hideMark/>
          </w:tcPr>
          <w:p w14:paraId="4263C700"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General information</w:t>
            </w:r>
          </w:p>
        </w:tc>
        <w:tc>
          <w:tcPr>
            <w:tcW w:w="2238" w:type="pct"/>
            <w:shd w:val="clear" w:color="auto" w:fill="auto"/>
            <w:vAlign w:val="center"/>
            <w:hideMark/>
          </w:tcPr>
          <w:p w14:paraId="08D615DB"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Funding allocated to water and sanitation in the Maintenance and Other Operations Expenses (MOOE) or School Building Repair and Maintenance Fund (SBRMF)</w:t>
            </w:r>
          </w:p>
        </w:tc>
        <w:tc>
          <w:tcPr>
            <w:tcW w:w="882" w:type="pct"/>
            <w:shd w:val="clear" w:color="auto" w:fill="auto"/>
            <w:noWrap/>
            <w:vAlign w:val="center"/>
            <w:hideMark/>
          </w:tcPr>
          <w:p w14:paraId="181137A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67907A8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2CBA433F"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7964BB4C" w14:textId="77777777" w:rsidTr="009E43C0">
        <w:trPr>
          <w:trHeight w:val="510"/>
        </w:trPr>
        <w:tc>
          <w:tcPr>
            <w:tcW w:w="278" w:type="pct"/>
            <w:shd w:val="clear" w:color="auto" w:fill="auto"/>
            <w:noWrap/>
            <w:vAlign w:val="center"/>
            <w:hideMark/>
          </w:tcPr>
          <w:p w14:paraId="5FE7AEC2"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1.03</w:t>
            </w:r>
          </w:p>
        </w:tc>
        <w:tc>
          <w:tcPr>
            <w:tcW w:w="768" w:type="pct"/>
            <w:shd w:val="clear" w:color="auto" w:fill="auto"/>
            <w:noWrap/>
            <w:vAlign w:val="center"/>
            <w:hideMark/>
          </w:tcPr>
          <w:p w14:paraId="5628325A"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General information</w:t>
            </w:r>
          </w:p>
        </w:tc>
        <w:tc>
          <w:tcPr>
            <w:tcW w:w="2238" w:type="pct"/>
            <w:shd w:val="clear" w:color="auto" w:fill="auto"/>
            <w:vAlign w:val="center"/>
            <w:hideMark/>
          </w:tcPr>
          <w:p w14:paraId="5F207EE2"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WASH included in annual investment plan / School improvement plan</w:t>
            </w:r>
          </w:p>
        </w:tc>
        <w:tc>
          <w:tcPr>
            <w:tcW w:w="882" w:type="pct"/>
            <w:shd w:val="clear" w:color="auto" w:fill="auto"/>
            <w:noWrap/>
            <w:vAlign w:val="center"/>
            <w:hideMark/>
          </w:tcPr>
          <w:p w14:paraId="7CB09C48"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1E6883D9"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2A96E1E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69F017C4" w14:textId="77777777" w:rsidTr="009E43C0">
        <w:trPr>
          <w:trHeight w:val="300"/>
        </w:trPr>
        <w:tc>
          <w:tcPr>
            <w:tcW w:w="278" w:type="pct"/>
            <w:shd w:val="clear" w:color="auto" w:fill="auto"/>
            <w:vAlign w:val="center"/>
            <w:hideMark/>
          </w:tcPr>
          <w:p w14:paraId="287239CA"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2.01</w:t>
            </w:r>
          </w:p>
        </w:tc>
        <w:tc>
          <w:tcPr>
            <w:tcW w:w="768" w:type="pct"/>
            <w:shd w:val="clear" w:color="auto" w:fill="auto"/>
            <w:vAlign w:val="center"/>
            <w:hideMark/>
          </w:tcPr>
          <w:p w14:paraId="411FB28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Hygiene</w:t>
            </w:r>
          </w:p>
        </w:tc>
        <w:tc>
          <w:tcPr>
            <w:tcW w:w="2238" w:type="pct"/>
            <w:shd w:val="clear" w:color="auto" w:fill="auto"/>
            <w:vAlign w:val="center"/>
            <w:hideMark/>
          </w:tcPr>
          <w:p w14:paraId="780FDA9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Frequency of solid waste disposal</w:t>
            </w:r>
          </w:p>
        </w:tc>
        <w:tc>
          <w:tcPr>
            <w:tcW w:w="882" w:type="pct"/>
            <w:shd w:val="clear" w:color="auto" w:fill="auto"/>
            <w:noWrap/>
            <w:vAlign w:val="center"/>
            <w:hideMark/>
          </w:tcPr>
          <w:p w14:paraId="13411FD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446EED8B"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6E9BCC0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1F0AFEEE" w14:textId="77777777" w:rsidTr="009E43C0">
        <w:trPr>
          <w:trHeight w:val="300"/>
        </w:trPr>
        <w:tc>
          <w:tcPr>
            <w:tcW w:w="278" w:type="pct"/>
            <w:shd w:val="clear" w:color="auto" w:fill="auto"/>
            <w:vAlign w:val="center"/>
            <w:hideMark/>
          </w:tcPr>
          <w:p w14:paraId="3ACC9C96"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2.02</w:t>
            </w:r>
          </w:p>
        </w:tc>
        <w:tc>
          <w:tcPr>
            <w:tcW w:w="768" w:type="pct"/>
            <w:shd w:val="clear" w:color="auto" w:fill="auto"/>
            <w:vAlign w:val="center"/>
            <w:hideMark/>
          </w:tcPr>
          <w:p w14:paraId="569FECE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Hygiene</w:t>
            </w:r>
          </w:p>
        </w:tc>
        <w:tc>
          <w:tcPr>
            <w:tcW w:w="2238" w:type="pct"/>
            <w:shd w:val="clear" w:color="auto" w:fill="auto"/>
            <w:vAlign w:val="center"/>
            <w:hideMark/>
          </w:tcPr>
          <w:p w14:paraId="5051100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Type off solid waste disposal</w:t>
            </w:r>
          </w:p>
        </w:tc>
        <w:tc>
          <w:tcPr>
            <w:tcW w:w="882" w:type="pct"/>
            <w:shd w:val="clear" w:color="auto" w:fill="auto"/>
            <w:noWrap/>
            <w:vAlign w:val="center"/>
            <w:hideMark/>
          </w:tcPr>
          <w:p w14:paraId="50E16EE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736980B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317CE28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55227528" w14:textId="77777777" w:rsidTr="009E43C0">
        <w:trPr>
          <w:trHeight w:val="300"/>
        </w:trPr>
        <w:tc>
          <w:tcPr>
            <w:tcW w:w="278" w:type="pct"/>
            <w:shd w:val="clear" w:color="auto" w:fill="auto"/>
            <w:vAlign w:val="center"/>
            <w:hideMark/>
          </w:tcPr>
          <w:p w14:paraId="03E2B88C"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2.03</w:t>
            </w:r>
          </w:p>
        </w:tc>
        <w:tc>
          <w:tcPr>
            <w:tcW w:w="768" w:type="pct"/>
            <w:shd w:val="clear" w:color="auto" w:fill="auto"/>
            <w:vAlign w:val="center"/>
            <w:hideMark/>
          </w:tcPr>
          <w:p w14:paraId="2BCE7C4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Hygiene</w:t>
            </w:r>
          </w:p>
        </w:tc>
        <w:tc>
          <w:tcPr>
            <w:tcW w:w="2238" w:type="pct"/>
            <w:shd w:val="clear" w:color="auto" w:fill="auto"/>
            <w:vAlign w:val="center"/>
            <w:hideMark/>
          </w:tcPr>
          <w:p w14:paraId="2B83343F"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Practice of group hand-washing with Soap</w:t>
            </w:r>
          </w:p>
        </w:tc>
        <w:tc>
          <w:tcPr>
            <w:tcW w:w="882" w:type="pct"/>
            <w:shd w:val="clear" w:color="auto" w:fill="auto"/>
            <w:noWrap/>
            <w:vAlign w:val="center"/>
            <w:hideMark/>
          </w:tcPr>
          <w:p w14:paraId="6378170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1119101D"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098BD978"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0E572530" w14:textId="77777777" w:rsidTr="009E43C0">
        <w:trPr>
          <w:trHeight w:val="300"/>
        </w:trPr>
        <w:tc>
          <w:tcPr>
            <w:tcW w:w="278" w:type="pct"/>
            <w:shd w:val="clear" w:color="auto" w:fill="auto"/>
            <w:vAlign w:val="center"/>
            <w:hideMark/>
          </w:tcPr>
          <w:p w14:paraId="25F571F3"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2.04</w:t>
            </w:r>
          </w:p>
        </w:tc>
        <w:tc>
          <w:tcPr>
            <w:tcW w:w="768" w:type="pct"/>
            <w:shd w:val="clear" w:color="auto" w:fill="auto"/>
            <w:vAlign w:val="center"/>
            <w:hideMark/>
          </w:tcPr>
          <w:p w14:paraId="542138C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Hygiene</w:t>
            </w:r>
          </w:p>
        </w:tc>
        <w:tc>
          <w:tcPr>
            <w:tcW w:w="2238" w:type="pct"/>
            <w:shd w:val="clear" w:color="auto" w:fill="auto"/>
            <w:vAlign w:val="center"/>
            <w:hideMark/>
          </w:tcPr>
          <w:p w14:paraId="198B879B"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Barriers daily hand washing</w:t>
            </w:r>
          </w:p>
        </w:tc>
        <w:tc>
          <w:tcPr>
            <w:tcW w:w="882" w:type="pct"/>
            <w:shd w:val="clear" w:color="auto" w:fill="auto"/>
            <w:noWrap/>
            <w:vAlign w:val="center"/>
            <w:hideMark/>
          </w:tcPr>
          <w:p w14:paraId="18DDF4F7"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160B6F4A"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4FB92F4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59F264F7" w14:textId="77777777" w:rsidTr="009E43C0">
        <w:trPr>
          <w:trHeight w:val="300"/>
        </w:trPr>
        <w:tc>
          <w:tcPr>
            <w:tcW w:w="278" w:type="pct"/>
            <w:shd w:val="clear" w:color="auto" w:fill="auto"/>
            <w:vAlign w:val="center"/>
            <w:hideMark/>
          </w:tcPr>
          <w:p w14:paraId="403A61FA"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2.05</w:t>
            </w:r>
          </w:p>
        </w:tc>
        <w:tc>
          <w:tcPr>
            <w:tcW w:w="768" w:type="pct"/>
            <w:shd w:val="clear" w:color="auto" w:fill="auto"/>
            <w:vAlign w:val="center"/>
            <w:hideMark/>
          </w:tcPr>
          <w:p w14:paraId="1ACD8ED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Hygiene</w:t>
            </w:r>
          </w:p>
        </w:tc>
        <w:tc>
          <w:tcPr>
            <w:tcW w:w="2238" w:type="pct"/>
            <w:shd w:val="clear" w:color="auto" w:fill="auto"/>
            <w:vAlign w:val="center"/>
            <w:hideMark/>
          </w:tcPr>
          <w:p w14:paraId="5AEE5BFF"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Practice of daily tooth brushing</w:t>
            </w:r>
          </w:p>
        </w:tc>
        <w:tc>
          <w:tcPr>
            <w:tcW w:w="882" w:type="pct"/>
            <w:shd w:val="clear" w:color="auto" w:fill="auto"/>
            <w:noWrap/>
            <w:vAlign w:val="center"/>
            <w:hideMark/>
          </w:tcPr>
          <w:p w14:paraId="054C29D2"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55ED0B2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01D16A9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13C3A2E5" w14:textId="77777777" w:rsidTr="009E43C0">
        <w:trPr>
          <w:trHeight w:val="300"/>
        </w:trPr>
        <w:tc>
          <w:tcPr>
            <w:tcW w:w="278" w:type="pct"/>
            <w:shd w:val="clear" w:color="auto" w:fill="auto"/>
            <w:vAlign w:val="center"/>
            <w:hideMark/>
          </w:tcPr>
          <w:p w14:paraId="43183039"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2.06</w:t>
            </w:r>
          </w:p>
        </w:tc>
        <w:tc>
          <w:tcPr>
            <w:tcW w:w="768" w:type="pct"/>
            <w:shd w:val="clear" w:color="auto" w:fill="auto"/>
            <w:vAlign w:val="center"/>
            <w:hideMark/>
          </w:tcPr>
          <w:p w14:paraId="11FED90B"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Hygiene</w:t>
            </w:r>
          </w:p>
        </w:tc>
        <w:tc>
          <w:tcPr>
            <w:tcW w:w="2238" w:type="pct"/>
            <w:shd w:val="clear" w:color="auto" w:fill="auto"/>
            <w:vAlign w:val="center"/>
            <w:hideMark/>
          </w:tcPr>
          <w:p w14:paraId="78D948C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Barriers to practice of daily tooth-brushing</w:t>
            </w:r>
          </w:p>
        </w:tc>
        <w:tc>
          <w:tcPr>
            <w:tcW w:w="882" w:type="pct"/>
            <w:shd w:val="clear" w:color="auto" w:fill="auto"/>
            <w:noWrap/>
            <w:vAlign w:val="center"/>
            <w:hideMark/>
          </w:tcPr>
          <w:p w14:paraId="42C99C3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4B7B8E9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5E19830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003200AE" w14:textId="77777777" w:rsidTr="009E43C0">
        <w:trPr>
          <w:trHeight w:val="300"/>
        </w:trPr>
        <w:tc>
          <w:tcPr>
            <w:tcW w:w="278" w:type="pct"/>
            <w:shd w:val="clear" w:color="auto" w:fill="auto"/>
            <w:vAlign w:val="center"/>
            <w:hideMark/>
          </w:tcPr>
          <w:p w14:paraId="534CE363"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2.07</w:t>
            </w:r>
          </w:p>
        </w:tc>
        <w:tc>
          <w:tcPr>
            <w:tcW w:w="768" w:type="pct"/>
            <w:shd w:val="clear" w:color="auto" w:fill="auto"/>
            <w:vAlign w:val="center"/>
            <w:hideMark/>
          </w:tcPr>
          <w:p w14:paraId="47BC2FA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Hygiene</w:t>
            </w:r>
          </w:p>
        </w:tc>
        <w:tc>
          <w:tcPr>
            <w:tcW w:w="2238" w:type="pct"/>
            <w:shd w:val="clear" w:color="auto" w:fill="auto"/>
            <w:vAlign w:val="center"/>
            <w:hideMark/>
          </w:tcPr>
          <w:p w14:paraId="197CAF40"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Water Sanitation or hygiene in school</w:t>
            </w:r>
          </w:p>
        </w:tc>
        <w:tc>
          <w:tcPr>
            <w:tcW w:w="882" w:type="pct"/>
            <w:shd w:val="clear" w:color="auto" w:fill="auto"/>
            <w:noWrap/>
            <w:vAlign w:val="center"/>
            <w:hideMark/>
          </w:tcPr>
          <w:p w14:paraId="5F5BE9B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6421E58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0370246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0F633A0F" w14:textId="77777777" w:rsidTr="009E43C0">
        <w:trPr>
          <w:trHeight w:val="300"/>
        </w:trPr>
        <w:tc>
          <w:tcPr>
            <w:tcW w:w="278" w:type="pct"/>
            <w:shd w:val="clear" w:color="auto" w:fill="auto"/>
            <w:vAlign w:val="center"/>
            <w:hideMark/>
          </w:tcPr>
          <w:p w14:paraId="1950C497"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2.08</w:t>
            </w:r>
          </w:p>
        </w:tc>
        <w:tc>
          <w:tcPr>
            <w:tcW w:w="768" w:type="pct"/>
            <w:shd w:val="clear" w:color="auto" w:fill="auto"/>
            <w:vAlign w:val="center"/>
            <w:hideMark/>
          </w:tcPr>
          <w:p w14:paraId="4A92A33B"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Hygiene</w:t>
            </w:r>
          </w:p>
        </w:tc>
        <w:tc>
          <w:tcPr>
            <w:tcW w:w="2238" w:type="pct"/>
            <w:shd w:val="clear" w:color="auto" w:fill="auto"/>
            <w:vAlign w:val="center"/>
            <w:hideMark/>
          </w:tcPr>
          <w:p w14:paraId="768CF67D"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Type of water sanitation or hygiene in school</w:t>
            </w:r>
          </w:p>
        </w:tc>
        <w:tc>
          <w:tcPr>
            <w:tcW w:w="882" w:type="pct"/>
            <w:shd w:val="clear" w:color="auto" w:fill="auto"/>
            <w:noWrap/>
            <w:vAlign w:val="center"/>
            <w:hideMark/>
          </w:tcPr>
          <w:p w14:paraId="18D9069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58DE4EA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637B61C9"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56C12784" w14:textId="77777777" w:rsidTr="009E43C0">
        <w:trPr>
          <w:trHeight w:val="300"/>
        </w:trPr>
        <w:tc>
          <w:tcPr>
            <w:tcW w:w="278" w:type="pct"/>
            <w:shd w:val="clear" w:color="auto" w:fill="auto"/>
            <w:vAlign w:val="center"/>
            <w:hideMark/>
          </w:tcPr>
          <w:p w14:paraId="6CB70359"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2.09</w:t>
            </w:r>
          </w:p>
        </w:tc>
        <w:tc>
          <w:tcPr>
            <w:tcW w:w="768" w:type="pct"/>
            <w:shd w:val="clear" w:color="auto" w:fill="auto"/>
            <w:vAlign w:val="center"/>
            <w:hideMark/>
          </w:tcPr>
          <w:p w14:paraId="44086C7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Hygiene</w:t>
            </w:r>
          </w:p>
        </w:tc>
        <w:tc>
          <w:tcPr>
            <w:tcW w:w="2238" w:type="pct"/>
            <w:shd w:val="clear" w:color="auto" w:fill="auto"/>
            <w:vAlign w:val="center"/>
            <w:hideMark/>
          </w:tcPr>
          <w:p w14:paraId="1236B45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Presence of student club for water, sanitation and hygiene</w:t>
            </w:r>
          </w:p>
        </w:tc>
        <w:tc>
          <w:tcPr>
            <w:tcW w:w="882" w:type="pct"/>
            <w:shd w:val="clear" w:color="auto" w:fill="auto"/>
            <w:noWrap/>
            <w:vAlign w:val="center"/>
            <w:hideMark/>
          </w:tcPr>
          <w:p w14:paraId="57B0C7D7"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33EF6E5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0368639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2C8C1F07" w14:textId="77777777" w:rsidTr="009E43C0">
        <w:trPr>
          <w:trHeight w:val="300"/>
        </w:trPr>
        <w:tc>
          <w:tcPr>
            <w:tcW w:w="278" w:type="pct"/>
            <w:shd w:val="clear" w:color="auto" w:fill="auto"/>
            <w:vAlign w:val="center"/>
            <w:hideMark/>
          </w:tcPr>
          <w:p w14:paraId="4B15CB5E"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2.10</w:t>
            </w:r>
          </w:p>
        </w:tc>
        <w:tc>
          <w:tcPr>
            <w:tcW w:w="768" w:type="pct"/>
            <w:shd w:val="clear" w:color="auto" w:fill="auto"/>
            <w:vAlign w:val="center"/>
            <w:hideMark/>
          </w:tcPr>
          <w:p w14:paraId="1E27BBE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Hygiene</w:t>
            </w:r>
          </w:p>
        </w:tc>
        <w:tc>
          <w:tcPr>
            <w:tcW w:w="2238" w:type="pct"/>
            <w:shd w:val="clear" w:color="auto" w:fill="auto"/>
            <w:vAlign w:val="center"/>
            <w:hideMark/>
          </w:tcPr>
          <w:p w14:paraId="755F5B5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Presence of active committee for water, sanitation or hygiene</w:t>
            </w:r>
          </w:p>
        </w:tc>
        <w:tc>
          <w:tcPr>
            <w:tcW w:w="882" w:type="pct"/>
            <w:shd w:val="clear" w:color="auto" w:fill="auto"/>
            <w:noWrap/>
            <w:vAlign w:val="center"/>
            <w:hideMark/>
          </w:tcPr>
          <w:p w14:paraId="663FDFB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3B76317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4055899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4F200EB8" w14:textId="77777777" w:rsidTr="009E43C0">
        <w:trPr>
          <w:trHeight w:val="300"/>
        </w:trPr>
        <w:tc>
          <w:tcPr>
            <w:tcW w:w="278" w:type="pct"/>
            <w:shd w:val="clear" w:color="auto" w:fill="auto"/>
            <w:vAlign w:val="center"/>
            <w:hideMark/>
          </w:tcPr>
          <w:p w14:paraId="168F19BA"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3.01</w:t>
            </w:r>
          </w:p>
        </w:tc>
        <w:tc>
          <w:tcPr>
            <w:tcW w:w="768" w:type="pct"/>
            <w:shd w:val="clear" w:color="auto" w:fill="auto"/>
            <w:vAlign w:val="center"/>
            <w:hideMark/>
          </w:tcPr>
          <w:p w14:paraId="0ADAA14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Water supply</w:t>
            </w:r>
          </w:p>
        </w:tc>
        <w:tc>
          <w:tcPr>
            <w:tcW w:w="2238" w:type="pct"/>
            <w:shd w:val="clear" w:color="auto" w:fill="auto"/>
            <w:vAlign w:val="center"/>
            <w:hideMark/>
          </w:tcPr>
          <w:p w14:paraId="006AF1AD"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Main source of drinking water in the school compound</w:t>
            </w:r>
          </w:p>
        </w:tc>
        <w:tc>
          <w:tcPr>
            <w:tcW w:w="882" w:type="pct"/>
            <w:shd w:val="clear" w:color="auto" w:fill="auto"/>
            <w:noWrap/>
            <w:vAlign w:val="center"/>
            <w:hideMark/>
          </w:tcPr>
          <w:p w14:paraId="21C6202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48CBB19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4968A8C9"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20281A3B" w14:textId="77777777" w:rsidTr="009E43C0">
        <w:trPr>
          <w:trHeight w:val="300"/>
        </w:trPr>
        <w:tc>
          <w:tcPr>
            <w:tcW w:w="278" w:type="pct"/>
            <w:shd w:val="clear" w:color="auto" w:fill="auto"/>
            <w:vAlign w:val="center"/>
            <w:hideMark/>
          </w:tcPr>
          <w:p w14:paraId="1BE191AC"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3.02</w:t>
            </w:r>
          </w:p>
        </w:tc>
        <w:tc>
          <w:tcPr>
            <w:tcW w:w="768" w:type="pct"/>
            <w:shd w:val="clear" w:color="auto" w:fill="auto"/>
            <w:vAlign w:val="center"/>
            <w:hideMark/>
          </w:tcPr>
          <w:p w14:paraId="379E2B62"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Water supply</w:t>
            </w:r>
          </w:p>
        </w:tc>
        <w:tc>
          <w:tcPr>
            <w:tcW w:w="2238" w:type="pct"/>
            <w:shd w:val="clear" w:color="auto" w:fill="auto"/>
            <w:vAlign w:val="center"/>
            <w:hideMark/>
          </w:tcPr>
          <w:p w14:paraId="49F31569"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Barrier to drinking water</w:t>
            </w:r>
          </w:p>
        </w:tc>
        <w:tc>
          <w:tcPr>
            <w:tcW w:w="882" w:type="pct"/>
            <w:shd w:val="clear" w:color="auto" w:fill="auto"/>
            <w:noWrap/>
            <w:vAlign w:val="center"/>
            <w:hideMark/>
          </w:tcPr>
          <w:p w14:paraId="0D89299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620CAA5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1AF0BA4F"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09D4D01A" w14:textId="77777777" w:rsidTr="009E43C0">
        <w:trPr>
          <w:trHeight w:val="300"/>
        </w:trPr>
        <w:tc>
          <w:tcPr>
            <w:tcW w:w="278" w:type="pct"/>
            <w:shd w:val="clear" w:color="auto" w:fill="auto"/>
            <w:vAlign w:val="center"/>
            <w:hideMark/>
          </w:tcPr>
          <w:p w14:paraId="3D82FF62"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3.03</w:t>
            </w:r>
          </w:p>
        </w:tc>
        <w:tc>
          <w:tcPr>
            <w:tcW w:w="768" w:type="pct"/>
            <w:shd w:val="clear" w:color="auto" w:fill="auto"/>
            <w:vAlign w:val="center"/>
            <w:hideMark/>
          </w:tcPr>
          <w:p w14:paraId="658C240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Water supply</w:t>
            </w:r>
          </w:p>
        </w:tc>
        <w:tc>
          <w:tcPr>
            <w:tcW w:w="2238" w:type="pct"/>
            <w:shd w:val="clear" w:color="auto" w:fill="auto"/>
            <w:vAlign w:val="center"/>
            <w:hideMark/>
          </w:tcPr>
          <w:p w14:paraId="4C4FCB3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Coping strategy when lack of drinking water</w:t>
            </w:r>
          </w:p>
        </w:tc>
        <w:tc>
          <w:tcPr>
            <w:tcW w:w="882" w:type="pct"/>
            <w:shd w:val="clear" w:color="auto" w:fill="auto"/>
            <w:noWrap/>
            <w:vAlign w:val="center"/>
            <w:hideMark/>
          </w:tcPr>
          <w:p w14:paraId="2C338AD8"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50624B19"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65E7D49F"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1B6980F2" w14:textId="77777777" w:rsidTr="009E43C0">
        <w:trPr>
          <w:trHeight w:val="300"/>
        </w:trPr>
        <w:tc>
          <w:tcPr>
            <w:tcW w:w="278" w:type="pct"/>
            <w:shd w:val="clear" w:color="auto" w:fill="auto"/>
            <w:vAlign w:val="center"/>
            <w:hideMark/>
          </w:tcPr>
          <w:p w14:paraId="44401DFB"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3.04</w:t>
            </w:r>
          </w:p>
        </w:tc>
        <w:tc>
          <w:tcPr>
            <w:tcW w:w="768" w:type="pct"/>
            <w:shd w:val="clear" w:color="auto" w:fill="auto"/>
            <w:vAlign w:val="center"/>
            <w:hideMark/>
          </w:tcPr>
          <w:p w14:paraId="6ACB0A49"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Water supply</w:t>
            </w:r>
          </w:p>
        </w:tc>
        <w:tc>
          <w:tcPr>
            <w:tcW w:w="2238" w:type="pct"/>
            <w:shd w:val="clear" w:color="auto" w:fill="auto"/>
            <w:vAlign w:val="center"/>
            <w:hideMark/>
          </w:tcPr>
          <w:p w14:paraId="0A56862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Presence of hand washing facilities near the toilet</w:t>
            </w:r>
          </w:p>
        </w:tc>
        <w:tc>
          <w:tcPr>
            <w:tcW w:w="882" w:type="pct"/>
            <w:shd w:val="clear" w:color="auto" w:fill="auto"/>
            <w:noWrap/>
            <w:vAlign w:val="center"/>
            <w:hideMark/>
          </w:tcPr>
          <w:p w14:paraId="3464AAA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14F4B75F"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0B2B690B"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72242ECB" w14:textId="77777777" w:rsidTr="009E43C0">
        <w:trPr>
          <w:trHeight w:val="300"/>
        </w:trPr>
        <w:tc>
          <w:tcPr>
            <w:tcW w:w="278" w:type="pct"/>
            <w:shd w:val="clear" w:color="auto" w:fill="auto"/>
            <w:vAlign w:val="center"/>
            <w:hideMark/>
          </w:tcPr>
          <w:p w14:paraId="3984955D"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3.05</w:t>
            </w:r>
          </w:p>
        </w:tc>
        <w:tc>
          <w:tcPr>
            <w:tcW w:w="768" w:type="pct"/>
            <w:shd w:val="clear" w:color="auto" w:fill="auto"/>
            <w:vAlign w:val="center"/>
            <w:hideMark/>
          </w:tcPr>
          <w:p w14:paraId="2E62D54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Water supply</w:t>
            </w:r>
          </w:p>
        </w:tc>
        <w:tc>
          <w:tcPr>
            <w:tcW w:w="2238" w:type="pct"/>
            <w:shd w:val="clear" w:color="auto" w:fill="auto"/>
            <w:vAlign w:val="center"/>
            <w:hideMark/>
          </w:tcPr>
          <w:p w14:paraId="209C92A8"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Presence of soap close to hand washing facilities</w:t>
            </w:r>
          </w:p>
        </w:tc>
        <w:tc>
          <w:tcPr>
            <w:tcW w:w="882" w:type="pct"/>
            <w:shd w:val="clear" w:color="auto" w:fill="auto"/>
            <w:noWrap/>
            <w:vAlign w:val="center"/>
            <w:hideMark/>
          </w:tcPr>
          <w:p w14:paraId="31B301A9"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3B5386F0"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0E6C772A"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166A266D" w14:textId="77777777" w:rsidTr="009E43C0">
        <w:trPr>
          <w:trHeight w:val="300"/>
        </w:trPr>
        <w:tc>
          <w:tcPr>
            <w:tcW w:w="278" w:type="pct"/>
            <w:shd w:val="clear" w:color="auto" w:fill="auto"/>
            <w:vAlign w:val="center"/>
            <w:hideMark/>
          </w:tcPr>
          <w:p w14:paraId="712405D9"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3.06</w:t>
            </w:r>
          </w:p>
        </w:tc>
        <w:tc>
          <w:tcPr>
            <w:tcW w:w="768" w:type="pct"/>
            <w:shd w:val="clear" w:color="auto" w:fill="auto"/>
            <w:vAlign w:val="center"/>
            <w:hideMark/>
          </w:tcPr>
          <w:p w14:paraId="0E01497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Water supply</w:t>
            </w:r>
          </w:p>
        </w:tc>
        <w:tc>
          <w:tcPr>
            <w:tcW w:w="2238" w:type="pct"/>
            <w:shd w:val="clear" w:color="auto" w:fill="auto"/>
            <w:vAlign w:val="center"/>
            <w:hideMark/>
          </w:tcPr>
          <w:p w14:paraId="626B7EB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Availability of water in hand washing facilities</w:t>
            </w:r>
          </w:p>
        </w:tc>
        <w:tc>
          <w:tcPr>
            <w:tcW w:w="882" w:type="pct"/>
            <w:shd w:val="clear" w:color="auto" w:fill="auto"/>
            <w:noWrap/>
            <w:vAlign w:val="center"/>
            <w:hideMark/>
          </w:tcPr>
          <w:p w14:paraId="50EA212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4107B99A"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6068254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39FEF353" w14:textId="77777777" w:rsidTr="009E43C0">
        <w:trPr>
          <w:trHeight w:val="300"/>
        </w:trPr>
        <w:tc>
          <w:tcPr>
            <w:tcW w:w="278" w:type="pct"/>
            <w:shd w:val="clear" w:color="auto" w:fill="auto"/>
            <w:vAlign w:val="center"/>
            <w:hideMark/>
          </w:tcPr>
          <w:p w14:paraId="0150E816"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3.07</w:t>
            </w:r>
          </w:p>
        </w:tc>
        <w:tc>
          <w:tcPr>
            <w:tcW w:w="768" w:type="pct"/>
            <w:shd w:val="clear" w:color="auto" w:fill="auto"/>
            <w:vAlign w:val="center"/>
            <w:hideMark/>
          </w:tcPr>
          <w:p w14:paraId="17E44838"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Water supply</w:t>
            </w:r>
          </w:p>
        </w:tc>
        <w:tc>
          <w:tcPr>
            <w:tcW w:w="2238" w:type="pct"/>
            <w:shd w:val="clear" w:color="auto" w:fill="auto"/>
            <w:vAlign w:val="center"/>
            <w:hideMark/>
          </w:tcPr>
          <w:p w14:paraId="2BB356FA"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Coping strategy not availability of hand washing facilities</w:t>
            </w:r>
          </w:p>
        </w:tc>
        <w:tc>
          <w:tcPr>
            <w:tcW w:w="882" w:type="pct"/>
            <w:shd w:val="clear" w:color="auto" w:fill="auto"/>
            <w:noWrap/>
            <w:vAlign w:val="center"/>
            <w:hideMark/>
          </w:tcPr>
          <w:p w14:paraId="1A1C708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5014BF1F"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46F4D79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746B7E83" w14:textId="77777777" w:rsidTr="009E43C0">
        <w:trPr>
          <w:trHeight w:val="300"/>
        </w:trPr>
        <w:tc>
          <w:tcPr>
            <w:tcW w:w="278" w:type="pct"/>
            <w:shd w:val="clear" w:color="auto" w:fill="auto"/>
            <w:vAlign w:val="center"/>
            <w:hideMark/>
          </w:tcPr>
          <w:p w14:paraId="04C99797"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4.01</w:t>
            </w:r>
          </w:p>
        </w:tc>
        <w:tc>
          <w:tcPr>
            <w:tcW w:w="768" w:type="pct"/>
            <w:shd w:val="clear" w:color="auto" w:fill="auto"/>
            <w:vAlign w:val="center"/>
            <w:hideMark/>
          </w:tcPr>
          <w:p w14:paraId="44C9269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Sanitation</w:t>
            </w:r>
          </w:p>
        </w:tc>
        <w:tc>
          <w:tcPr>
            <w:tcW w:w="2238" w:type="pct"/>
            <w:shd w:val="clear" w:color="auto" w:fill="auto"/>
            <w:vAlign w:val="center"/>
            <w:hideMark/>
          </w:tcPr>
          <w:p w14:paraId="73D950A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 of functional toilet Male / Female - Student / Teacher</w:t>
            </w:r>
          </w:p>
        </w:tc>
        <w:tc>
          <w:tcPr>
            <w:tcW w:w="882" w:type="pct"/>
            <w:shd w:val="clear" w:color="auto" w:fill="auto"/>
            <w:noWrap/>
            <w:vAlign w:val="center"/>
            <w:hideMark/>
          </w:tcPr>
          <w:p w14:paraId="72F91267"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5843E889"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403CB7FF"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6C9BB73C" w14:textId="77777777" w:rsidTr="009E43C0">
        <w:trPr>
          <w:trHeight w:val="300"/>
        </w:trPr>
        <w:tc>
          <w:tcPr>
            <w:tcW w:w="278" w:type="pct"/>
            <w:shd w:val="clear" w:color="auto" w:fill="auto"/>
            <w:vAlign w:val="center"/>
            <w:hideMark/>
          </w:tcPr>
          <w:p w14:paraId="5AE14F5D"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4.02</w:t>
            </w:r>
          </w:p>
        </w:tc>
        <w:tc>
          <w:tcPr>
            <w:tcW w:w="768" w:type="pct"/>
            <w:shd w:val="clear" w:color="auto" w:fill="auto"/>
            <w:vAlign w:val="center"/>
            <w:hideMark/>
          </w:tcPr>
          <w:p w14:paraId="10AE92A8"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Sanitation</w:t>
            </w:r>
          </w:p>
        </w:tc>
        <w:tc>
          <w:tcPr>
            <w:tcW w:w="2238" w:type="pct"/>
            <w:shd w:val="clear" w:color="auto" w:fill="auto"/>
            <w:vAlign w:val="center"/>
            <w:hideMark/>
          </w:tcPr>
          <w:p w14:paraId="143CF1C7"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Ratio functioning toilets / student</w:t>
            </w:r>
          </w:p>
        </w:tc>
        <w:tc>
          <w:tcPr>
            <w:tcW w:w="882" w:type="pct"/>
            <w:shd w:val="clear" w:color="auto" w:fill="auto"/>
            <w:noWrap/>
            <w:vAlign w:val="center"/>
            <w:hideMark/>
          </w:tcPr>
          <w:p w14:paraId="0114225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7C76C65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73A3C3C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69F1A476" w14:textId="77777777" w:rsidTr="009E43C0">
        <w:trPr>
          <w:trHeight w:val="300"/>
        </w:trPr>
        <w:tc>
          <w:tcPr>
            <w:tcW w:w="278" w:type="pct"/>
            <w:shd w:val="clear" w:color="auto" w:fill="auto"/>
            <w:vAlign w:val="center"/>
            <w:hideMark/>
          </w:tcPr>
          <w:p w14:paraId="2CD16D50"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4.03</w:t>
            </w:r>
          </w:p>
        </w:tc>
        <w:tc>
          <w:tcPr>
            <w:tcW w:w="768" w:type="pct"/>
            <w:shd w:val="clear" w:color="auto" w:fill="auto"/>
            <w:vAlign w:val="center"/>
            <w:hideMark/>
          </w:tcPr>
          <w:p w14:paraId="795B5AEB"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Sanitation</w:t>
            </w:r>
          </w:p>
        </w:tc>
        <w:tc>
          <w:tcPr>
            <w:tcW w:w="2238" w:type="pct"/>
            <w:shd w:val="clear" w:color="auto" w:fill="auto"/>
            <w:vAlign w:val="center"/>
            <w:hideMark/>
          </w:tcPr>
          <w:p w14:paraId="40BBE6CD"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 xml:space="preserve">Average distance to toilet </w:t>
            </w:r>
          </w:p>
        </w:tc>
        <w:tc>
          <w:tcPr>
            <w:tcW w:w="882" w:type="pct"/>
            <w:shd w:val="clear" w:color="auto" w:fill="auto"/>
            <w:noWrap/>
            <w:vAlign w:val="center"/>
            <w:hideMark/>
          </w:tcPr>
          <w:p w14:paraId="0392230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1855EA1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3301DFC0"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7B84FECF" w14:textId="77777777" w:rsidTr="009E43C0">
        <w:trPr>
          <w:trHeight w:val="300"/>
        </w:trPr>
        <w:tc>
          <w:tcPr>
            <w:tcW w:w="278" w:type="pct"/>
            <w:shd w:val="clear" w:color="auto" w:fill="auto"/>
            <w:vAlign w:val="center"/>
            <w:hideMark/>
          </w:tcPr>
          <w:p w14:paraId="763F294B"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lastRenderedPageBreak/>
              <w:t>4.04</w:t>
            </w:r>
          </w:p>
        </w:tc>
        <w:tc>
          <w:tcPr>
            <w:tcW w:w="768" w:type="pct"/>
            <w:shd w:val="clear" w:color="auto" w:fill="auto"/>
            <w:vAlign w:val="center"/>
            <w:hideMark/>
          </w:tcPr>
          <w:p w14:paraId="702007B2"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Sanitation</w:t>
            </w:r>
          </w:p>
        </w:tc>
        <w:tc>
          <w:tcPr>
            <w:tcW w:w="2238" w:type="pct"/>
            <w:shd w:val="clear" w:color="auto" w:fill="auto"/>
            <w:vAlign w:val="center"/>
            <w:hideMark/>
          </w:tcPr>
          <w:p w14:paraId="17D435C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Main toilet type</w:t>
            </w:r>
          </w:p>
        </w:tc>
        <w:tc>
          <w:tcPr>
            <w:tcW w:w="882" w:type="pct"/>
            <w:shd w:val="clear" w:color="auto" w:fill="auto"/>
            <w:noWrap/>
            <w:vAlign w:val="center"/>
            <w:hideMark/>
          </w:tcPr>
          <w:p w14:paraId="431F950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2DA49B1D"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1EDF6727"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01883778" w14:textId="77777777" w:rsidTr="009E43C0">
        <w:trPr>
          <w:trHeight w:val="300"/>
        </w:trPr>
        <w:tc>
          <w:tcPr>
            <w:tcW w:w="278" w:type="pct"/>
            <w:shd w:val="clear" w:color="auto" w:fill="auto"/>
            <w:vAlign w:val="center"/>
            <w:hideMark/>
          </w:tcPr>
          <w:p w14:paraId="38303B84"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4.05</w:t>
            </w:r>
          </w:p>
        </w:tc>
        <w:tc>
          <w:tcPr>
            <w:tcW w:w="768" w:type="pct"/>
            <w:shd w:val="clear" w:color="auto" w:fill="auto"/>
            <w:vAlign w:val="center"/>
            <w:hideMark/>
          </w:tcPr>
          <w:p w14:paraId="2D681B9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Sanitation</w:t>
            </w:r>
          </w:p>
        </w:tc>
        <w:tc>
          <w:tcPr>
            <w:tcW w:w="2238" w:type="pct"/>
            <w:shd w:val="clear" w:color="auto" w:fill="auto"/>
            <w:vAlign w:val="center"/>
            <w:hideMark/>
          </w:tcPr>
          <w:p w14:paraId="0DF6FAC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Practice of urination in the open</w:t>
            </w:r>
          </w:p>
        </w:tc>
        <w:tc>
          <w:tcPr>
            <w:tcW w:w="882" w:type="pct"/>
            <w:shd w:val="clear" w:color="auto" w:fill="auto"/>
            <w:noWrap/>
            <w:vAlign w:val="center"/>
            <w:hideMark/>
          </w:tcPr>
          <w:p w14:paraId="57002B8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3C9244C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5264D690"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0E9B8C74" w14:textId="77777777" w:rsidTr="009E43C0">
        <w:trPr>
          <w:trHeight w:val="300"/>
        </w:trPr>
        <w:tc>
          <w:tcPr>
            <w:tcW w:w="278" w:type="pct"/>
            <w:shd w:val="clear" w:color="auto" w:fill="auto"/>
            <w:vAlign w:val="center"/>
            <w:hideMark/>
          </w:tcPr>
          <w:p w14:paraId="61C4B24F"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4.06</w:t>
            </w:r>
          </w:p>
        </w:tc>
        <w:tc>
          <w:tcPr>
            <w:tcW w:w="768" w:type="pct"/>
            <w:shd w:val="clear" w:color="auto" w:fill="auto"/>
            <w:vAlign w:val="center"/>
            <w:hideMark/>
          </w:tcPr>
          <w:p w14:paraId="51F977F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Sanitation</w:t>
            </w:r>
          </w:p>
        </w:tc>
        <w:tc>
          <w:tcPr>
            <w:tcW w:w="2238" w:type="pct"/>
            <w:shd w:val="clear" w:color="auto" w:fill="auto"/>
            <w:vAlign w:val="center"/>
            <w:hideMark/>
          </w:tcPr>
          <w:p w14:paraId="6A7CEA7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Practice of defecation in the open</w:t>
            </w:r>
          </w:p>
        </w:tc>
        <w:tc>
          <w:tcPr>
            <w:tcW w:w="882" w:type="pct"/>
            <w:shd w:val="clear" w:color="auto" w:fill="auto"/>
            <w:noWrap/>
            <w:vAlign w:val="center"/>
            <w:hideMark/>
          </w:tcPr>
          <w:p w14:paraId="553AE078"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4EC2394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0C1B4E67"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26B7370E" w14:textId="77777777" w:rsidTr="009E43C0">
        <w:trPr>
          <w:trHeight w:val="300"/>
        </w:trPr>
        <w:tc>
          <w:tcPr>
            <w:tcW w:w="278" w:type="pct"/>
            <w:shd w:val="clear" w:color="auto" w:fill="auto"/>
            <w:vAlign w:val="center"/>
            <w:hideMark/>
          </w:tcPr>
          <w:p w14:paraId="0067F91D"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4.07</w:t>
            </w:r>
          </w:p>
        </w:tc>
        <w:tc>
          <w:tcPr>
            <w:tcW w:w="768" w:type="pct"/>
            <w:shd w:val="clear" w:color="auto" w:fill="auto"/>
            <w:vAlign w:val="center"/>
            <w:hideMark/>
          </w:tcPr>
          <w:p w14:paraId="2FCC7F2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Sanitation</w:t>
            </w:r>
          </w:p>
        </w:tc>
        <w:tc>
          <w:tcPr>
            <w:tcW w:w="2238" w:type="pct"/>
            <w:shd w:val="clear" w:color="auto" w:fill="auto"/>
            <w:vAlign w:val="center"/>
            <w:hideMark/>
          </w:tcPr>
          <w:p w14:paraId="533644FF"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Toilet cleaned</w:t>
            </w:r>
          </w:p>
        </w:tc>
        <w:tc>
          <w:tcPr>
            <w:tcW w:w="882" w:type="pct"/>
            <w:shd w:val="clear" w:color="auto" w:fill="auto"/>
            <w:noWrap/>
            <w:vAlign w:val="center"/>
            <w:hideMark/>
          </w:tcPr>
          <w:p w14:paraId="6401C659"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33232AC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672C39ED"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41506008" w14:textId="77777777" w:rsidTr="009E43C0">
        <w:trPr>
          <w:trHeight w:val="300"/>
        </w:trPr>
        <w:tc>
          <w:tcPr>
            <w:tcW w:w="278" w:type="pct"/>
            <w:shd w:val="clear" w:color="auto" w:fill="auto"/>
            <w:vAlign w:val="center"/>
            <w:hideMark/>
          </w:tcPr>
          <w:p w14:paraId="5DC7D486"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4.08</w:t>
            </w:r>
          </w:p>
        </w:tc>
        <w:tc>
          <w:tcPr>
            <w:tcW w:w="768" w:type="pct"/>
            <w:shd w:val="clear" w:color="auto" w:fill="auto"/>
            <w:vAlign w:val="center"/>
            <w:hideMark/>
          </w:tcPr>
          <w:p w14:paraId="5630FA9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Sanitation</w:t>
            </w:r>
          </w:p>
        </w:tc>
        <w:tc>
          <w:tcPr>
            <w:tcW w:w="2238" w:type="pct"/>
            <w:shd w:val="clear" w:color="auto" w:fill="auto"/>
            <w:vAlign w:val="center"/>
            <w:hideMark/>
          </w:tcPr>
          <w:p w14:paraId="300B1C0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Challenge toilet cleaned</w:t>
            </w:r>
          </w:p>
        </w:tc>
        <w:tc>
          <w:tcPr>
            <w:tcW w:w="882" w:type="pct"/>
            <w:shd w:val="clear" w:color="auto" w:fill="auto"/>
            <w:noWrap/>
            <w:vAlign w:val="center"/>
            <w:hideMark/>
          </w:tcPr>
          <w:p w14:paraId="353ED47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466AB619"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06D8AC2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0E77ABF6" w14:textId="77777777" w:rsidTr="009E43C0">
        <w:trPr>
          <w:trHeight w:val="300"/>
        </w:trPr>
        <w:tc>
          <w:tcPr>
            <w:tcW w:w="278" w:type="pct"/>
            <w:shd w:val="clear" w:color="auto" w:fill="auto"/>
            <w:vAlign w:val="center"/>
            <w:hideMark/>
          </w:tcPr>
          <w:p w14:paraId="4380D7EA"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4.09</w:t>
            </w:r>
          </w:p>
        </w:tc>
        <w:tc>
          <w:tcPr>
            <w:tcW w:w="768" w:type="pct"/>
            <w:shd w:val="clear" w:color="auto" w:fill="auto"/>
            <w:vAlign w:val="center"/>
            <w:hideMark/>
          </w:tcPr>
          <w:p w14:paraId="40E8110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Sanitation</w:t>
            </w:r>
          </w:p>
        </w:tc>
        <w:tc>
          <w:tcPr>
            <w:tcW w:w="2238" w:type="pct"/>
            <w:shd w:val="clear" w:color="auto" w:fill="auto"/>
            <w:vAlign w:val="center"/>
            <w:hideMark/>
          </w:tcPr>
          <w:p w14:paraId="21E1743D"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Coping toilet non functioning</w:t>
            </w:r>
          </w:p>
        </w:tc>
        <w:tc>
          <w:tcPr>
            <w:tcW w:w="882" w:type="pct"/>
            <w:shd w:val="clear" w:color="auto" w:fill="auto"/>
            <w:noWrap/>
            <w:vAlign w:val="center"/>
            <w:hideMark/>
          </w:tcPr>
          <w:p w14:paraId="6134FAF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488C8F0D"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5358BDD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16A970CF" w14:textId="77777777" w:rsidTr="009E43C0">
        <w:trPr>
          <w:trHeight w:val="300"/>
        </w:trPr>
        <w:tc>
          <w:tcPr>
            <w:tcW w:w="278" w:type="pct"/>
            <w:shd w:val="clear" w:color="auto" w:fill="auto"/>
            <w:vAlign w:val="center"/>
            <w:hideMark/>
          </w:tcPr>
          <w:p w14:paraId="200CC174"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5.01</w:t>
            </w:r>
          </w:p>
        </w:tc>
        <w:tc>
          <w:tcPr>
            <w:tcW w:w="768" w:type="pct"/>
            <w:shd w:val="clear" w:color="auto" w:fill="auto"/>
            <w:vAlign w:val="center"/>
            <w:hideMark/>
          </w:tcPr>
          <w:p w14:paraId="246644C0"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w:t>
            </w:r>
          </w:p>
        </w:tc>
        <w:tc>
          <w:tcPr>
            <w:tcW w:w="2238" w:type="pct"/>
            <w:shd w:val="clear" w:color="auto" w:fill="auto"/>
            <w:vAlign w:val="center"/>
            <w:hideMark/>
          </w:tcPr>
          <w:p w14:paraId="026849C7"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Availability of water</w:t>
            </w:r>
          </w:p>
        </w:tc>
        <w:tc>
          <w:tcPr>
            <w:tcW w:w="882" w:type="pct"/>
            <w:shd w:val="clear" w:color="auto" w:fill="auto"/>
            <w:noWrap/>
            <w:vAlign w:val="center"/>
            <w:hideMark/>
          </w:tcPr>
          <w:p w14:paraId="75E30A77"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221579C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2CECE21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322F58F4" w14:textId="77777777" w:rsidTr="009E43C0">
        <w:trPr>
          <w:trHeight w:val="300"/>
        </w:trPr>
        <w:tc>
          <w:tcPr>
            <w:tcW w:w="278" w:type="pct"/>
            <w:shd w:val="clear" w:color="auto" w:fill="auto"/>
            <w:vAlign w:val="center"/>
            <w:hideMark/>
          </w:tcPr>
          <w:p w14:paraId="7D596560"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5.02</w:t>
            </w:r>
          </w:p>
        </w:tc>
        <w:tc>
          <w:tcPr>
            <w:tcW w:w="768" w:type="pct"/>
            <w:shd w:val="clear" w:color="auto" w:fill="auto"/>
            <w:vAlign w:val="center"/>
            <w:hideMark/>
          </w:tcPr>
          <w:p w14:paraId="69930C3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w:t>
            </w:r>
          </w:p>
        </w:tc>
        <w:tc>
          <w:tcPr>
            <w:tcW w:w="2238" w:type="pct"/>
            <w:shd w:val="clear" w:color="auto" w:fill="auto"/>
            <w:vAlign w:val="center"/>
            <w:hideMark/>
          </w:tcPr>
          <w:p w14:paraId="494842AB"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Availability of hand-washing facilities</w:t>
            </w:r>
          </w:p>
        </w:tc>
        <w:tc>
          <w:tcPr>
            <w:tcW w:w="882" w:type="pct"/>
            <w:shd w:val="clear" w:color="auto" w:fill="auto"/>
            <w:noWrap/>
            <w:vAlign w:val="center"/>
            <w:hideMark/>
          </w:tcPr>
          <w:p w14:paraId="743265C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4C782E7B"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399C09C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44EB8C5F" w14:textId="77777777" w:rsidTr="009E43C0">
        <w:trPr>
          <w:trHeight w:val="300"/>
        </w:trPr>
        <w:tc>
          <w:tcPr>
            <w:tcW w:w="278" w:type="pct"/>
            <w:shd w:val="clear" w:color="auto" w:fill="auto"/>
            <w:vAlign w:val="center"/>
            <w:hideMark/>
          </w:tcPr>
          <w:p w14:paraId="5D745DAF"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5.03</w:t>
            </w:r>
          </w:p>
        </w:tc>
        <w:tc>
          <w:tcPr>
            <w:tcW w:w="768" w:type="pct"/>
            <w:shd w:val="clear" w:color="auto" w:fill="auto"/>
            <w:vAlign w:val="center"/>
            <w:hideMark/>
          </w:tcPr>
          <w:p w14:paraId="543AE2A2"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w:t>
            </w:r>
          </w:p>
        </w:tc>
        <w:tc>
          <w:tcPr>
            <w:tcW w:w="2238" w:type="pct"/>
            <w:shd w:val="clear" w:color="auto" w:fill="auto"/>
            <w:vAlign w:val="center"/>
            <w:hideMark/>
          </w:tcPr>
          <w:p w14:paraId="7215357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Availability of water at the hand washing facilities</w:t>
            </w:r>
          </w:p>
        </w:tc>
        <w:tc>
          <w:tcPr>
            <w:tcW w:w="882" w:type="pct"/>
            <w:shd w:val="clear" w:color="auto" w:fill="auto"/>
            <w:noWrap/>
            <w:vAlign w:val="center"/>
            <w:hideMark/>
          </w:tcPr>
          <w:p w14:paraId="32B03307"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2CA25A80"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6B76BAD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2B19B615" w14:textId="77777777" w:rsidTr="009E43C0">
        <w:trPr>
          <w:trHeight w:val="300"/>
        </w:trPr>
        <w:tc>
          <w:tcPr>
            <w:tcW w:w="278" w:type="pct"/>
            <w:shd w:val="clear" w:color="auto" w:fill="auto"/>
            <w:vAlign w:val="center"/>
            <w:hideMark/>
          </w:tcPr>
          <w:p w14:paraId="1B74FB7F"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5.04</w:t>
            </w:r>
          </w:p>
        </w:tc>
        <w:tc>
          <w:tcPr>
            <w:tcW w:w="768" w:type="pct"/>
            <w:shd w:val="clear" w:color="auto" w:fill="auto"/>
            <w:vAlign w:val="center"/>
            <w:hideMark/>
          </w:tcPr>
          <w:p w14:paraId="71E0E89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w:t>
            </w:r>
          </w:p>
        </w:tc>
        <w:tc>
          <w:tcPr>
            <w:tcW w:w="2238" w:type="pct"/>
            <w:shd w:val="clear" w:color="auto" w:fill="auto"/>
            <w:vAlign w:val="center"/>
            <w:hideMark/>
          </w:tcPr>
          <w:p w14:paraId="5C47BE3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Availability of soap at the hand washing facilities</w:t>
            </w:r>
          </w:p>
        </w:tc>
        <w:tc>
          <w:tcPr>
            <w:tcW w:w="882" w:type="pct"/>
            <w:shd w:val="clear" w:color="auto" w:fill="auto"/>
            <w:noWrap/>
            <w:vAlign w:val="center"/>
            <w:hideMark/>
          </w:tcPr>
          <w:p w14:paraId="4758802C"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2939E310"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2CC8B6C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5F77A740" w14:textId="77777777" w:rsidTr="009E43C0">
        <w:trPr>
          <w:trHeight w:val="300"/>
        </w:trPr>
        <w:tc>
          <w:tcPr>
            <w:tcW w:w="278" w:type="pct"/>
            <w:shd w:val="clear" w:color="auto" w:fill="auto"/>
            <w:vAlign w:val="center"/>
            <w:hideMark/>
          </w:tcPr>
          <w:p w14:paraId="146B14C7"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5.05</w:t>
            </w:r>
          </w:p>
        </w:tc>
        <w:tc>
          <w:tcPr>
            <w:tcW w:w="768" w:type="pct"/>
            <w:shd w:val="clear" w:color="auto" w:fill="auto"/>
            <w:vAlign w:val="center"/>
            <w:hideMark/>
          </w:tcPr>
          <w:p w14:paraId="6B08E54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w:t>
            </w:r>
          </w:p>
        </w:tc>
        <w:tc>
          <w:tcPr>
            <w:tcW w:w="2238" w:type="pct"/>
            <w:shd w:val="clear" w:color="auto" w:fill="auto"/>
            <w:vAlign w:val="center"/>
            <w:hideMark/>
          </w:tcPr>
          <w:p w14:paraId="4F504CC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 # functional toilets</w:t>
            </w:r>
          </w:p>
        </w:tc>
        <w:tc>
          <w:tcPr>
            <w:tcW w:w="882" w:type="pct"/>
            <w:shd w:val="clear" w:color="auto" w:fill="auto"/>
            <w:noWrap/>
            <w:vAlign w:val="center"/>
            <w:hideMark/>
          </w:tcPr>
          <w:p w14:paraId="569E377F"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0EC3EEBD"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0DAA75D8"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45AFF76B" w14:textId="77777777" w:rsidTr="009E43C0">
        <w:trPr>
          <w:trHeight w:val="300"/>
        </w:trPr>
        <w:tc>
          <w:tcPr>
            <w:tcW w:w="278" w:type="pct"/>
            <w:shd w:val="clear" w:color="auto" w:fill="auto"/>
            <w:vAlign w:val="center"/>
            <w:hideMark/>
          </w:tcPr>
          <w:p w14:paraId="0C581C8B"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5.06</w:t>
            </w:r>
          </w:p>
        </w:tc>
        <w:tc>
          <w:tcPr>
            <w:tcW w:w="768" w:type="pct"/>
            <w:shd w:val="clear" w:color="auto" w:fill="auto"/>
            <w:vAlign w:val="center"/>
            <w:hideMark/>
          </w:tcPr>
          <w:p w14:paraId="2B4BAF4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w:t>
            </w:r>
          </w:p>
        </w:tc>
        <w:tc>
          <w:tcPr>
            <w:tcW w:w="2238" w:type="pct"/>
            <w:shd w:val="clear" w:color="auto" w:fill="auto"/>
            <w:vAlign w:val="center"/>
            <w:hideMark/>
          </w:tcPr>
          <w:p w14:paraId="118F1148"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 toilets cleaned</w:t>
            </w:r>
          </w:p>
        </w:tc>
        <w:tc>
          <w:tcPr>
            <w:tcW w:w="882" w:type="pct"/>
            <w:shd w:val="clear" w:color="auto" w:fill="auto"/>
            <w:noWrap/>
            <w:vAlign w:val="center"/>
            <w:hideMark/>
          </w:tcPr>
          <w:p w14:paraId="3896A14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05B58AB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20966BBD"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10849784" w14:textId="77777777" w:rsidTr="009E43C0">
        <w:trPr>
          <w:trHeight w:val="300"/>
        </w:trPr>
        <w:tc>
          <w:tcPr>
            <w:tcW w:w="278" w:type="pct"/>
            <w:shd w:val="clear" w:color="auto" w:fill="auto"/>
            <w:vAlign w:val="center"/>
            <w:hideMark/>
          </w:tcPr>
          <w:p w14:paraId="0AB3A1D6"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5.07</w:t>
            </w:r>
          </w:p>
        </w:tc>
        <w:tc>
          <w:tcPr>
            <w:tcW w:w="768" w:type="pct"/>
            <w:shd w:val="clear" w:color="auto" w:fill="auto"/>
            <w:vAlign w:val="center"/>
            <w:hideMark/>
          </w:tcPr>
          <w:p w14:paraId="285439A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w:t>
            </w:r>
          </w:p>
        </w:tc>
        <w:tc>
          <w:tcPr>
            <w:tcW w:w="2238" w:type="pct"/>
            <w:shd w:val="clear" w:color="auto" w:fill="auto"/>
            <w:vAlign w:val="center"/>
            <w:hideMark/>
          </w:tcPr>
          <w:p w14:paraId="42357EC2"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 Privacy of toilet</w:t>
            </w:r>
          </w:p>
        </w:tc>
        <w:tc>
          <w:tcPr>
            <w:tcW w:w="882" w:type="pct"/>
            <w:shd w:val="clear" w:color="auto" w:fill="auto"/>
            <w:noWrap/>
            <w:vAlign w:val="center"/>
            <w:hideMark/>
          </w:tcPr>
          <w:p w14:paraId="194CBB4F"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2FBA8F9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2322FE5A"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318509CC" w14:textId="77777777" w:rsidTr="009E43C0">
        <w:trPr>
          <w:trHeight w:val="300"/>
        </w:trPr>
        <w:tc>
          <w:tcPr>
            <w:tcW w:w="278" w:type="pct"/>
            <w:shd w:val="clear" w:color="auto" w:fill="auto"/>
            <w:vAlign w:val="center"/>
            <w:hideMark/>
          </w:tcPr>
          <w:p w14:paraId="49B56E1B"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5.08</w:t>
            </w:r>
          </w:p>
        </w:tc>
        <w:tc>
          <w:tcPr>
            <w:tcW w:w="768" w:type="pct"/>
            <w:shd w:val="clear" w:color="auto" w:fill="auto"/>
            <w:vAlign w:val="center"/>
            <w:hideMark/>
          </w:tcPr>
          <w:p w14:paraId="504DE2C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w:t>
            </w:r>
          </w:p>
        </w:tc>
        <w:tc>
          <w:tcPr>
            <w:tcW w:w="2238" w:type="pct"/>
            <w:shd w:val="clear" w:color="auto" w:fill="auto"/>
            <w:vAlign w:val="center"/>
            <w:hideMark/>
          </w:tcPr>
          <w:p w14:paraId="570154B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 Presence of light inside the toilets</w:t>
            </w:r>
          </w:p>
        </w:tc>
        <w:tc>
          <w:tcPr>
            <w:tcW w:w="882" w:type="pct"/>
            <w:shd w:val="clear" w:color="auto" w:fill="auto"/>
            <w:noWrap/>
            <w:vAlign w:val="center"/>
            <w:hideMark/>
          </w:tcPr>
          <w:p w14:paraId="691ADBD2"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466FF91B"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50B4574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315571EC" w14:textId="77777777" w:rsidTr="009E43C0">
        <w:trPr>
          <w:trHeight w:val="300"/>
        </w:trPr>
        <w:tc>
          <w:tcPr>
            <w:tcW w:w="278" w:type="pct"/>
            <w:shd w:val="clear" w:color="auto" w:fill="auto"/>
            <w:vAlign w:val="center"/>
            <w:hideMark/>
          </w:tcPr>
          <w:p w14:paraId="57D5AA21"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5.09</w:t>
            </w:r>
          </w:p>
        </w:tc>
        <w:tc>
          <w:tcPr>
            <w:tcW w:w="768" w:type="pct"/>
            <w:shd w:val="clear" w:color="auto" w:fill="auto"/>
            <w:vAlign w:val="center"/>
            <w:hideMark/>
          </w:tcPr>
          <w:p w14:paraId="3AEC97B8"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w:t>
            </w:r>
          </w:p>
        </w:tc>
        <w:tc>
          <w:tcPr>
            <w:tcW w:w="2238" w:type="pct"/>
            <w:shd w:val="clear" w:color="auto" w:fill="auto"/>
            <w:vAlign w:val="center"/>
            <w:hideMark/>
          </w:tcPr>
          <w:p w14:paraId="21853E9E"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 Presence of bin in female toilets</w:t>
            </w:r>
          </w:p>
        </w:tc>
        <w:tc>
          <w:tcPr>
            <w:tcW w:w="882" w:type="pct"/>
            <w:shd w:val="clear" w:color="auto" w:fill="auto"/>
            <w:noWrap/>
            <w:vAlign w:val="center"/>
            <w:hideMark/>
          </w:tcPr>
          <w:p w14:paraId="0FC005E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54AEFB8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57F3717B"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14898D42" w14:textId="77777777" w:rsidTr="009E43C0">
        <w:trPr>
          <w:trHeight w:val="510"/>
        </w:trPr>
        <w:tc>
          <w:tcPr>
            <w:tcW w:w="278" w:type="pct"/>
            <w:shd w:val="clear" w:color="auto" w:fill="auto"/>
            <w:vAlign w:val="center"/>
            <w:hideMark/>
          </w:tcPr>
          <w:p w14:paraId="36003657"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5.10</w:t>
            </w:r>
          </w:p>
        </w:tc>
        <w:tc>
          <w:tcPr>
            <w:tcW w:w="768" w:type="pct"/>
            <w:shd w:val="clear" w:color="auto" w:fill="auto"/>
            <w:vAlign w:val="center"/>
            <w:hideMark/>
          </w:tcPr>
          <w:p w14:paraId="413165A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w:t>
            </w:r>
          </w:p>
        </w:tc>
        <w:tc>
          <w:tcPr>
            <w:tcW w:w="2238" w:type="pct"/>
            <w:shd w:val="clear" w:color="auto" w:fill="auto"/>
            <w:vAlign w:val="center"/>
            <w:hideMark/>
          </w:tcPr>
          <w:p w14:paraId="1F155411"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 Evidence of open defecation inside school compound</w:t>
            </w:r>
          </w:p>
        </w:tc>
        <w:tc>
          <w:tcPr>
            <w:tcW w:w="882" w:type="pct"/>
            <w:shd w:val="clear" w:color="auto" w:fill="auto"/>
            <w:noWrap/>
            <w:vAlign w:val="center"/>
            <w:hideMark/>
          </w:tcPr>
          <w:p w14:paraId="1046E3F3"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0AA3979B"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40FBBCDF"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479FA038" w14:textId="77777777" w:rsidTr="009E43C0">
        <w:trPr>
          <w:trHeight w:val="510"/>
        </w:trPr>
        <w:tc>
          <w:tcPr>
            <w:tcW w:w="278" w:type="pct"/>
            <w:shd w:val="clear" w:color="auto" w:fill="auto"/>
            <w:vAlign w:val="center"/>
            <w:hideMark/>
          </w:tcPr>
          <w:p w14:paraId="7BFCD312"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5.11</w:t>
            </w:r>
          </w:p>
        </w:tc>
        <w:tc>
          <w:tcPr>
            <w:tcW w:w="768" w:type="pct"/>
            <w:shd w:val="clear" w:color="auto" w:fill="auto"/>
            <w:vAlign w:val="center"/>
            <w:hideMark/>
          </w:tcPr>
          <w:p w14:paraId="2D3A5F4A"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w:t>
            </w:r>
          </w:p>
        </w:tc>
        <w:tc>
          <w:tcPr>
            <w:tcW w:w="2238" w:type="pct"/>
            <w:shd w:val="clear" w:color="auto" w:fill="auto"/>
            <w:vAlign w:val="center"/>
            <w:hideMark/>
          </w:tcPr>
          <w:p w14:paraId="33665634"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 Evidence of open defecation in surrounding of the school</w:t>
            </w:r>
          </w:p>
        </w:tc>
        <w:tc>
          <w:tcPr>
            <w:tcW w:w="882" w:type="pct"/>
            <w:shd w:val="clear" w:color="auto" w:fill="auto"/>
            <w:noWrap/>
            <w:vAlign w:val="center"/>
            <w:hideMark/>
          </w:tcPr>
          <w:p w14:paraId="7805C4D5"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105D053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5B9D966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r w:rsidR="009E43C0" w:rsidRPr="009E43C0" w14:paraId="78A1F6E1" w14:textId="77777777" w:rsidTr="009E43C0">
        <w:trPr>
          <w:trHeight w:val="510"/>
        </w:trPr>
        <w:tc>
          <w:tcPr>
            <w:tcW w:w="278" w:type="pct"/>
            <w:shd w:val="clear" w:color="auto" w:fill="auto"/>
            <w:vAlign w:val="center"/>
            <w:hideMark/>
          </w:tcPr>
          <w:p w14:paraId="51D26407" w14:textId="77777777" w:rsidR="009E43C0" w:rsidRPr="008E6FD3" w:rsidRDefault="009E43C0" w:rsidP="009E43C0">
            <w:pPr>
              <w:spacing w:after="0" w:line="240" w:lineRule="auto"/>
              <w:jc w:val="right"/>
              <w:rPr>
                <w:rFonts w:eastAsia="Times New Roman"/>
                <w:color w:val="000000"/>
                <w:sz w:val="18"/>
                <w:szCs w:val="20"/>
                <w:lang w:val="en-GB" w:eastAsia="en-GB"/>
              </w:rPr>
            </w:pPr>
            <w:r w:rsidRPr="008E6FD3">
              <w:rPr>
                <w:rFonts w:eastAsia="Times New Roman"/>
                <w:color w:val="000000"/>
                <w:sz w:val="18"/>
                <w:szCs w:val="20"/>
                <w:lang w:val="en-GB" w:eastAsia="en-GB"/>
              </w:rPr>
              <w:t>5.12</w:t>
            </w:r>
          </w:p>
        </w:tc>
        <w:tc>
          <w:tcPr>
            <w:tcW w:w="768" w:type="pct"/>
            <w:shd w:val="clear" w:color="auto" w:fill="auto"/>
            <w:vAlign w:val="center"/>
            <w:hideMark/>
          </w:tcPr>
          <w:p w14:paraId="0F5438A9"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w:t>
            </w:r>
          </w:p>
        </w:tc>
        <w:tc>
          <w:tcPr>
            <w:tcW w:w="2238" w:type="pct"/>
            <w:shd w:val="clear" w:color="auto" w:fill="auto"/>
            <w:vAlign w:val="center"/>
            <w:hideMark/>
          </w:tcPr>
          <w:p w14:paraId="2D0E7640"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Observation: Evidence of flowing liquid waste/puddles of stagnant water on the ground inside the school compound</w:t>
            </w:r>
          </w:p>
        </w:tc>
        <w:tc>
          <w:tcPr>
            <w:tcW w:w="882" w:type="pct"/>
            <w:shd w:val="clear" w:color="auto" w:fill="auto"/>
            <w:noWrap/>
            <w:vAlign w:val="center"/>
            <w:hideMark/>
          </w:tcPr>
          <w:p w14:paraId="1EDB3A56"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Baseline / Endline</w:t>
            </w:r>
          </w:p>
        </w:tc>
        <w:tc>
          <w:tcPr>
            <w:tcW w:w="439" w:type="pct"/>
            <w:shd w:val="clear" w:color="auto" w:fill="auto"/>
            <w:noWrap/>
            <w:vAlign w:val="center"/>
            <w:hideMark/>
          </w:tcPr>
          <w:p w14:paraId="5B59BAD9"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c>
          <w:tcPr>
            <w:tcW w:w="396" w:type="pct"/>
            <w:shd w:val="clear" w:color="auto" w:fill="auto"/>
            <w:noWrap/>
            <w:vAlign w:val="center"/>
            <w:hideMark/>
          </w:tcPr>
          <w:p w14:paraId="1C620D39" w14:textId="77777777" w:rsidR="009E43C0" w:rsidRPr="008E6FD3" w:rsidRDefault="009E43C0" w:rsidP="009E43C0">
            <w:pPr>
              <w:spacing w:after="0" w:line="240" w:lineRule="auto"/>
              <w:jc w:val="left"/>
              <w:rPr>
                <w:rFonts w:eastAsia="Times New Roman"/>
                <w:color w:val="000000"/>
                <w:sz w:val="18"/>
                <w:szCs w:val="20"/>
                <w:lang w:val="en-GB" w:eastAsia="en-GB"/>
              </w:rPr>
            </w:pPr>
            <w:r w:rsidRPr="008E6FD3">
              <w:rPr>
                <w:rFonts w:eastAsia="Times New Roman"/>
                <w:color w:val="000000"/>
                <w:sz w:val="18"/>
                <w:szCs w:val="20"/>
                <w:lang w:val="en-GB" w:eastAsia="en-GB"/>
              </w:rPr>
              <w:t>Y</w:t>
            </w:r>
          </w:p>
        </w:tc>
      </w:tr>
    </w:tbl>
    <w:p w14:paraId="5CCD646A" w14:textId="0CC91F30" w:rsidR="009E43C0" w:rsidRDefault="009E43C0" w:rsidP="009E43C0">
      <w:pPr>
        <w:spacing w:after="0"/>
        <w:ind w:left="720"/>
        <w:rPr>
          <w:rFonts w:cs="Calibri"/>
          <w:i/>
          <w:iCs/>
          <w:szCs w:val="24"/>
          <w:lang w:val="en-GB"/>
        </w:rPr>
      </w:pPr>
      <w:bookmarkStart w:id="39" w:name="_GoBack"/>
      <w:bookmarkEnd w:id="39"/>
    </w:p>
    <w:p w14:paraId="733A5FC5" w14:textId="7029B90B" w:rsidR="00E561A2" w:rsidRPr="00E561A2" w:rsidRDefault="00E561A2" w:rsidP="00364C68">
      <w:pPr>
        <w:spacing w:after="0" w:line="240" w:lineRule="auto"/>
        <w:jc w:val="left"/>
        <w:rPr>
          <w:rFonts w:cs="Calibri"/>
          <w:i/>
          <w:iCs/>
          <w:szCs w:val="24"/>
        </w:rPr>
      </w:pPr>
    </w:p>
    <w:sectPr w:rsidR="00E561A2" w:rsidRPr="00E561A2" w:rsidSect="007E1FA3">
      <w:headerReference w:type="default" r:id="rId10"/>
      <w:footerReference w:type="default" r:id="rId11"/>
      <w:pgSz w:w="11906" w:h="16838"/>
      <w:pgMar w:top="1417" w:right="1417" w:bottom="1417"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63683" w14:textId="77777777" w:rsidR="00756D03" w:rsidRDefault="00756D03" w:rsidP="00880C87">
      <w:pPr>
        <w:spacing w:after="0" w:line="240" w:lineRule="auto"/>
      </w:pPr>
      <w:r>
        <w:separator/>
      </w:r>
    </w:p>
  </w:endnote>
  <w:endnote w:type="continuationSeparator" w:id="0">
    <w:p w14:paraId="3B5384C7" w14:textId="77777777" w:rsidR="00756D03" w:rsidRDefault="00756D03"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800000000000000"/>
    <w:charset w:val="00"/>
    <w:family w:val="modern"/>
    <w:notTrueType/>
    <w:pitch w:val="variable"/>
    <w:sig w:usb0="800000AF" w:usb1="4000204A"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Trade Gothic LT Std">
    <w:panose1 w:val="000005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4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135E9" w14:textId="77777777" w:rsidR="00EF6D18" w:rsidRDefault="00EF6D18">
    <w:pPr>
      <w:pStyle w:val="Footer"/>
    </w:pPr>
    <w:r w:rsidRPr="00C17E09">
      <w:rPr>
        <w:b/>
        <w:noProof/>
        <w:color w:val="EE5859"/>
        <w:sz w:val="96"/>
        <w:szCs w:val="96"/>
        <w:lang w:val="en-GB" w:eastAsia="en-GB"/>
      </w:rPr>
      <w:drawing>
        <wp:anchor distT="0" distB="0" distL="114300" distR="114300" simplePos="0" relativeHeight="251657728" behindDoc="0" locked="0" layoutInCell="1" allowOverlap="1" wp14:anchorId="1F5A89EB" wp14:editId="6F69D130">
          <wp:simplePos x="0" y="0"/>
          <wp:positionH relativeFrom="page">
            <wp:posOffset>5542784</wp:posOffset>
          </wp:positionH>
          <wp:positionV relativeFrom="paragraph">
            <wp:posOffset>-88072</wp:posOffset>
          </wp:positionV>
          <wp:extent cx="1848409" cy="421117"/>
          <wp:effectExtent l="0" t="0" r="0" b="0"/>
          <wp:wrapNone/>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ACH-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906" cy="425787"/>
                  </a:xfrm>
                  <a:prstGeom prst="rect">
                    <a:avLst/>
                  </a:prstGeom>
                </pic:spPr>
              </pic:pic>
            </a:graphicData>
          </a:graphic>
        </wp:anchor>
      </w:drawing>
    </w:r>
    <w:r>
      <w:rPr>
        <w:noProof/>
        <w:lang w:val="en-GB" w:eastAsia="en-GB"/>
      </w:rPr>
      <mc:AlternateContent>
        <mc:Choice Requires="wps">
          <w:drawing>
            <wp:anchor distT="0" distB="0" distL="114300" distR="114300" simplePos="0" relativeHeight="251656704" behindDoc="1" locked="0" layoutInCell="1" allowOverlap="1" wp14:anchorId="498B0FF4" wp14:editId="76EFE4AB">
              <wp:simplePos x="0" y="0"/>
              <wp:positionH relativeFrom="column">
                <wp:posOffset>2644775</wp:posOffset>
              </wp:positionH>
              <wp:positionV relativeFrom="paragraph">
                <wp:posOffset>-3688080</wp:posOffset>
              </wp:positionV>
              <wp:extent cx="432435" cy="7597775"/>
              <wp:effectExtent l="0" t="1270" r="23495" b="2349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2435" cy="7597775"/>
                      </a:xfrm>
                      <a:prstGeom prst="rect">
                        <a:avLst/>
                      </a:prstGeom>
                      <a:solidFill>
                        <a:srgbClr val="58585A"/>
                      </a:solidFill>
                      <a:ln w="9525">
                        <a:solidFill>
                          <a:srgbClr val="58585A"/>
                        </a:solidFill>
                        <a:miter lim="800000"/>
                        <a:headEnd/>
                        <a:tailEnd/>
                      </a:ln>
                    </wps:spPr>
                    <wps:txbx>
                      <w:txbxContent>
                        <w:p w14:paraId="1D715D6A" w14:textId="791D5F28" w:rsidR="00EF6D18" w:rsidRPr="0055640C" w:rsidRDefault="00EF6D18" w:rsidP="00880C87">
                          <w:pPr>
                            <w:rPr>
                              <w:b/>
                              <w:color w:val="FFFFFF"/>
                              <w:lang w:val="fr-FR"/>
                            </w:rPr>
                          </w:pPr>
                          <w:r>
                            <w:rPr>
                              <w:lang w:val="fr-FR"/>
                            </w:rPr>
                            <w:tab/>
                          </w:r>
                          <w:r w:rsidRPr="0055640C">
                            <w:rPr>
                              <w:b/>
                              <w:color w:val="FFFFFF"/>
                              <w:lang w:val="fr-FR"/>
                            </w:rPr>
                            <w:fldChar w:fldCharType="begin"/>
                          </w:r>
                          <w:r w:rsidRPr="0055640C">
                            <w:rPr>
                              <w:b/>
                              <w:color w:val="FFFFFF"/>
                              <w:lang w:val="fr-FR"/>
                            </w:rPr>
                            <w:instrText xml:space="preserve"> PAGE   \* MERGEFORMAT </w:instrText>
                          </w:r>
                          <w:r w:rsidRPr="0055640C">
                            <w:rPr>
                              <w:b/>
                              <w:color w:val="FFFFFF"/>
                              <w:lang w:val="fr-FR"/>
                            </w:rPr>
                            <w:fldChar w:fldCharType="separate"/>
                          </w:r>
                          <w:r w:rsidR="00006243">
                            <w:rPr>
                              <w:b/>
                              <w:noProof/>
                              <w:color w:val="FFFFFF"/>
                              <w:lang w:val="fr-FR"/>
                            </w:rPr>
                            <w:t>3</w:t>
                          </w:r>
                          <w:r w:rsidRPr="0055640C">
                            <w:rPr>
                              <w:b/>
                              <w:color w:val="FFFFFF"/>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B0FF4" id="Rectangle 2" o:spid="_x0000_s1028" style="position:absolute;left:0;text-align:left;margin-left:208.25pt;margin-top:-290.4pt;width:34.05pt;height:598.2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D0LgIAAFYEAAAOAAAAZHJzL2Uyb0RvYy54bWysVMGO0zAQvSPxD5bvNG02oW3UdFV1WYS0&#10;wIqFD3AcJ7FwbDN2myxfz9ip2i5cECKRLI9n8vzmzUw2t2OvyFGAk0aXdDGbUyI0N7XUbUm/fb1/&#10;s6LEeaZrpowWJX0Wjt5uX7/aDLYQqemMqgUQBNGuGGxJO+9tkSSOd6Jnbmas0OhsDPTMowltUgMb&#10;EL1XSTqfv00GA7UFw4VzeHo3Oek24jeN4P5z0zjhiSopcvNxhbhWYU22G1a0wGwn+YkG+wcWPZMa&#10;Lz1D3THPyAHkH1C95GCcafyMmz4xTSO5iDlgNov5b9k8dcyKmAuK4+xZJvf/YPmn4yMQWWPtMko0&#10;67FGX1A1plslSBr0GawrMOzJPkLI0NkHw787os2+wyixAzBDJ1iNrBYhPnnxQTAcfkqq4aOpEZ0d&#10;vIlSjQ30BAyWJM/m4YmnKAkZY32ez/URoyccD7ObNLvJKeHoWubr5XKZxwtZEbACOQvOvxemJ2FT&#10;UsBMIio7PjgfuF1CYi5GyfpeKhUNaKu9AnJk2Cv5Ct/dCd1dhylNhpKu8zSPyC987u8geumx6ZXs&#10;S7qaMo9tGER8p+u490yqaY+UlT6pGoScCuLHasTAoG5l6mfUNyqJLY7DiJl3Bn5SMmBjl9T9ODAQ&#10;lKgPGmu0XmRZmIRoZPkyRQOuPdW1h2mOUCX1lEzbvZ+m52BBth3etIgyaLPDujYyinxhdeKNzRu1&#10;Pw1amI5rO0ZdfgfbXwAAAP//AwBQSwMEFAAGAAgAAAAhALQi0j3hAAAADAEAAA8AAABkcnMvZG93&#10;bnJldi54bWxMj8FuwjAMhu+T9g6RJ3GDtAgK6pqiDQmJnSbKDjuGxrQVjdMloe329EtP282WP/3+&#10;/mw36pb1aF1jSEC8iIAhlUY1VAn4OB/mW2DOS1KyNYQCvtHBLn98yGSqzEAn7AtfsRBCLpUCau+7&#10;lHNX1qilW5gOKdyuxmrpw2orrqwcQrhu+TKKEq5lQ+FDLTvc11jeirsW8Pbzaq/91/vn3hSnm9Pn&#10;Co9mEGL2NL48A/M4+j8YJv2gDnlwupg7KcdaAfN4tdkEdpqSBNiERKttqHMRsI7XwPOM/y+R/wIA&#10;AP//AwBQSwECLQAUAAYACAAAACEAtoM4kv4AAADhAQAAEwAAAAAAAAAAAAAAAAAAAAAAW0NvbnRl&#10;bnRfVHlwZXNdLnhtbFBLAQItABQABgAIAAAAIQA4/SH/1gAAAJQBAAALAAAAAAAAAAAAAAAAAC8B&#10;AABfcmVscy8ucmVsc1BLAQItABQABgAIAAAAIQAiXyD0LgIAAFYEAAAOAAAAAAAAAAAAAAAAAC4C&#10;AABkcnMvZTJvRG9jLnhtbFBLAQItABQABgAIAAAAIQC0ItI94QAAAAwBAAAPAAAAAAAAAAAAAAAA&#10;AIgEAABkcnMvZG93bnJldi54bWxQSwUGAAAAAAQABADzAAAAlgUAAAAA&#10;" fillcolor="#58585a" strokecolor="#58585a">
              <v:textbox>
                <w:txbxContent>
                  <w:p w14:paraId="1D715D6A" w14:textId="791D5F28" w:rsidR="00EF6D18" w:rsidRPr="0055640C" w:rsidRDefault="00EF6D18" w:rsidP="00880C87">
                    <w:pPr>
                      <w:rPr>
                        <w:b/>
                        <w:color w:val="FFFFFF"/>
                        <w:lang w:val="fr-FR"/>
                      </w:rPr>
                    </w:pPr>
                    <w:r>
                      <w:rPr>
                        <w:lang w:val="fr-FR"/>
                      </w:rPr>
                      <w:tab/>
                    </w:r>
                    <w:r w:rsidRPr="0055640C">
                      <w:rPr>
                        <w:b/>
                        <w:color w:val="FFFFFF"/>
                        <w:lang w:val="fr-FR"/>
                      </w:rPr>
                      <w:fldChar w:fldCharType="begin"/>
                    </w:r>
                    <w:r w:rsidRPr="0055640C">
                      <w:rPr>
                        <w:b/>
                        <w:color w:val="FFFFFF"/>
                        <w:lang w:val="fr-FR"/>
                      </w:rPr>
                      <w:instrText xml:space="preserve"> PAGE   \* MERGEFORMAT </w:instrText>
                    </w:r>
                    <w:r w:rsidRPr="0055640C">
                      <w:rPr>
                        <w:b/>
                        <w:color w:val="FFFFFF"/>
                        <w:lang w:val="fr-FR"/>
                      </w:rPr>
                      <w:fldChar w:fldCharType="separate"/>
                    </w:r>
                    <w:r w:rsidR="00006243">
                      <w:rPr>
                        <w:b/>
                        <w:noProof/>
                        <w:color w:val="FFFFFF"/>
                        <w:lang w:val="fr-FR"/>
                      </w:rPr>
                      <w:t>3</w:t>
                    </w:r>
                    <w:r w:rsidRPr="0055640C">
                      <w:rPr>
                        <w:b/>
                        <w:color w:val="FFFFFF"/>
                        <w:lang w:val="fr-FR"/>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60D8B" w14:textId="77777777" w:rsidR="00756D03" w:rsidRDefault="00756D03" w:rsidP="00880C87">
      <w:pPr>
        <w:spacing w:after="0" w:line="240" w:lineRule="auto"/>
      </w:pPr>
      <w:r>
        <w:separator/>
      </w:r>
    </w:p>
  </w:footnote>
  <w:footnote w:type="continuationSeparator" w:id="0">
    <w:p w14:paraId="499F1BC6" w14:textId="77777777" w:rsidR="00756D03" w:rsidRDefault="00756D03" w:rsidP="00880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50E0" w14:textId="77777777" w:rsidR="00EF6D18" w:rsidRPr="004761D9" w:rsidRDefault="00756D03" w:rsidP="00C80D57">
    <w:pPr>
      <w:spacing w:after="0" w:line="240" w:lineRule="auto"/>
      <w:jc w:val="right"/>
      <w:rPr>
        <w:b/>
        <w:sz w:val="18"/>
        <w:szCs w:val="18"/>
      </w:rPr>
    </w:pPr>
    <w:sdt>
      <w:sdtPr>
        <w:rPr>
          <w:b/>
          <w:sz w:val="18"/>
          <w:szCs w:val="18"/>
        </w:rPr>
        <w:id w:val="1002323482"/>
        <w:docPartObj>
          <w:docPartGallery w:val="Watermarks"/>
          <w:docPartUnique/>
        </w:docPartObj>
      </w:sdtPr>
      <w:sdtEndPr/>
      <w:sdtContent>
        <w:r>
          <w:rPr>
            <w:b/>
            <w:noProof/>
            <w:sz w:val="18"/>
            <w:szCs w:val="18"/>
          </w:rPr>
          <w:pict w14:anchorId="4E690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6D18" w:rsidRPr="00C80D57">
      <w:rPr>
        <w:b/>
        <w:sz w:val="16"/>
        <w:szCs w:val="16"/>
        <w:lang w:val="en-GB"/>
      </w:rPr>
      <w:t xml:space="preserve"> Endline Assessment of UNICEF’s Philippine Approach to Total Sanitation in Yolanda Affected Areas.</w:t>
    </w:r>
    <w:r w:rsidR="00EF6D18">
      <w:rPr>
        <w:b/>
        <w:sz w:val="16"/>
        <w:szCs w:val="16"/>
        <w:lang w:val="en-GB"/>
      </w:rPr>
      <w:t xml:space="preserve"> </w:t>
    </w:r>
    <w:r w:rsidR="00EF6D18">
      <w:rPr>
        <w:b/>
        <w:sz w:val="18"/>
        <w:szCs w:val="18"/>
      </w:rPr>
      <w:t>–</w:t>
    </w:r>
    <w:r w:rsidR="00EF6D18" w:rsidRPr="004761D9">
      <w:rPr>
        <w:b/>
        <w:sz w:val="18"/>
        <w:szCs w:val="18"/>
      </w:rPr>
      <w:t xml:space="preserve"> </w:t>
    </w:r>
    <w:r w:rsidR="00EF6D18">
      <w:rPr>
        <w:b/>
        <w:sz w:val="18"/>
        <w:szCs w:val="18"/>
      </w:rPr>
      <w:t>28/01/2016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0322"/>
    <w:multiLevelType w:val="hybridMultilevel"/>
    <w:tmpl w:val="C2C48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AE74AE"/>
    <w:multiLevelType w:val="hybridMultilevel"/>
    <w:tmpl w:val="F9025C04"/>
    <w:lvl w:ilvl="0" w:tplc="34090001">
      <w:start w:val="1"/>
      <w:numFmt w:val="bullet"/>
      <w:lvlText w:val=""/>
      <w:lvlJc w:val="left"/>
      <w:pPr>
        <w:ind w:left="720" w:hanging="360"/>
      </w:pPr>
      <w:rPr>
        <w:rFonts w:ascii="Symbol" w:hAnsi="Symbol" w:hint="default"/>
        <w:color w:val="1F497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8968B2"/>
    <w:multiLevelType w:val="hybridMultilevel"/>
    <w:tmpl w:val="91529BC6"/>
    <w:lvl w:ilvl="0" w:tplc="34090001">
      <w:start w:val="1"/>
      <w:numFmt w:val="bullet"/>
      <w:lvlText w:val=""/>
      <w:lvlJc w:val="left"/>
      <w:pPr>
        <w:ind w:left="720" w:hanging="360"/>
      </w:pPr>
      <w:rPr>
        <w:rFonts w:ascii="Symbol" w:hAnsi="Symbol" w:hint="default"/>
        <w:color w:val="1F497D"/>
        <w:u w:val="none"/>
      </w:rPr>
    </w:lvl>
    <w:lvl w:ilvl="1" w:tplc="34090001">
      <w:start w:val="1"/>
      <w:numFmt w:val="bullet"/>
      <w:lvlText w:val=""/>
      <w:lvlJc w:val="left"/>
      <w:pPr>
        <w:ind w:left="1440" w:hanging="360"/>
      </w:pPr>
      <w:rPr>
        <w:rFonts w:ascii="Symbol" w:hAnsi="Symbol" w:hint="default"/>
        <w:color w:val="1F497D"/>
        <w:u w:val="none"/>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F334C"/>
    <w:multiLevelType w:val="multilevel"/>
    <w:tmpl w:val="E04A1D4E"/>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3D7D25C6"/>
    <w:multiLevelType w:val="hybridMultilevel"/>
    <w:tmpl w:val="D0E8FD0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C705C3"/>
    <w:multiLevelType w:val="hybridMultilevel"/>
    <w:tmpl w:val="664C0808"/>
    <w:lvl w:ilvl="0" w:tplc="34090001">
      <w:start w:val="1"/>
      <w:numFmt w:val="bullet"/>
      <w:lvlText w:val=""/>
      <w:lvlJc w:val="left"/>
      <w:pPr>
        <w:ind w:left="720" w:hanging="360"/>
      </w:pPr>
      <w:rPr>
        <w:rFonts w:ascii="Symbol" w:hAnsi="Symbol" w:hint="default"/>
        <w:color w:val="1F497D"/>
        <w:u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C1518"/>
    <w:multiLevelType w:val="hybridMultilevel"/>
    <w:tmpl w:val="D728929E"/>
    <w:lvl w:ilvl="0" w:tplc="EF08CABA">
      <w:start w:val="1"/>
      <w:numFmt w:val="bullet"/>
      <w:lvlText w:val=""/>
      <w:lvlJc w:val="left"/>
      <w:pPr>
        <w:ind w:left="720" w:hanging="360"/>
      </w:pPr>
      <w:rPr>
        <w:rFonts w:ascii="Symbol" w:hAnsi="Symbol" w:hint="default"/>
        <w:color w:val="E5414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B75A6"/>
    <w:multiLevelType w:val="hybridMultilevel"/>
    <w:tmpl w:val="6D500F68"/>
    <w:lvl w:ilvl="0" w:tplc="EF08CABA">
      <w:start w:val="1"/>
      <w:numFmt w:val="bullet"/>
      <w:lvlText w:val=""/>
      <w:lvlJc w:val="left"/>
      <w:pPr>
        <w:ind w:left="720" w:hanging="360"/>
      </w:pPr>
      <w:rPr>
        <w:rFonts w:ascii="Symbol" w:hAnsi="Symbol" w:hint="default"/>
        <w:color w:val="E5414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F1AA8"/>
    <w:multiLevelType w:val="hybridMultilevel"/>
    <w:tmpl w:val="4A667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73D86"/>
    <w:multiLevelType w:val="hybridMultilevel"/>
    <w:tmpl w:val="13E45036"/>
    <w:lvl w:ilvl="0" w:tplc="34090001">
      <w:start w:val="1"/>
      <w:numFmt w:val="bullet"/>
      <w:lvlText w:val=""/>
      <w:lvlJc w:val="left"/>
      <w:pPr>
        <w:ind w:left="720" w:hanging="360"/>
      </w:pPr>
      <w:rPr>
        <w:rFonts w:ascii="Symbol" w:hAnsi="Symbol" w:hint="default"/>
        <w:color w:val="1F497D"/>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A01EE8"/>
    <w:multiLevelType w:val="hybridMultilevel"/>
    <w:tmpl w:val="C00AC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1369AC"/>
    <w:multiLevelType w:val="hybridMultilevel"/>
    <w:tmpl w:val="EB024FA2"/>
    <w:lvl w:ilvl="0" w:tplc="EE34FF8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362206"/>
    <w:multiLevelType w:val="hybridMultilevel"/>
    <w:tmpl w:val="15B2A52E"/>
    <w:lvl w:ilvl="0" w:tplc="34090001">
      <w:start w:val="1"/>
      <w:numFmt w:val="bullet"/>
      <w:lvlText w:val=""/>
      <w:lvlJc w:val="left"/>
      <w:pPr>
        <w:ind w:left="720" w:hanging="360"/>
      </w:pPr>
      <w:rPr>
        <w:rFonts w:ascii="Symbol" w:hAnsi="Symbol" w:hint="default"/>
        <w:color w:val="1F497D"/>
        <w:u w:v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709B41EC"/>
    <w:multiLevelType w:val="hybridMultilevel"/>
    <w:tmpl w:val="921E3024"/>
    <w:lvl w:ilvl="0" w:tplc="EF08CABA">
      <w:start w:val="1"/>
      <w:numFmt w:val="bullet"/>
      <w:lvlText w:val=""/>
      <w:lvlJc w:val="left"/>
      <w:pPr>
        <w:ind w:left="720" w:hanging="360"/>
      </w:pPr>
      <w:rPr>
        <w:rFonts w:ascii="Symbol" w:hAnsi="Symbol" w:hint="default"/>
        <w:color w:val="E54143"/>
      </w:rPr>
    </w:lvl>
    <w:lvl w:ilvl="1" w:tplc="83F23B98">
      <w:start w:val="7"/>
      <w:numFmt w:val="bullet"/>
      <w:lvlText w:val="-"/>
      <w:lvlJc w:val="left"/>
      <w:pPr>
        <w:ind w:left="1440" w:hanging="360"/>
      </w:pPr>
      <w:rPr>
        <w:rFonts w:ascii="Calibri" w:eastAsiaTheme="minorHAnsi" w:hAnsi="Calibri" w:cstheme="minorBidi" w:hint="default"/>
        <w:color w:val="1F497D"/>
        <w:u w:val="none"/>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C5525"/>
    <w:multiLevelType w:val="hybridMultilevel"/>
    <w:tmpl w:val="EAD0D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140142"/>
    <w:multiLevelType w:val="hybridMultilevel"/>
    <w:tmpl w:val="006690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CF0928"/>
    <w:multiLevelType w:val="hybridMultilevel"/>
    <w:tmpl w:val="476C73D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4FA7033"/>
    <w:multiLevelType w:val="hybridMultilevel"/>
    <w:tmpl w:val="692E620A"/>
    <w:lvl w:ilvl="0" w:tplc="34090001">
      <w:start w:val="1"/>
      <w:numFmt w:val="bullet"/>
      <w:lvlText w:val=""/>
      <w:lvlJc w:val="left"/>
      <w:pPr>
        <w:ind w:left="720" w:hanging="360"/>
      </w:pPr>
      <w:rPr>
        <w:rFonts w:ascii="Symbol" w:hAnsi="Symbol" w:hint="default"/>
        <w:color w:val="1F497D"/>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82064"/>
    <w:multiLevelType w:val="hybridMultilevel"/>
    <w:tmpl w:val="FB9C2890"/>
    <w:lvl w:ilvl="0" w:tplc="69740AA2">
      <w:start w:val="1"/>
      <w:numFmt w:val="decimal"/>
      <w:lvlText w:val="%1."/>
      <w:lvlJc w:val="left"/>
      <w:pPr>
        <w:ind w:left="720" w:hanging="360"/>
      </w:pPr>
      <w:rPr>
        <w:rFonts w:ascii="Arial Narrow" w:eastAsia="Times New Roman" w:hAnsi="Arial Narrow" w:cs="Times New Roman" w:hint="default"/>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A10BF"/>
    <w:multiLevelType w:val="hybridMultilevel"/>
    <w:tmpl w:val="6C789DD8"/>
    <w:lvl w:ilvl="0" w:tplc="FDA2FDA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7C929F4"/>
    <w:multiLevelType w:val="hybridMultilevel"/>
    <w:tmpl w:val="53EE508C"/>
    <w:lvl w:ilvl="0" w:tplc="EF08CABA">
      <w:start w:val="1"/>
      <w:numFmt w:val="bullet"/>
      <w:lvlText w:val=""/>
      <w:lvlJc w:val="left"/>
      <w:pPr>
        <w:ind w:left="360" w:hanging="360"/>
      </w:pPr>
      <w:rPr>
        <w:rFonts w:ascii="Symbol" w:hAnsi="Symbol" w:hint="default"/>
        <w:color w:val="E5414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1E2982"/>
    <w:multiLevelType w:val="hybridMultilevel"/>
    <w:tmpl w:val="3806BE54"/>
    <w:lvl w:ilvl="0" w:tplc="4DD44D7E">
      <w:start w:val="1"/>
      <w:numFmt w:val="bullet"/>
      <w:lvlText w:val="-"/>
      <w:lvlJc w:val="left"/>
      <w:pPr>
        <w:ind w:left="720" w:hanging="360"/>
      </w:pPr>
      <w:rPr>
        <w:rFonts w:ascii="Calibri" w:eastAsia="Calibri" w:hAnsi="Calibri"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4"/>
  </w:num>
  <w:num w:numId="4">
    <w:abstractNumId w:val="11"/>
  </w:num>
  <w:num w:numId="5">
    <w:abstractNumId w:val="7"/>
  </w:num>
  <w:num w:numId="6">
    <w:abstractNumId w:val="22"/>
  </w:num>
  <w:num w:numId="7">
    <w:abstractNumId w:val="21"/>
  </w:num>
  <w:num w:numId="8">
    <w:abstractNumId w:val="8"/>
  </w:num>
  <w:num w:numId="9">
    <w:abstractNumId w:val="6"/>
  </w:num>
  <w:num w:numId="10">
    <w:abstractNumId w:val="15"/>
  </w:num>
  <w:num w:numId="11">
    <w:abstractNumId w:val="9"/>
  </w:num>
  <w:num w:numId="12">
    <w:abstractNumId w:val="18"/>
  </w:num>
  <w:num w:numId="13">
    <w:abstractNumId w:val="2"/>
  </w:num>
  <w:num w:numId="14">
    <w:abstractNumId w:val="12"/>
  </w:num>
  <w:num w:numId="15">
    <w:abstractNumId w:val="1"/>
  </w:num>
  <w:num w:numId="16">
    <w:abstractNumId w:val="5"/>
  </w:num>
  <w:num w:numId="17">
    <w:abstractNumId w:val="14"/>
  </w:num>
  <w:num w:numId="18">
    <w:abstractNumId w:val="19"/>
  </w:num>
  <w:num w:numId="19">
    <w:abstractNumId w:val="17"/>
  </w:num>
  <w:num w:numId="20">
    <w:abstractNumId w:val="3"/>
  </w:num>
  <w:num w:numId="21">
    <w:abstractNumId w:val="20"/>
  </w:num>
  <w:num w:numId="22">
    <w:abstractNumId w:val="10"/>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53">
      <o:colormru v:ext="edit" colors="#58585a,#ee585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1587"/>
    <w:rsid w:val="000018A1"/>
    <w:rsid w:val="00002CF0"/>
    <w:rsid w:val="000056A5"/>
    <w:rsid w:val="00006243"/>
    <w:rsid w:val="00006799"/>
    <w:rsid w:val="00011A90"/>
    <w:rsid w:val="000130DD"/>
    <w:rsid w:val="00022CE9"/>
    <w:rsid w:val="00025671"/>
    <w:rsid w:val="00026501"/>
    <w:rsid w:val="0003003C"/>
    <w:rsid w:val="00030956"/>
    <w:rsid w:val="00030ADC"/>
    <w:rsid w:val="0003109D"/>
    <w:rsid w:val="00031F28"/>
    <w:rsid w:val="00034792"/>
    <w:rsid w:val="00040C5D"/>
    <w:rsid w:val="000467E5"/>
    <w:rsid w:val="0005308B"/>
    <w:rsid w:val="00063063"/>
    <w:rsid w:val="0006378F"/>
    <w:rsid w:val="00063C1B"/>
    <w:rsid w:val="00066E8A"/>
    <w:rsid w:val="00067BBC"/>
    <w:rsid w:val="00071176"/>
    <w:rsid w:val="00071D19"/>
    <w:rsid w:val="0007319C"/>
    <w:rsid w:val="00073D94"/>
    <w:rsid w:val="00086667"/>
    <w:rsid w:val="000871E5"/>
    <w:rsid w:val="00090867"/>
    <w:rsid w:val="00092207"/>
    <w:rsid w:val="000944D7"/>
    <w:rsid w:val="00095073"/>
    <w:rsid w:val="00096454"/>
    <w:rsid w:val="000A0C7E"/>
    <w:rsid w:val="000A465E"/>
    <w:rsid w:val="000A6C63"/>
    <w:rsid w:val="000B09C7"/>
    <w:rsid w:val="000B21F2"/>
    <w:rsid w:val="000B27ED"/>
    <w:rsid w:val="000B3CF5"/>
    <w:rsid w:val="000B5C78"/>
    <w:rsid w:val="000B69C5"/>
    <w:rsid w:val="000C3F55"/>
    <w:rsid w:val="000C4386"/>
    <w:rsid w:val="000D042C"/>
    <w:rsid w:val="000D1E9C"/>
    <w:rsid w:val="000D356D"/>
    <w:rsid w:val="000D35ED"/>
    <w:rsid w:val="000D4873"/>
    <w:rsid w:val="000D48A5"/>
    <w:rsid w:val="000D74FF"/>
    <w:rsid w:val="000E0DF3"/>
    <w:rsid w:val="000E36A7"/>
    <w:rsid w:val="000E664D"/>
    <w:rsid w:val="000F13D1"/>
    <w:rsid w:val="000F2997"/>
    <w:rsid w:val="000F4E11"/>
    <w:rsid w:val="000F6EB0"/>
    <w:rsid w:val="000F7ED6"/>
    <w:rsid w:val="00101CA6"/>
    <w:rsid w:val="00103580"/>
    <w:rsid w:val="00105D7E"/>
    <w:rsid w:val="001116AC"/>
    <w:rsid w:val="00112CEA"/>
    <w:rsid w:val="001204E0"/>
    <w:rsid w:val="00123BDE"/>
    <w:rsid w:val="00123E6F"/>
    <w:rsid w:val="001257B2"/>
    <w:rsid w:val="00127083"/>
    <w:rsid w:val="00131FB1"/>
    <w:rsid w:val="001347EE"/>
    <w:rsid w:val="00135724"/>
    <w:rsid w:val="0014416C"/>
    <w:rsid w:val="001460BC"/>
    <w:rsid w:val="001470FB"/>
    <w:rsid w:val="00147A7D"/>
    <w:rsid w:val="00157006"/>
    <w:rsid w:val="001609EB"/>
    <w:rsid w:val="00160DC7"/>
    <w:rsid w:val="001734E8"/>
    <w:rsid w:val="00174C7D"/>
    <w:rsid w:val="0017759C"/>
    <w:rsid w:val="0019008C"/>
    <w:rsid w:val="0019020A"/>
    <w:rsid w:val="00192BF6"/>
    <w:rsid w:val="0019325F"/>
    <w:rsid w:val="00193FB4"/>
    <w:rsid w:val="001A056D"/>
    <w:rsid w:val="001A10EA"/>
    <w:rsid w:val="001A15B5"/>
    <w:rsid w:val="001A217A"/>
    <w:rsid w:val="001A3FED"/>
    <w:rsid w:val="001A492B"/>
    <w:rsid w:val="001A77AC"/>
    <w:rsid w:val="001B2B4C"/>
    <w:rsid w:val="001B4037"/>
    <w:rsid w:val="001C1152"/>
    <w:rsid w:val="001C2240"/>
    <w:rsid w:val="001C4CED"/>
    <w:rsid w:val="001C6B83"/>
    <w:rsid w:val="001C773C"/>
    <w:rsid w:val="001C7F15"/>
    <w:rsid w:val="001D1F74"/>
    <w:rsid w:val="001D6897"/>
    <w:rsid w:val="001E0F6E"/>
    <w:rsid w:val="001E12B2"/>
    <w:rsid w:val="001E25DE"/>
    <w:rsid w:val="001E293B"/>
    <w:rsid w:val="001E2AE6"/>
    <w:rsid w:val="001E348A"/>
    <w:rsid w:val="001E5952"/>
    <w:rsid w:val="001F2C7E"/>
    <w:rsid w:val="001F4753"/>
    <w:rsid w:val="00217AB5"/>
    <w:rsid w:val="00220F77"/>
    <w:rsid w:val="0022393C"/>
    <w:rsid w:val="00224BC9"/>
    <w:rsid w:val="00225002"/>
    <w:rsid w:val="00225596"/>
    <w:rsid w:val="00227BF4"/>
    <w:rsid w:val="002328F2"/>
    <w:rsid w:val="00234031"/>
    <w:rsid w:val="00234E9C"/>
    <w:rsid w:val="0023525B"/>
    <w:rsid w:val="00246B0D"/>
    <w:rsid w:val="002515E6"/>
    <w:rsid w:val="00251A98"/>
    <w:rsid w:val="0025743D"/>
    <w:rsid w:val="002619B3"/>
    <w:rsid w:val="00261C13"/>
    <w:rsid w:val="002630D9"/>
    <w:rsid w:val="002638BC"/>
    <w:rsid w:val="00264B84"/>
    <w:rsid w:val="00264E43"/>
    <w:rsid w:val="00266D77"/>
    <w:rsid w:val="002744BA"/>
    <w:rsid w:val="002757F6"/>
    <w:rsid w:val="00276F72"/>
    <w:rsid w:val="00277CD5"/>
    <w:rsid w:val="002870F3"/>
    <w:rsid w:val="0029104D"/>
    <w:rsid w:val="00292030"/>
    <w:rsid w:val="002929CF"/>
    <w:rsid w:val="00296D3F"/>
    <w:rsid w:val="002A3208"/>
    <w:rsid w:val="002A5119"/>
    <w:rsid w:val="002B2A16"/>
    <w:rsid w:val="002C06E3"/>
    <w:rsid w:val="002C13F1"/>
    <w:rsid w:val="002C3369"/>
    <w:rsid w:val="002C3E62"/>
    <w:rsid w:val="002C7BD9"/>
    <w:rsid w:val="002D235D"/>
    <w:rsid w:val="002E27D0"/>
    <w:rsid w:val="002E49CD"/>
    <w:rsid w:val="002E4A18"/>
    <w:rsid w:val="002E5651"/>
    <w:rsid w:val="002E7B5C"/>
    <w:rsid w:val="002E7C0B"/>
    <w:rsid w:val="002E7F71"/>
    <w:rsid w:val="002F240D"/>
    <w:rsid w:val="002F5F53"/>
    <w:rsid w:val="002F630B"/>
    <w:rsid w:val="002F7233"/>
    <w:rsid w:val="002F7B7E"/>
    <w:rsid w:val="003073FA"/>
    <w:rsid w:val="003110BF"/>
    <w:rsid w:val="00313E4D"/>
    <w:rsid w:val="00316FDF"/>
    <w:rsid w:val="0031728D"/>
    <w:rsid w:val="003173B3"/>
    <w:rsid w:val="0032067E"/>
    <w:rsid w:val="0032185F"/>
    <w:rsid w:val="00321CBC"/>
    <w:rsid w:val="00323091"/>
    <w:rsid w:val="003245EA"/>
    <w:rsid w:val="00325E80"/>
    <w:rsid w:val="00330980"/>
    <w:rsid w:val="00330F36"/>
    <w:rsid w:val="0033374A"/>
    <w:rsid w:val="00335354"/>
    <w:rsid w:val="003353DE"/>
    <w:rsid w:val="00343B1D"/>
    <w:rsid w:val="00345C64"/>
    <w:rsid w:val="003514D9"/>
    <w:rsid w:val="00353C53"/>
    <w:rsid w:val="00354C8E"/>
    <w:rsid w:val="00364812"/>
    <w:rsid w:val="00364C68"/>
    <w:rsid w:val="00364EBF"/>
    <w:rsid w:val="003669C7"/>
    <w:rsid w:val="0037172E"/>
    <w:rsid w:val="00375E09"/>
    <w:rsid w:val="00376B9F"/>
    <w:rsid w:val="00380775"/>
    <w:rsid w:val="00380B8B"/>
    <w:rsid w:val="0038543C"/>
    <w:rsid w:val="00385F34"/>
    <w:rsid w:val="00392419"/>
    <w:rsid w:val="00393061"/>
    <w:rsid w:val="003930B5"/>
    <w:rsid w:val="003A2D4E"/>
    <w:rsid w:val="003A783E"/>
    <w:rsid w:val="003B040E"/>
    <w:rsid w:val="003B0C0B"/>
    <w:rsid w:val="003B0EC7"/>
    <w:rsid w:val="003B2A99"/>
    <w:rsid w:val="003B664D"/>
    <w:rsid w:val="003C195A"/>
    <w:rsid w:val="003C2ADA"/>
    <w:rsid w:val="003C3C1C"/>
    <w:rsid w:val="003D079C"/>
    <w:rsid w:val="003D2B71"/>
    <w:rsid w:val="003D317A"/>
    <w:rsid w:val="003D37D5"/>
    <w:rsid w:val="003D465D"/>
    <w:rsid w:val="003D48E2"/>
    <w:rsid w:val="003D5660"/>
    <w:rsid w:val="003E0A22"/>
    <w:rsid w:val="003E0BF2"/>
    <w:rsid w:val="003E18E5"/>
    <w:rsid w:val="003E2AD3"/>
    <w:rsid w:val="003E68DF"/>
    <w:rsid w:val="003F36C0"/>
    <w:rsid w:val="003F3B15"/>
    <w:rsid w:val="00401CD6"/>
    <w:rsid w:val="00403A7F"/>
    <w:rsid w:val="00403BB1"/>
    <w:rsid w:val="0040407E"/>
    <w:rsid w:val="00413C0C"/>
    <w:rsid w:val="00420036"/>
    <w:rsid w:val="004208C2"/>
    <w:rsid w:val="00420F53"/>
    <w:rsid w:val="00427E5C"/>
    <w:rsid w:val="004327EF"/>
    <w:rsid w:val="00433486"/>
    <w:rsid w:val="00433F97"/>
    <w:rsid w:val="00434503"/>
    <w:rsid w:val="00443258"/>
    <w:rsid w:val="00444205"/>
    <w:rsid w:val="00450B92"/>
    <w:rsid w:val="00451CCB"/>
    <w:rsid w:val="0045244E"/>
    <w:rsid w:val="00455F42"/>
    <w:rsid w:val="00456335"/>
    <w:rsid w:val="00456D44"/>
    <w:rsid w:val="00456F0F"/>
    <w:rsid w:val="004761D9"/>
    <w:rsid w:val="00480AEA"/>
    <w:rsid w:val="00481380"/>
    <w:rsid w:val="0048209B"/>
    <w:rsid w:val="004848BB"/>
    <w:rsid w:val="00485E55"/>
    <w:rsid w:val="00492567"/>
    <w:rsid w:val="00492576"/>
    <w:rsid w:val="004927A2"/>
    <w:rsid w:val="004930F8"/>
    <w:rsid w:val="00494245"/>
    <w:rsid w:val="00496650"/>
    <w:rsid w:val="00496D0C"/>
    <w:rsid w:val="004A3810"/>
    <w:rsid w:val="004A496F"/>
    <w:rsid w:val="004A60C0"/>
    <w:rsid w:val="004A63C9"/>
    <w:rsid w:val="004A7014"/>
    <w:rsid w:val="004B42F7"/>
    <w:rsid w:val="004B4AFD"/>
    <w:rsid w:val="004B6C9B"/>
    <w:rsid w:val="004C03A6"/>
    <w:rsid w:val="004C0D67"/>
    <w:rsid w:val="004C12C8"/>
    <w:rsid w:val="004C5165"/>
    <w:rsid w:val="004C5E04"/>
    <w:rsid w:val="004C6476"/>
    <w:rsid w:val="004C6532"/>
    <w:rsid w:val="004C766A"/>
    <w:rsid w:val="004D0580"/>
    <w:rsid w:val="004D5595"/>
    <w:rsid w:val="004E377B"/>
    <w:rsid w:val="004E5D9F"/>
    <w:rsid w:val="004E7AA7"/>
    <w:rsid w:val="004F5B14"/>
    <w:rsid w:val="004F7F45"/>
    <w:rsid w:val="005022FC"/>
    <w:rsid w:val="005032D1"/>
    <w:rsid w:val="00504FDF"/>
    <w:rsid w:val="005075E6"/>
    <w:rsid w:val="00507AC2"/>
    <w:rsid w:val="005163DA"/>
    <w:rsid w:val="00517957"/>
    <w:rsid w:val="00521EEA"/>
    <w:rsid w:val="00524296"/>
    <w:rsid w:val="005262BD"/>
    <w:rsid w:val="005269F6"/>
    <w:rsid w:val="00527E94"/>
    <w:rsid w:val="0053513A"/>
    <w:rsid w:val="00537E54"/>
    <w:rsid w:val="00542B4F"/>
    <w:rsid w:val="00543CAD"/>
    <w:rsid w:val="005460FE"/>
    <w:rsid w:val="0054711E"/>
    <w:rsid w:val="00551BAD"/>
    <w:rsid w:val="005532FB"/>
    <w:rsid w:val="005563BB"/>
    <w:rsid w:val="0055640C"/>
    <w:rsid w:val="00557A40"/>
    <w:rsid w:val="00563420"/>
    <w:rsid w:val="0056424F"/>
    <w:rsid w:val="00564B14"/>
    <w:rsid w:val="0056572D"/>
    <w:rsid w:val="00567EF0"/>
    <w:rsid w:val="00575B57"/>
    <w:rsid w:val="0057724A"/>
    <w:rsid w:val="00581A7C"/>
    <w:rsid w:val="00583780"/>
    <w:rsid w:val="00583D72"/>
    <w:rsid w:val="00584247"/>
    <w:rsid w:val="00584D2E"/>
    <w:rsid w:val="005854F2"/>
    <w:rsid w:val="0059686A"/>
    <w:rsid w:val="00597E93"/>
    <w:rsid w:val="005A2413"/>
    <w:rsid w:val="005A2E88"/>
    <w:rsid w:val="005B5BDB"/>
    <w:rsid w:val="005C0DD3"/>
    <w:rsid w:val="005C12E6"/>
    <w:rsid w:val="005C176D"/>
    <w:rsid w:val="005C5014"/>
    <w:rsid w:val="005C5BBF"/>
    <w:rsid w:val="005C6845"/>
    <w:rsid w:val="005C7DEC"/>
    <w:rsid w:val="005D13C0"/>
    <w:rsid w:val="005D281C"/>
    <w:rsid w:val="005D338E"/>
    <w:rsid w:val="005D3DD0"/>
    <w:rsid w:val="005D4D01"/>
    <w:rsid w:val="005D7F88"/>
    <w:rsid w:val="005E1B62"/>
    <w:rsid w:val="005E3BAA"/>
    <w:rsid w:val="005F0FCB"/>
    <w:rsid w:val="005F239B"/>
    <w:rsid w:val="005F3996"/>
    <w:rsid w:val="005F4092"/>
    <w:rsid w:val="005F44FD"/>
    <w:rsid w:val="005F7F83"/>
    <w:rsid w:val="00602070"/>
    <w:rsid w:val="00602C48"/>
    <w:rsid w:val="00614030"/>
    <w:rsid w:val="00614F78"/>
    <w:rsid w:val="00615578"/>
    <w:rsid w:val="006159D4"/>
    <w:rsid w:val="00617871"/>
    <w:rsid w:val="006233B8"/>
    <w:rsid w:val="00623C76"/>
    <w:rsid w:val="006257B3"/>
    <w:rsid w:val="00626DFB"/>
    <w:rsid w:val="00634220"/>
    <w:rsid w:val="00634745"/>
    <w:rsid w:val="006477F5"/>
    <w:rsid w:val="00650F96"/>
    <w:rsid w:val="00651DA3"/>
    <w:rsid w:val="00656216"/>
    <w:rsid w:val="0065626F"/>
    <w:rsid w:val="0066056E"/>
    <w:rsid w:val="00662598"/>
    <w:rsid w:val="006632A9"/>
    <w:rsid w:val="00664734"/>
    <w:rsid w:val="00666364"/>
    <w:rsid w:val="006722B4"/>
    <w:rsid w:val="00672625"/>
    <w:rsid w:val="00674185"/>
    <w:rsid w:val="00676805"/>
    <w:rsid w:val="006812E9"/>
    <w:rsid w:val="00681E5E"/>
    <w:rsid w:val="006846F9"/>
    <w:rsid w:val="00684C92"/>
    <w:rsid w:val="006922BD"/>
    <w:rsid w:val="006937E6"/>
    <w:rsid w:val="0069426F"/>
    <w:rsid w:val="0069799B"/>
    <w:rsid w:val="006A0A98"/>
    <w:rsid w:val="006A1E38"/>
    <w:rsid w:val="006A35DB"/>
    <w:rsid w:val="006A62EF"/>
    <w:rsid w:val="006B04BB"/>
    <w:rsid w:val="006B0C3F"/>
    <w:rsid w:val="006B36FF"/>
    <w:rsid w:val="006C1645"/>
    <w:rsid w:val="006C1D27"/>
    <w:rsid w:val="006D0FBD"/>
    <w:rsid w:val="006D22FA"/>
    <w:rsid w:val="006D5225"/>
    <w:rsid w:val="006D7189"/>
    <w:rsid w:val="006E0CE8"/>
    <w:rsid w:val="006E2893"/>
    <w:rsid w:val="006E4010"/>
    <w:rsid w:val="006E6AED"/>
    <w:rsid w:val="006E7C23"/>
    <w:rsid w:val="006F3E44"/>
    <w:rsid w:val="006F471C"/>
    <w:rsid w:val="006F4FB9"/>
    <w:rsid w:val="006F5D97"/>
    <w:rsid w:val="006F7EB9"/>
    <w:rsid w:val="00701FCF"/>
    <w:rsid w:val="00702569"/>
    <w:rsid w:val="00703B0E"/>
    <w:rsid w:val="00703B22"/>
    <w:rsid w:val="00704903"/>
    <w:rsid w:val="00706B50"/>
    <w:rsid w:val="00711DBF"/>
    <w:rsid w:val="00712308"/>
    <w:rsid w:val="00714043"/>
    <w:rsid w:val="00717FD7"/>
    <w:rsid w:val="00721A70"/>
    <w:rsid w:val="00722DC3"/>
    <w:rsid w:val="00725C17"/>
    <w:rsid w:val="007310D2"/>
    <w:rsid w:val="007322F6"/>
    <w:rsid w:val="00733F00"/>
    <w:rsid w:val="00740FA7"/>
    <w:rsid w:val="0074472E"/>
    <w:rsid w:val="007460D3"/>
    <w:rsid w:val="00750700"/>
    <w:rsid w:val="00751D21"/>
    <w:rsid w:val="007534A1"/>
    <w:rsid w:val="00753CEB"/>
    <w:rsid w:val="007550C7"/>
    <w:rsid w:val="00756D03"/>
    <w:rsid w:val="007579D7"/>
    <w:rsid w:val="00762AE9"/>
    <w:rsid w:val="00764D57"/>
    <w:rsid w:val="0076585D"/>
    <w:rsid w:val="00765E23"/>
    <w:rsid w:val="00765F6B"/>
    <w:rsid w:val="0076774D"/>
    <w:rsid w:val="00774AF9"/>
    <w:rsid w:val="00781C40"/>
    <w:rsid w:val="007826A5"/>
    <w:rsid w:val="00784984"/>
    <w:rsid w:val="00794204"/>
    <w:rsid w:val="007A002A"/>
    <w:rsid w:val="007A2318"/>
    <w:rsid w:val="007A397B"/>
    <w:rsid w:val="007A4AF1"/>
    <w:rsid w:val="007A4B18"/>
    <w:rsid w:val="007A4D38"/>
    <w:rsid w:val="007B080C"/>
    <w:rsid w:val="007B60B5"/>
    <w:rsid w:val="007C42AB"/>
    <w:rsid w:val="007C61AD"/>
    <w:rsid w:val="007C7AB1"/>
    <w:rsid w:val="007D0C2F"/>
    <w:rsid w:val="007D38CC"/>
    <w:rsid w:val="007D6E11"/>
    <w:rsid w:val="007E181F"/>
    <w:rsid w:val="007E1FA3"/>
    <w:rsid w:val="007E2586"/>
    <w:rsid w:val="007E3A15"/>
    <w:rsid w:val="007E3E58"/>
    <w:rsid w:val="007E45A8"/>
    <w:rsid w:val="007E4946"/>
    <w:rsid w:val="007E5771"/>
    <w:rsid w:val="007E5D8B"/>
    <w:rsid w:val="007E7168"/>
    <w:rsid w:val="007F186C"/>
    <w:rsid w:val="007F28EC"/>
    <w:rsid w:val="007F5A61"/>
    <w:rsid w:val="007F77B8"/>
    <w:rsid w:val="00802CC6"/>
    <w:rsid w:val="00804706"/>
    <w:rsid w:val="0081005B"/>
    <w:rsid w:val="00812749"/>
    <w:rsid w:val="0081400A"/>
    <w:rsid w:val="00815B4A"/>
    <w:rsid w:val="008214A2"/>
    <w:rsid w:val="00825501"/>
    <w:rsid w:val="008269B6"/>
    <w:rsid w:val="00826DBA"/>
    <w:rsid w:val="008312DD"/>
    <w:rsid w:val="00833BD5"/>
    <w:rsid w:val="00834CF9"/>
    <w:rsid w:val="00837EF5"/>
    <w:rsid w:val="00840C11"/>
    <w:rsid w:val="0084124F"/>
    <w:rsid w:val="00843DC1"/>
    <w:rsid w:val="00843F2A"/>
    <w:rsid w:val="00847A5F"/>
    <w:rsid w:val="008535CD"/>
    <w:rsid w:val="00863446"/>
    <w:rsid w:val="00872F01"/>
    <w:rsid w:val="00873438"/>
    <w:rsid w:val="00875A82"/>
    <w:rsid w:val="008778F3"/>
    <w:rsid w:val="00880C87"/>
    <w:rsid w:val="00882B90"/>
    <w:rsid w:val="00885200"/>
    <w:rsid w:val="00893270"/>
    <w:rsid w:val="00896D1B"/>
    <w:rsid w:val="0089712B"/>
    <w:rsid w:val="00897E48"/>
    <w:rsid w:val="008A3DA3"/>
    <w:rsid w:val="008A4413"/>
    <w:rsid w:val="008A4C6C"/>
    <w:rsid w:val="008A6601"/>
    <w:rsid w:val="008A7587"/>
    <w:rsid w:val="008A7612"/>
    <w:rsid w:val="008B18AF"/>
    <w:rsid w:val="008B7A44"/>
    <w:rsid w:val="008C5433"/>
    <w:rsid w:val="008C7BBA"/>
    <w:rsid w:val="008D4B39"/>
    <w:rsid w:val="008D5D1C"/>
    <w:rsid w:val="008D7C58"/>
    <w:rsid w:val="008E18F4"/>
    <w:rsid w:val="008E21AB"/>
    <w:rsid w:val="008E50A7"/>
    <w:rsid w:val="008E6FD3"/>
    <w:rsid w:val="008F7929"/>
    <w:rsid w:val="008F7AD7"/>
    <w:rsid w:val="00901245"/>
    <w:rsid w:val="009018AF"/>
    <w:rsid w:val="00904DEE"/>
    <w:rsid w:val="0090604F"/>
    <w:rsid w:val="0090668D"/>
    <w:rsid w:val="0090776B"/>
    <w:rsid w:val="009117A7"/>
    <w:rsid w:val="0091392B"/>
    <w:rsid w:val="0091789E"/>
    <w:rsid w:val="00922D42"/>
    <w:rsid w:val="00923156"/>
    <w:rsid w:val="00923283"/>
    <w:rsid w:val="009267E3"/>
    <w:rsid w:val="009325B8"/>
    <w:rsid w:val="00933D8E"/>
    <w:rsid w:val="009362E2"/>
    <w:rsid w:val="00937ECC"/>
    <w:rsid w:val="00937F17"/>
    <w:rsid w:val="00941178"/>
    <w:rsid w:val="0095387F"/>
    <w:rsid w:val="0095550C"/>
    <w:rsid w:val="00957B26"/>
    <w:rsid w:val="00963AB2"/>
    <w:rsid w:val="009649E1"/>
    <w:rsid w:val="00967B71"/>
    <w:rsid w:val="0097204B"/>
    <w:rsid w:val="00974B4C"/>
    <w:rsid w:val="0098011B"/>
    <w:rsid w:val="0098051D"/>
    <w:rsid w:val="00981DC7"/>
    <w:rsid w:val="0098257F"/>
    <w:rsid w:val="009835B5"/>
    <w:rsid w:val="00984131"/>
    <w:rsid w:val="00985813"/>
    <w:rsid w:val="00993125"/>
    <w:rsid w:val="009A209C"/>
    <w:rsid w:val="009B0F1B"/>
    <w:rsid w:val="009B22A7"/>
    <w:rsid w:val="009B244F"/>
    <w:rsid w:val="009B2EC9"/>
    <w:rsid w:val="009B5077"/>
    <w:rsid w:val="009B53CC"/>
    <w:rsid w:val="009C1563"/>
    <w:rsid w:val="009C156F"/>
    <w:rsid w:val="009C1A75"/>
    <w:rsid w:val="009C5C12"/>
    <w:rsid w:val="009D197E"/>
    <w:rsid w:val="009D4E72"/>
    <w:rsid w:val="009D4FA7"/>
    <w:rsid w:val="009D633F"/>
    <w:rsid w:val="009D7230"/>
    <w:rsid w:val="009E01FE"/>
    <w:rsid w:val="009E1F31"/>
    <w:rsid w:val="009E43C0"/>
    <w:rsid w:val="009E4502"/>
    <w:rsid w:val="009E511A"/>
    <w:rsid w:val="009E6D31"/>
    <w:rsid w:val="009E7CC2"/>
    <w:rsid w:val="009F46D2"/>
    <w:rsid w:val="009F792B"/>
    <w:rsid w:val="00A0487A"/>
    <w:rsid w:val="00A07D86"/>
    <w:rsid w:val="00A14541"/>
    <w:rsid w:val="00A14601"/>
    <w:rsid w:val="00A16AD8"/>
    <w:rsid w:val="00A17963"/>
    <w:rsid w:val="00A26AF2"/>
    <w:rsid w:val="00A304C8"/>
    <w:rsid w:val="00A308B8"/>
    <w:rsid w:val="00A32D33"/>
    <w:rsid w:val="00A42195"/>
    <w:rsid w:val="00A43D85"/>
    <w:rsid w:val="00A51644"/>
    <w:rsid w:val="00A55468"/>
    <w:rsid w:val="00A558E0"/>
    <w:rsid w:val="00A638E3"/>
    <w:rsid w:val="00A66EA6"/>
    <w:rsid w:val="00A71A3C"/>
    <w:rsid w:val="00A80346"/>
    <w:rsid w:val="00A8158F"/>
    <w:rsid w:val="00A87BC5"/>
    <w:rsid w:val="00A906F9"/>
    <w:rsid w:val="00A92101"/>
    <w:rsid w:val="00A974A4"/>
    <w:rsid w:val="00AA4745"/>
    <w:rsid w:val="00AA620A"/>
    <w:rsid w:val="00AA6AB7"/>
    <w:rsid w:val="00AB3594"/>
    <w:rsid w:val="00AB47C7"/>
    <w:rsid w:val="00AB5FAD"/>
    <w:rsid w:val="00AB649F"/>
    <w:rsid w:val="00AB7F25"/>
    <w:rsid w:val="00AC344C"/>
    <w:rsid w:val="00AC3621"/>
    <w:rsid w:val="00AC4BEF"/>
    <w:rsid w:val="00AC6F0B"/>
    <w:rsid w:val="00AC7294"/>
    <w:rsid w:val="00AC7C72"/>
    <w:rsid w:val="00AC7E42"/>
    <w:rsid w:val="00AD03BF"/>
    <w:rsid w:val="00AD1C4C"/>
    <w:rsid w:val="00AD2286"/>
    <w:rsid w:val="00AD4218"/>
    <w:rsid w:val="00AD47DC"/>
    <w:rsid w:val="00AD5201"/>
    <w:rsid w:val="00AD608C"/>
    <w:rsid w:val="00AD77C0"/>
    <w:rsid w:val="00AE0526"/>
    <w:rsid w:val="00AE2603"/>
    <w:rsid w:val="00AE3047"/>
    <w:rsid w:val="00AE4964"/>
    <w:rsid w:val="00AE4E85"/>
    <w:rsid w:val="00AF03EE"/>
    <w:rsid w:val="00AF2B99"/>
    <w:rsid w:val="00AF49F3"/>
    <w:rsid w:val="00AF5C8E"/>
    <w:rsid w:val="00AF71A6"/>
    <w:rsid w:val="00B00F9F"/>
    <w:rsid w:val="00B03182"/>
    <w:rsid w:val="00B04C58"/>
    <w:rsid w:val="00B13675"/>
    <w:rsid w:val="00B13DC9"/>
    <w:rsid w:val="00B1457D"/>
    <w:rsid w:val="00B15EEA"/>
    <w:rsid w:val="00B17318"/>
    <w:rsid w:val="00B21ACE"/>
    <w:rsid w:val="00B244C0"/>
    <w:rsid w:val="00B27E26"/>
    <w:rsid w:val="00B345F7"/>
    <w:rsid w:val="00B34B77"/>
    <w:rsid w:val="00B41777"/>
    <w:rsid w:val="00B4604A"/>
    <w:rsid w:val="00B46B87"/>
    <w:rsid w:val="00B46BFA"/>
    <w:rsid w:val="00B46F56"/>
    <w:rsid w:val="00B472BF"/>
    <w:rsid w:val="00B51EB5"/>
    <w:rsid w:val="00B527FD"/>
    <w:rsid w:val="00B5327A"/>
    <w:rsid w:val="00B54EB6"/>
    <w:rsid w:val="00B55151"/>
    <w:rsid w:val="00B55B6F"/>
    <w:rsid w:val="00B618D5"/>
    <w:rsid w:val="00B658E3"/>
    <w:rsid w:val="00B66B88"/>
    <w:rsid w:val="00B73810"/>
    <w:rsid w:val="00B74D68"/>
    <w:rsid w:val="00B751E7"/>
    <w:rsid w:val="00B83756"/>
    <w:rsid w:val="00B8392C"/>
    <w:rsid w:val="00B8439A"/>
    <w:rsid w:val="00B92226"/>
    <w:rsid w:val="00BA0F1C"/>
    <w:rsid w:val="00BA2748"/>
    <w:rsid w:val="00BA3F02"/>
    <w:rsid w:val="00BA563A"/>
    <w:rsid w:val="00BA5CBC"/>
    <w:rsid w:val="00BB077B"/>
    <w:rsid w:val="00BC0AA3"/>
    <w:rsid w:val="00BC46E5"/>
    <w:rsid w:val="00BC7D2E"/>
    <w:rsid w:val="00BD304A"/>
    <w:rsid w:val="00BD34A8"/>
    <w:rsid w:val="00BD7E72"/>
    <w:rsid w:val="00BE0D0A"/>
    <w:rsid w:val="00BE24DD"/>
    <w:rsid w:val="00BF15BA"/>
    <w:rsid w:val="00BF3E7A"/>
    <w:rsid w:val="00C01529"/>
    <w:rsid w:val="00C06AC5"/>
    <w:rsid w:val="00C1527A"/>
    <w:rsid w:val="00C17E09"/>
    <w:rsid w:val="00C23618"/>
    <w:rsid w:val="00C23F47"/>
    <w:rsid w:val="00C301C9"/>
    <w:rsid w:val="00C307FB"/>
    <w:rsid w:val="00C37BFA"/>
    <w:rsid w:val="00C408CD"/>
    <w:rsid w:val="00C41DB6"/>
    <w:rsid w:val="00C42221"/>
    <w:rsid w:val="00C43D50"/>
    <w:rsid w:val="00C47307"/>
    <w:rsid w:val="00C47732"/>
    <w:rsid w:val="00C5023C"/>
    <w:rsid w:val="00C56C63"/>
    <w:rsid w:val="00C621D1"/>
    <w:rsid w:val="00C62AE7"/>
    <w:rsid w:val="00C65068"/>
    <w:rsid w:val="00C66F7D"/>
    <w:rsid w:val="00C76554"/>
    <w:rsid w:val="00C80D57"/>
    <w:rsid w:val="00C81A40"/>
    <w:rsid w:val="00C824E6"/>
    <w:rsid w:val="00C8385F"/>
    <w:rsid w:val="00C8388C"/>
    <w:rsid w:val="00C85A06"/>
    <w:rsid w:val="00C87D94"/>
    <w:rsid w:val="00C87E33"/>
    <w:rsid w:val="00C91C4B"/>
    <w:rsid w:val="00C93080"/>
    <w:rsid w:val="00C937B6"/>
    <w:rsid w:val="00CA13C7"/>
    <w:rsid w:val="00CA3D35"/>
    <w:rsid w:val="00CA6A12"/>
    <w:rsid w:val="00CB2C11"/>
    <w:rsid w:val="00CC14E9"/>
    <w:rsid w:val="00CC4F43"/>
    <w:rsid w:val="00CD0C6C"/>
    <w:rsid w:val="00CD4482"/>
    <w:rsid w:val="00CD4B23"/>
    <w:rsid w:val="00CD6729"/>
    <w:rsid w:val="00CD7E3D"/>
    <w:rsid w:val="00CE1ED8"/>
    <w:rsid w:val="00CE3CA0"/>
    <w:rsid w:val="00CE54D0"/>
    <w:rsid w:val="00CE5CEC"/>
    <w:rsid w:val="00CF2C2D"/>
    <w:rsid w:val="00CF3592"/>
    <w:rsid w:val="00CF7166"/>
    <w:rsid w:val="00CF7471"/>
    <w:rsid w:val="00CF7544"/>
    <w:rsid w:val="00D00AD5"/>
    <w:rsid w:val="00D024A9"/>
    <w:rsid w:val="00D16792"/>
    <w:rsid w:val="00D269E4"/>
    <w:rsid w:val="00D33622"/>
    <w:rsid w:val="00D33DB2"/>
    <w:rsid w:val="00D36B2B"/>
    <w:rsid w:val="00D415CC"/>
    <w:rsid w:val="00D41A7B"/>
    <w:rsid w:val="00D42C66"/>
    <w:rsid w:val="00D4476A"/>
    <w:rsid w:val="00D46808"/>
    <w:rsid w:val="00D50AD0"/>
    <w:rsid w:val="00D57DFE"/>
    <w:rsid w:val="00D61A50"/>
    <w:rsid w:val="00D65368"/>
    <w:rsid w:val="00D65AE8"/>
    <w:rsid w:val="00D72058"/>
    <w:rsid w:val="00D73647"/>
    <w:rsid w:val="00D73A5F"/>
    <w:rsid w:val="00D807CB"/>
    <w:rsid w:val="00D81B03"/>
    <w:rsid w:val="00D85395"/>
    <w:rsid w:val="00D85FAB"/>
    <w:rsid w:val="00D939EB"/>
    <w:rsid w:val="00DA53F3"/>
    <w:rsid w:val="00DA5F70"/>
    <w:rsid w:val="00DA5FC7"/>
    <w:rsid w:val="00DB1FD6"/>
    <w:rsid w:val="00DC291A"/>
    <w:rsid w:val="00DC7D15"/>
    <w:rsid w:val="00DD017D"/>
    <w:rsid w:val="00DD1F3F"/>
    <w:rsid w:val="00DE53D4"/>
    <w:rsid w:val="00DF0413"/>
    <w:rsid w:val="00DF45FC"/>
    <w:rsid w:val="00DF5AE0"/>
    <w:rsid w:val="00E02334"/>
    <w:rsid w:val="00E07BD1"/>
    <w:rsid w:val="00E1269D"/>
    <w:rsid w:val="00E13510"/>
    <w:rsid w:val="00E13F71"/>
    <w:rsid w:val="00E16ED6"/>
    <w:rsid w:val="00E20553"/>
    <w:rsid w:val="00E21AEE"/>
    <w:rsid w:val="00E262FA"/>
    <w:rsid w:val="00E26BE9"/>
    <w:rsid w:val="00E27C3B"/>
    <w:rsid w:val="00E3040F"/>
    <w:rsid w:val="00E3075C"/>
    <w:rsid w:val="00E31660"/>
    <w:rsid w:val="00E37041"/>
    <w:rsid w:val="00E44D34"/>
    <w:rsid w:val="00E50B80"/>
    <w:rsid w:val="00E51CAD"/>
    <w:rsid w:val="00E54B16"/>
    <w:rsid w:val="00E54D20"/>
    <w:rsid w:val="00E5618A"/>
    <w:rsid w:val="00E561A2"/>
    <w:rsid w:val="00E65300"/>
    <w:rsid w:val="00E666ED"/>
    <w:rsid w:val="00E6685D"/>
    <w:rsid w:val="00E6751E"/>
    <w:rsid w:val="00E7099F"/>
    <w:rsid w:val="00E731D0"/>
    <w:rsid w:val="00E76686"/>
    <w:rsid w:val="00E76AD0"/>
    <w:rsid w:val="00E817FD"/>
    <w:rsid w:val="00E84BE4"/>
    <w:rsid w:val="00E908EB"/>
    <w:rsid w:val="00E90BA9"/>
    <w:rsid w:val="00E91865"/>
    <w:rsid w:val="00EA33BC"/>
    <w:rsid w:val="00EA3562"/>
    <w:rsid w:val="00EA6377"/>
    <w:rsid w:val="00EB1D24"/>
    <w:rsid w:val="00EB3857"/>
    <w:rsid w:val="00EB407A"/>
    <w:rsid w:val="00EB4D39"/>
    <w:rsid w:val="00EC0B75"/>
    <w:rsid w:val="00EC0F23"/>
    <w:rsid w:val="00EC2688"/>
    <w:rsid w:val="00EC27EF"/>
    <w:rsid w:val="00EC2ED8"/>
    <w:rsid w:val="00EC4A67"/>
    <w:rsid w:val="00EC5867"/>
    <w:rsid w:val="00EC5A64"/>
    <w:rsid w:val="00EC7610"/>
    <w:rsid w:val="00ED0887"/>
    <w:rsid w:val="00ED221E"/>
    <w:rsid w:val="00EE020D"/>
    <w:rsid w:val="00EE6D93"/>
    <w:rsid w:val="00EF0CE7"/>
    <w:rsid w:val="00EF2248"/>
    <w:rsid w:val="00EF313B"/>
    <w:rsid w:val="00EF47D7"/>
    <w:rsid w:val="00EF68CA"/>
    <w:rsid w:val="00EF6D18"/>
    <w:rsid w:val="00EF7FC0"/>
    <w:rsid w:val="00F04DF4"/>
    <w:rsid w:val="00F051C5"/>
    <w:rsid w:val="00F101DA"/>
    <w:rsid w:val="00F107B0"/>
    <w:rsid w:val="00F1181B"/>
    <w:rsid w:val="00F11A75"/>
    <w:rsid w:val="00F136C1"/>
    <w:rsid w:val="00F13879"/>
    <w:rsid w:val="00F14697"/>
    <w:rsid w:val="00F14F79"/>
    <w:rsid w:val="00F15A3C"/>
    <w:rsid w:val="00F17C40"/>
    <w:rsid w:val="00F17D3D"/>
    <w:rsid w:val="00F22ACC"/>
    <w:rsid w:val="00F2326E"/>
    <w:rsid w:val="00F254D5"/>
    <w:rsid w:val="00F3178C"/>
    <w:rsid w:val="00F37595"/>
    <w:rsid w:val="00F40935"/>
    <w:rsid w:val="00F41DC8"/>
    <w:rsid w:val="00F42930"/>
    <w:rsid w:val="00F433D1"/>
    <w:rsid w:val="00F43A8F"/>
    <w:rsid w:val="00F4557A"/>
    <w:rsid w:val="00F52894"/>
    <w:rsid w:val="00F5599A"/>
    <w:rsid w:val="00F602DC"/>
    <w:rsid w:val="00F6084A"/>
    <w:rsid w:val="00F609C0"/>
    <w:rsid w:val="00F66D06"/>
    <w:rsid w:val="00F72C70"/>
    <w:rsid w:val="00F7341A"/>
    <w:rsid w:val="00F7436D"/>
    <w:rsid w:val="00F770B8"/>
    <w:rsid w:val="00F77350"/>
    <w:rsid w:val="00F84835"/>
    <w:rsid w:val="00F853F7"/>
    <w:rsid w:val="00F866BA"/>
    <w:rsid w:val="00F86E4B"/>
    <w:rsid w:val="00F91513"/>
    <w:rsid w:val="00F92C50"/>
    <w:rsid w:val="00F935E5"/>
    <w:rsid w:val="00F95360"/>
    <w:rsid w:val="00F95718"/>
    <w:rsid w:val="00F9600F"/>
    <w:rsid w:val="00F960C2"/>
    <w:rsid w:val="00F9765B"/>
    <w:rsid w:val="00FA2016"/>
    <w:rsid w:val="00FA269A"/>
    <w:rsid w:val="00FA275E"/>
    <w:rsid w:val="00FA783F"/>
    <w:rsid w:val="00FB0522"/>
    <w:rsid w:val="00FB3192"/>
    <w:rsid w:val="00FB4DCF"/>
    <w:rsid w:val="00FB7BBA"/>
    <w:rsid w:val="00FC19DB"/>
    <w:rsid w:val="00FC3761"/>
    <w:rsid w:val="00FC7308"/>
    <w:rsid w:val="00FC7601"/>
    <w:rsid w:val="00FD16DE"/>
    <w:rsid w:val="00FD3B14"/>
    <w:rsid w:val="00FD580A"/>
    <w:rsid w:val="00FF0085"/>
    <w:rsid w:val="00FF2783"/>
    <w:rsid w:val="00FF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58585a,#ee5859"/>
    </o:shapedefaults>
    <o:shapelayout v:ext="edit">
      <o:idmap v:ext="edit" data="1"/>
    </o:shapelayout>
  </w:shapeDefaults>
  <w:decimalSymbol w:val="."/>
  <w:listSeparator w:val=","/>
  <w14:docId w14:val="614202BC"/>
  <w15:docId w15:val="{639E683B-6AED-402A-B587-E9FC03F8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2">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qFormat/>
    <w:rsid w:val="00BB077B"/>
    <w:pPr>
      <w:keepNext/>
      <w:spacing w:after="0" w:line="240" w:lineRule="auto"/>
      <w:outlineLvl w:val="0"/>
    </w:pPr>
    <w:rPr>
      <w:rFonts w:eastAsia="Times New Roman"/>
      <w:b/>
      <w:smallCaps/>
      <w:noProof/>
      <w:color w:val="FFFFFF" w:themeColor="background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val="0"/>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077B"/>
    <w:rPr>
      <w:rFonts w:ascii="Arial Narrow" w:eastAsia="Times New Roman" w:hAnsi="Arial Narrow"/>
      <w:b/>
      <w:smallCaps/>
      <w:noProof/>
      <w:color w:val="FFFFFF" w:themeColor="background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semiHidden/>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semiHidden/>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ft2"/>
    <w:basedOn w:val="Normal"/>
    <w:link w:val="FootnoteTextChar"/>
    <w:uiPriority w:val="99"/>
    <w:unhideWhenUsed/>
    <w:rsid w:val="00AF2B99"/>
    <w:pPr>
      <w:spacing w:after="0" w:line="240" w:lineRule="auto"/>
    </w:pPr>
    <w:rPr>
      <w:sz w:val="20"/>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AF2B99"/>
  </w:style>
  <w:style w:type="character" w:styleId="FootnoteReference">
    <w:name w:val="footnote reference"/>
    <w:aliases w:val="16 Point,Superscript 6 Point,ftref,BVI fnr Char Char Char Char1,BVI fnr Car Car Char Char Char Char,BVI fnr Car Char Char Char Char,BVI fnr Car Car Car Car Char1 Char Char Char,BVI fnr Car Car Car Car Char Car Char Char Char Char"/>
    <w:uiPriority w:val="99"/>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6D5225"/>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6D5225"/>
    <w:rPr>
      <w:rFonts w:ascii="Arial Narrow" w:hAnsi="Arial Narrow"/>
      <w:noProof/>
      <w:color w:val="000000" w:themeColor="text1"/>
      <w:sz w:val="22"/>
      <w:szCs w:val="22"/>
    </w:rPr>
  </w:style>
  <w:style w:type="paragraph" w:customStyle="1" w:styleId="Study2">
    <w:name w:val="Study 2"/>
    <w:basedOn w:val="Normal"/>
    <w:rsid w:val="002C3E62"/>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C3E62"/>
    <w:pPr>
      <w:spacing w:after="240" w:line="260" w:lineRule="atLeast"/>
    </w:pPr>
    <w:rPr>
      <w:rFonts w:ascii="Arial" w:eastAsia="Times New Roman" w:hAnsi="Arial"/>
      <w:sz w:val="18"/>
      <w:szCs w:val="18"/>
      <w:lang w:val="en-GB"/>
    </w:rPr>
  </w:style>
  <w:style w:type="paragraph" w:customStyle="1" w:styleId="ColorfulList-Accent11">
    <w:name w:val="Colorful List - Accent 11"/>
    <w:basedOn w:val="Normal"/>
    <w:uiPriority w:val="34"/>
    <w:qFormat/>
    <w:rsid w:val="00E561A2"/>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9415">
      <w:bodyDiv w:val="1"/>
      <w:marLeft w:val="0"/>
      <w:marRight w:val="0"/>
      <w:marTop w:val="0"/>
      <w:marBottom w:val="0"/>
      <w:divBdr>
        <w:top w:val="none" w:sz="0" w:space="0" w:color="auto"/>
        <w:left w:val="none" w:sz="0" w:space="0" w:color="auto"/>
        <w:bottom w:val="none" w:sz="0" w:space="0" w:color="auto"/>
        <w:right w:val="none" w:sz="0" w:space="0" w:color="auto"/>
      </w:divBdr>
    </w:div>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372846046">
      <w:bodyDiv w:val="1"/>
      <w:marLeft w:val="0"/>
      <w:marRight w:val="0"/>
      <w:marTop w:val="0"/>
      <w:marBottom w:val="0"/>
      <w:divBdr>
        <w:top w:val="none" w:sz="0" w:space="0" w:color="auto"/>
        <w:left w:val="none" w:sz="0" w:space="0" w:color="auto"/>
        <w:bottom w:val="none" w:sz="0" w:space="0" w:color="auto"/>
        <w:right w:val="none" w:sz="0" w:space="0" w:color="auto"/>
      </w:divBdr>
    </w:div>
    <w:div w:id="455487557">
      <w:bodyDiv w:val="1"/>
      <w:marLeft w:val="0"/>
      <w:marRight w:val="0"/>
      <w:marTop w:val="0"/>
      <w:marBottom w:val="0"/>
      <w:divBdr>
        <w:top w:val="none" w:sz="0" w:space="0" w:color="auto"/>
        <w:left w:val="none" w:sz="0" w:space="0" w:color="auto"/>
        <w:bottom w:val="none" w:sz="0" w:space="0" w:color="auto"/>
        <w:right w:val="none" w:sz="0" w:space="0" w:color="auto"/>
      </w:divBdr>
    </w:div>
    <w:div w:id="468132681">
      <w:bodyDiv w:val="1"/>
      <w:marLeft w:val="0"/>
      <w:marRight w:val="0"/>
      <w:marTop w:val="0"/>
      <w:marBottom w:val="0"/>
      <w:divBdr>
        <w:top w:val="none" w:sz="0" w:space="0" w:color="auto"/>
        <w:left w:val="none" w:sz="0" w:space="0" w:color="auto"/>
        <w:bottom w:val="none" w:sz="0" w:space="0" w:color="auto"/>
        <w:right w:val="none" w:sz="0" w:space="0" w:color="auto"/>
      </w:divBdr>
    </w:div>
    <w:div w:id="471561914">
      <w:bodyDiv w:val="1"/>
      <w:marLeft w:val="0"/>
      <w:marRight w:val="0"/>
      <w:marTop w:val="0"/>
      <w:marBottom w:val="0"/>
      <w:divBdr>
        <w:top w:val="none" w:sz="0" w:space="0" w:color="auto"/>
        <w:left w:val="none" w:sz="0" w:space="0" w:color="auto"/>
        <w:bottom w:val="none" w:sz="0" w:space="0" w:color="auto"/>
        <w:right w:val="none" w:sz="0" w:space="0" w:color="auto"/>
      </w:divBdr>
    </w:div>
    <w:div w:id="505242578">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851606283">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827972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68076906">
      <w:bodyDiv w:val="1"/>
      <w:marLeft w:val="0"/>
      <w:marRight w:val="0"/>
      <w:marTop w:val="0"/>
      <w:marBottom w:val="0"/>
      <w:divBdr>
        <w:top w:val="none" w:sz="0" w:space="0" w:color="auto"/>
        <w:left w:val="none" w:sz="0" w:space="0" w:color="auto"/>
        <w:bottom w:val="none" w:sz="0" w:space="0" w:color="auto"/>
        <w:right w:val="none" w:sz="0" w:space="0" w:color="auto"/>
      </w:divBdr>
    </w:div>
    <w:div w:id="1298607140">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20076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A6A9-B569-4A9B-90F8-B7E3EF83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4099</Words>
  <Characters>23367</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ACTED-GENEVA</dc:creator>
  <cp:lastModifiedBy>Olivier</cp:lastModifiedBy>
  <cp:revision>2</cp:revision>
  <cp:lastPrinted>2016-02-11T04:16:00Z</cp:lastPrinted>
  <dcterms:created xsi:type="dcterms:W3CDTF">2016-04-13T11:02:00Z</dcterms:created>
  <dcterms:modified xsi:type="dcterms:W3CDTF">2016-04-13T11:02:00Z</dcterms:modified>
</cp:coreProperties>
</file>