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531"/>
        <w:gridCol w:w="5108"/>
      </w:tblGrid>
      <w:tr w:rsidR="008D4774" w:rsidRPr="003500BA" w14:paraId="3DF66077" w14:textId="77777777" w:rsidTr="00C13447">
        <w:trPr>
          <w:trHeight w:val="1248"/>
        </w:trPr>
        <w:tc>
          <w:tcPr>
            <w:tcW w:w="9639" w:type="dxa"/>
            <w:gridSpan w:val="2"/>
            <w:shd w:val="clear" w:color="auto" w:fill="EE5859" w:themeFill="accent1"/>
          </w:tcPr>
          <w:p w14:paraId="115167E5" w14:textId="77777777" w:rsidR="008D4774" w:rsidRPr="003500BA" w:rsidRDefault="008D4774" w:rsidP="00CE54D0">
            <w:pPr>
              <w:spacing w:after="0"/>
              <w:rPr>
                <w:b/>
                <w:color w:val="FFFFFF" w:themeColor="background1"/>
                <w:sz w:val="40"/>
                <w:szCs w:val="40"/>
                <w:lang w:val="en-GB"/>
              </w:rPr>
            </w:pPr>
            <w:r w:rsidRPr="003500BA">
              <w:rPr>
                <w:b/>
                <w:color w:val="FFFFFF" w:themeColor="background1"/>
                <w:sz w:val="40"/>
                <w:szCs w:val="40"/>
                <w:lang w:val="en-GB"/>
              </w:rPr>
              <w:t>Research Terms of Reference</w:t>
            </w:r>
          </w:p>
          <w:p w14:paraId="08C93D8B" w14:textId="393B4AAB" w:rsidR="00F21188" w:rsidRPr="003500BA" w:rsidRDefault="48DE1D75" w:rsidP="00CE54D0">
            <w:pPr>
              <w:spacing w:after="0"/>
              <w:rPr>
                <w:b/>
                <w:color w:val="FFFFFF" w:themeColor="background1"/>
                <w:sz w:val="28"/>
                <w:szCs w:val="28"/>
                <w:lang w:val="en-GB"/>
              </w:rPr>
            </w:pPr>
            <w:r w:rsidRPr="06F67141">
              <w:rPr>
                <w:b/>
                <w:bCs/>
                <w:color w:val="FFFFFF" w:themeColor="background1"/>
                <w:sz w:val="28"/>
                <w:szCs w:val="28"/>
                <w:lang w:val="en-GB"/>
              </w:rPr>
              <w:t>Acute needs and humanitarian service provision in six displacement sites across South Sudan</w:t>
            </w:r>
          </w:p>
          <w:p w14:paraId="7809706E" w14:textId="77777777" w:rsidR="00FD2D8D" w:rsidRDefault="00FD2D8D" w:rsidP="008D4774">
            <w:pPr>
              <w:spacing w:after="0"/>
              <w:jc w:val="left"/>
              <w:rPr>
                <w:b/>
                <w:color w:val="FFFFFF" w:themeColor="background1"/>
                <w:sz w:val="28"/>
                <w:szCs w:val="40"/>
              </w:rPr>
            </w:pPr>
            <w:r w:rsidRPr="00FD2D8D">
              <w:rPr>
                <w:b/>
                <w:color w:val="FFFFFF" w:themeColor="background1"/>
                <w:sz w:val="28"/>
                <w:szCs w:val="40"/>
              </w:rPr>
              <w:t>SSD2505</w:t>
            </w:r>
          </w:p>
          <w:p w14:paraId="136FAAC1" w14:textId="11C61B13" w:rsidR="008D4774" w:rsidRPr="003500BA" w:rsidRDefault="00CA3BEB" w:rsidP="008D4774">
            <w:pPr>
              <w:spacing w:after="0"/>
              <w:jc w:val="left"/>
              <w:rPr>
                <w:color w:val="FFFFFF" w:themeColor="background1"/>
                <w:sz w:val="28"/>
                <w:szCs w:val="40"/>
                <w:lang w:val="en-GB"/>
              </w:rPr>
            </w:pPr>
            <w:r>
              <w:rPr>
                <w:color w:val="FFFFFF" w:themeColor="background1"/>
                <w:sz w:val="28"/>
                <w:szCs w:val="40"/>
                <w:lang w:val="en-GB"/>
              </w:rPr>
              <w:t>South Sudan</w:t>
            </w:r>
          </w:p>
        </w:tc>
      </w:tr>
      <w:tr w:rsidR="008D4774" w:rsidRPr="003500BA" w14:paraId="373C7C57" w14:textId="77777777" w:rsidTr="06F67141">
        <w:trPr>
          <w:trHeight w:val="632"/>
        </w:trPr>
        <w:tc>
          <w:tcPr>
            <w:tcW w:w="4531" w:type="dxa"/>
            <w:shd w:val="clear" w:color="auto" w:fill="58585A" w:themeFill="accent2"/>
          </w:tcPr>
          <w:p w14:paraId="75166606" w14:textId="57ACA143" w:rsidR="006D5060" w:rsidRPr="003500BA" w:rsidRDefault="00B2258C" w:rsidP="006D5060">
            <w:pPr>
              <w:spacing w:after="0"/>
              <w:jc w:val="left"/>
              <w:rPr>
                <w:b/>
                <w:color w:val="FFFFFF" w:themeColor="background1"/>
                <w:sz w:val="24"/>
                <w:szCs w:val="40"/>
                <w:lang w:val="en-GB"/>
              </w:rPr>
            </w:pPr>
            <w:r>
              <w:rPr>
                <w:b/>
                <w:color w:val="FFFFFF" w:themeColor="background1"/>
                <w:sz w:val="24"/>
                <w:szCs w:val="40"/>
                <w:lang w:val="en-GB"/>
              </w:rPr>
              <w:t>October 2025</w:t>
            </w:r>
          </w:p>
          <w:p w14:paraId="17F51B73" w14:textId="66603CAA" w:rsidR="008D4774" w:rsidRPr="003500BA" w:rsidRDefault="00B2258C" w:rsidP="006D5060">
            <w:pPr>
              <w:spacing w:after="0"/>
              <w:jc w:val="left"/>
              <w:rPr>
                <w:b/>
                <w:color w:val="FFFFFF" w:themeColor="background1"/>
                <w:sz w:val="24"/>
                <w:szCs w:val="40"/>
                <w:lang w:val="en-GB"/>
              </w:rPr>
            </w:pPr>
            <w:r>
              <w:rPr>
                <w:b/>
                <w:color w:val="FFFFFF" w:themeColor="background1"/>
                <w:sz w:val="24"/>
                <w:szCs w:val="40"/>
                <w:lang w:val="en-GB"/>
              </w:rPr>
              <w:t>Version 1</w:t>
            </w:r>
          </w:p>
        </w:tc>
        <w:tc>
          <w:tcPr>
            <w:tcW w:w="5108" w:type="dxa"/>
            <w:shd w:val="clear" w:color="auto" w:fill="58585A" w:themeFill="accent2"/>
            <w:vAlign w:val="center"/>
          </w:tcPr>
          <w:p w14:paraId="7C006C02" w14:textId="20C2E95A" w:rsidR="008D4774" w:rsidRPr="003500BA" w:rsidRDefault="006D5060" w:rsidP="006D5060">
            <w:pPr>
              <w:spacing w:after="0"/>
              <w:jc w:val="right"/>
              <w:rPr>
                <w:b/>
                <w:color w:val="FFFFFF" w:themeColor="background1"/>
                <w:sz w:val="24"/>
                <w:szCs w:val="40"/>
                <w:lang w:val="en-GB"/>
              </w:rPr>
            </w:pPr>
            <w:r w:rsidRPr="00BD7577">
              <w:rPr>
                <w:b/>
                <w:noProof/>
                <w:color w:val="FFFFFF" w:themeColor="background1"/>
                <w:sz w:val="24"/>
                <w:szCs w:val="40"/>
                <w:lang w:val="en-GB" w:eastAsia="en-GB"/>
              </w:rPr>
              <w:drawing>
                <wp:inline distT="0" distB="0" distL="0" distR="0" wp14:anchorId="707EEA00" wp14:editId="4FE3E6B4">
                  <wp:extent cx="1863524" cy="322907"/>
                  <wp:effectExtent l="0" t="0" r="3810" b="1270"/>
                  <wp:docPr id="51" name="Picture 51" descr="C:\Users\Megan\AppData\Local\Microsoft\Windows\INetCache\Content.Word\REACH logo white (for a coloured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gan\AppData\Local\Microsoft\Windows\INetCache\Content.Word\REACH logo white (for a coloured backgroun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445" b="15168"/>
                          <a:stretch/>
                        </pic:blipFill>
                        <pic:spPr bwMode="auto">
                          <a:xfrm>
                            <a:off x="0" y="0"/>
                            <a:ext cx="1882316" cy="3261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9091869" w14:textId="0DB3B1CC" w:rsidR="005704B0" w:rsidRPr="006B503F" w:rsidRDefault="006B503F" w:rsidP="006B503F">
      <w:pPr>
        <w:pStyle w:val="Heading1"/>
        <w:numPr>
          <w:ilvl w:val="0"/>
          <w:numId w:val="3"/>
        </w:numPr>
        <w:rPr>
          <w:lang w:val="en-GB"/>
        </w:rPr>
      </w:pPr>
      <w:r>
        <w:rPr>
          <w:lang w:val="en-GB"/>
        </w:rPr>
        <w:t xml:space="preserve">Executive Summary </w:t>
      </w:r>
    </w:p>
    <w:tbl>
      <w:tblPr>
        <w:tblStyle w:val="TableGrid1"/>
        <w:tblpPr w:leftFromText="180" w:rightFromText="180" w:vertAnchor="text" w:tblpY="1"/>
        <w:tblOverlap w:val="never"/>
        <w:tblW w:w="9637" w:type="dxa"/>
        <w:tblLayout w:type="fixed"/>
        <w:tblLook w:val="04A0" w:firstRow="1" w:lastRow="0" w:firstColumn="1" w:lastColumn="0" w:noHBand="0" w:noVBand="1"/>
      </w:tblPr>
      <w:tblGrid>
        <w:gridCol w:w="2132"/>
        <w:gridCol w:w="567"/>
        <w:gridCol w:w="2268"/>
        <w:gridCol w:w="277"/>
        <w:gridCol w:w="431"/>
        <w:gridCol w:w="426"/>
        <w:gridCol w:w="1127"/>
        <w:gridCol w:w="236"/>
        <w:gridCol w:w="2034"/>
        <w:gridCol w:w="139"/>
      </w:tblGrid>
      <w:tr w:rsidR="00041F8D" w:rsidRPr="003500BA" w14:paraId="6E69C579" w14:textId="77777777" w:rsidTr="009D4E75">
        <w:trPr>
          <w:gridAfter w:val="1"/>
          <w:wAfter w:w="139" w:type="dxa"/>
        </w:trPr>
        <w:tc>
          <w:tcPr>
            <w:tcW w:w="2132" w:type="dxa"/>
            <w:tcBorders>
              <w:top w:val="single" w:sz="4" w:space="0" w:color="auto"/>
              <w:left w:val="nil"/>
              <w:bottom w:val="single" w:sz="4" w:space="0" w:color="000000" w:themeColor="text2"/>
              <w:right w:val="single" w:sz="4" w:space="0" w:color="auto"/>
            </w:tcBorders>
          </w:tcPr>
          <w:p w14:paraId="55CB3E82" w14:textId="77777777" w:rsidR="00041F8D" w:rsidRPr="00C13447" w:rsidRDefault="00041F8D" w:rsidP="009D4E75">
            <w:pPr>
              <w:pStyle w:val="Paragraphe"/>
              <w:rPr>
                <w:b/>
                <w:lang w:val="en-GB"/>
              </w:rPr>
            </w:pPr>
            <w:r w:rsidRPr="00C13447">
              <w:rPr>
                <w:b/>
                <w:lang w:val="en-GB"/>
              </w:rPr>
              <w:t>Country of intervention</w:t>
            </w:r>
          </w:p>
        </w:tc>
        <w:tc>
          <w:tcPr>
            <w:tcW w:w="7366" w:type="dxa"/>
            <w:gridSpan w:val="8"/>
            <w:tcBorders>
              <w:top w:val="single" w:sz="4" w:space="0" w:color="auto"/>
              <w:left w:val="single" w:sz="4" w:space="0" w:color="auto"/>
              <w:bottom w:val="single" w:sz="4" w:space="0" w:color="000000" w:themeColor="text2"/>
              <w:right w:val="nil"/>
            </w:tcBorders>
          </w:tcPr>
          <w:p w14:paraId="7129DF55" w14:textId="45F4AB90" w:rsidR="00041F8D" w:rsidRPr="000E70A3" w:rsidRDefault="00CC7F6E" w:rsidP="009D4E75">
            <w:pPr>
              <w:pStyle w:val="Paragraphe"/>
              <w:rPr>
                <w:lang w:val="en-GB"/>
              </w:rPr>
            </w:pPr>
            <w:r>
              <w:rPr>
                <w:i/>
                <w:iCs/>
                <w:color w:val="auto"/>
                <w:lang w:val="en-GB"/>
              </w:rPr>
              <w:t>South Sudan</w:t>
            </w:r>
          </w:p>
        </w:tc>
      </w:tr>
      <w:tr w:rsidR="00515150" w:rsidRPr="003500BA" w14:paraId="66AA5CE2" w14:textId="77777777" w:rsidTr="009D4E75">
        <w:tc>
          <w:tcPr>
            <w:tcW w:w="2132" w:type="dxa"/>
            <w:tcBorders>
              <w:top w:val="single" w:sz="4" w:space="0" w:color="000000" w:themeColor="text2"/>
              <w:left w:val="nil"/>
              <w:bottom w:val="single" w:sz="4" w:space="0" w:color="000000" w:themeColor="text2"/>
              <w:right w:val="single" w:sz="4" w:space="0" w:color="auto"/>
            </w:tcBorders>
          </w:tcPr>
          <w:p w14:paraId="33E6F803" w14:textId="7B9AFC4D" w:rsidR="00515150" w:rsidRPr="00C13447" w:rsidRDefault="00515150" w:rsidP="009D4E75">
            <w:pPr>
              <w:pStyle w:val="Paragraphe"/>
              <w:rPr>
                <w:b/>
                <w:lang w:val="en-GB"/>
              </w:rPr>
            </w:pPr>
            <w:r w:rsidRPr="00C13447">
              <w:rPr>
                <w:b/>
                <w:lang w:val="en-GB"/>
              </w:rPr>
              <w:t>Type of Emergency</w:t>
            </w:r>
          </w:p>
        </w:tc>
        <w:tc>
          <w:tcPr>
            <w:tcW w:w="567" w:type="dxa"/>
            <w:tcBorders>
              <w:top w:val="single" w:sz="4" w:space="0" w:color="000000" w:themeColor="text2"/>
              <w:left w:val="single" w:sz="4" w:space="0" w:color="auto"/>
              <w:bottom w:val="single" w:sz="4" w:space="0" w:color="000000" w:themeColor="text2"/>
              <w:right w:val="single" w:sz="4" w:space="0" w:color="auto"/>
            </w:tcBorders>
          </w:tcPr>
          <w:sdt>
            <w:sdtPr>
              <w:rPr>
                <w:noProof w:val="0"/>
                <w:color w:val="auto"/>
                <w:sz w:val="20"/>
                <w:szCs w:val="20"/>
                <w:shd w:val="clear" w:color="auto" w:fill="auto"/>
              </w:rPr>
              <w:id w:val="-2069097938"/>
              <w14:checkbox>
                <w14:checked w14:val="1"/>
                <w14:checkedState w14:val="2612" w14:font="MS Gothic"/>
                <w14:uncheckedState w14:val="2610" w14:font="MS Gothic"/>
              </w14:checkbox>
            </w:sdtPr>
            <w:sdtContent>
              <w:p w14:paraId="3EC5489B" w14:textId="3C24BA65" w:rsidR="00515150" w:rsidRPr="00156104" w:rsidRDefault="00390D9C" w:rsidP="009D4E75">
                <w:pPr>
                  <w:pStyle w:val="Paragraphe"/>
                  <w:rPr>
                    <w:noProof w:val="0"/>
                    <w:color w:val="auto"/>
                    <w:sz w:val="20"/>
                    <w:shd w:val="clear" w:color="auto" w:fill="auto"/>
                  </w:rPr>
                </w:pPr>
                <w:r>
                  <w:rPr>
                    <w:rFonts w:ascii="MS Gothic" w:eastAsia="MS Gothic" w:hAnsi="MS Gothic" w:hint="eastAsia"/>
                    <w:noProof w:val="0"/>
                    <w:color w:val="auto"/>
                    <w:sz w:val="20"/>
                    <w:shd w:val="clear" w:color="auto" w:fill="auto"/>
                  </w:rPr>
                  <w:t>☒</w:t>
                </w:r>
              </w:p>
            </w:sdtContent>
          </w:sdt>
        </w:tc>
        <w:tc>
          <w:tcPr>
            <w:tcW w:w="2268" w:type="dxa"/>
            <w:tcBorders>
              <w:top w:val="single" w:sz="4" w:space="0" w:color="000000" w:themeColor="text2"/>
              <w:left w:val="single" w:sz="4" w:space="0" w:color="auto"/>
              <w:bottom w:val="single" w:sz="4" w:space="0" w:color="000000" w:themeColor="text2"/>
              <w:right w:val="single" w:sz="4" w:space="0" w:color="auto"/>
            </w:tcBorders>
          </w:tcPr>
          <w:p w14:paraId="317F4105" w14:textId="2D96F299" w:rsidR="00515150" w:rsidRPr="00C13447" w:rsidRDefault="00515150" w:rsidP="009D4E75">
            <w:pPr>
              <w:pStyle w:val="Paragraphe"/>
              <w:rPr>
                <w:lang w:val="en-GB"/>
              </w:rPr>
            </w:pPr>
            <w:r w:rsidRPr="34BB95BA">
              <w:rPr>
                <w:lang w:val="en-GB"/>
              </w:rPr>
              <w:t xml:space="preserve">Natural </w:t>
            </w:r>
            <w:r w:rsidR="34EB6FAE" w:rsidRPr="34BB95BA">
              <w:rPr>
                <w:lang w:val="en-GB"/>
              </w:rPr>
              <w:t>hazard</w:t>
            </w:r>
          </w:p>
        </w:tc>
        <w:tc>
          <w:tcPr>
            <w:tcW w:w="277" w:type="dxa"/>
            <w:tcBorders>
              <w:top w:val="single" w:sz="4" w:space="0" w:color="000000" w:themeColor="text2"/>
              <w:left w:val="single" w:sz="4" w:space="0" w:color="auto"/>
              <w:bottom w:val="single" w:sz="4" w:space="0" w:color="000000" w:themeColor="text2"/>
              <w:right w:val="single" w:sz="4" w:space="0" w:color="auto"/>
            </w:tcBorders>
          </w:tcPr>
          <w:sdt>
            <w:sdtPr>
              <w:rPr>
                <w:noProof w:val="0"/>
                <w:color w:val="auto"/>
                <w:sz w:val="20"/>
                <w:szCs w:val="20"/>
                <w:shd w:val="clear" w:color="auto" w:fill="auto"/>
              </w:rPr>
              <w:id w:val="-62640984"/>
              <w14:checkbox>
                <w14:checked w14:val="1"/>
                <w14:checkedState w14:val="2612" w14:font="MS Gothic"/>
                <w14:uncheckedState w14:val="2610" w14:font="MS Gothic"/>
              </w14:checkbox>
            </w:sdtPr>
            <w:sdtContent>
              <w:p w14:paraId="79EE2711" w14:textId="151000F5" w:rsidR="00515150" w:rsidRPr="00156104" w:rsidRDefault="00156104" w:rsidP="009D4E75">
                <w:pPr>
                  <w:pStyle w:val="Paragraphe"/>
                  <w:rPr>
                    <w:noProof w:val="0"/>
                    <w:color w:val="auto"/>
                    <w:sz w:val="20"/>
                    <w:shd w:val="clear" w:color="auto" w:fill="auto"/>
                  </w:rPr>
                </w:pPr>
                <w:r w:rsidRPr="00156104">
                  <w:rPr>
                    <w:rFonts w:ascii="MS Gothic" w:eastAsia="MS Gothic" w:hAnsi="MS Gothic" w:hint="eastAsia"/>
                    <w:noProof w:val="0"/>
                    <w:color w:val="auto"/>
                    <w:sz w:val="20"/>
                    <w:shd w:val="clear" w:color="auto" w:fill="auto"/>
                  </w:rPr>
                  <w:t>☒</w:t>
                </w:r>
              </w:p>
            </w:sdtContent>
          </w:sdt>
        </w:tc>
        <w:tc>
          <w:tcPr>
            <w:tcW w:w="1984" w:type="dxa"/>
            <w:gridSpan w:val="3"/>
            <w:tcBorders>
              <w:top w:val="single" w:sz="4" w:space="0" w:color="000000" w:themeColor="text2"/>
              <w:left w:val="single" w:sz="4" w:space="0" w:color="auto"/>
              <w:bottom w:val="single" w:sz="4" w:space="0" w:color="000000" w:themeColor="text2"/>
              <w:right w:val="single" w:sz="4" w:space="0" w:color="auto"/>
            </w:tcBorders>
          </w:tcPr>
          <w:p w14:paraId="405DB79A" w14:textId="7C76F14F" w:rsidR="00515150" w:rsidRPr="00C13447" w:rsidRDefault="00515150" w:rsidP="009D4E75">
            <w:pPr>
              <w:pStyle w:val="Paragraphe"/>
              <w:rPr>
                <w:lang w:val="en-GB"/>
              </w:rPr>
            </w:pPr>
            <w:r>
              <w:rPr>
                <w:lang w:val="en-GB"/>
              </w:rPr>
              <w:t>Conflict</w:t>
            </w:r>
          </w:p>
        </w:tc>
        <w:tc>
          <w:tcPr>
            <w:tcW w:w="236" w:type="dxa"/>
            <w:tcBorders>
              <w:top w:val="single" w:sz="4" w:space="0" w:color="000000" w:themeColor="text2"/>
              <w:left w:val="single" w:sz="4" w:space="0" w:color="auto"/>
              <w:bottom w:val="single" w:sz="4" w:space="0" w:color="000000" w:themeColor="text2"/>
              <w:right w:val="single" w:sz="4" w:space="0" w:color="auto"/>
            </w:tcBorders>
          </w:tcPr>
          <w:p w14:paraId="665975AC" w14:textId="29928FA8" w:rsidR="00515150" w:rsidRPr="00C13447" w:rsidRDefault="00515150" w:rsidP="009D4E75">
            <w:pPr>
              <w:pStyle w:val="Paragraphe"/>
              <w:rPr>
                <w:sz w:val="20"/>
                <w:lang w:val="en-GB"/>
              </w:rPr>
            </w:pPr>
            <w:r w:rsidRPr="00C13447">
              <w:rPr>
                <w:sz w:val="20"/>
                <w:lang w:val="en-GB"/>
              </w:rPr>
              <w:t>□</w:t>
            </w:r>
          </w:p>
        </w:tc>
        <w:tc>
          <w:tcPr>
            <w:tcW w:w="2173" w:type="dxa"/>
            <w:gridSpan w:val="2"/>
            <w:tcBorders>
              <w:top w:val="single" w:sz="4" w:space="0" w:color="auto"/>
              <w:left w:val="single" w:sz="4" w:space="0" w:color="auto"/>
              <w:bottom w:val="nil"/>
              <w:right w:val="nil"/>
            </w:tcBorders>
          </w:tcPr>
          <w:p w14:paraId="11042273" w14:textId="53DCDB4B" w:rsidR="00515150" w:rsidRPr="00C13447" w:rsidRDefault="00515150" w:rsidP="009D4E75">
            <w:pPr>
              <w:pStyle w:val="Paragraphe"/>
              <w:rPr>
                <w:lang w:val="en-GB"/>
              </w:rPr>
            </w:pPr>
            <w:r>
              <w:rPr>
                <w:lang w:val="en-GB"/>
              </w:rPr>
              <w:t xml:space="preserve">Other </w:t>
            </w:r>
            <w:r w:rsidRPr="00515150">
              <w:rPr>
                <w:i/>
                <w:lang w:val="en-GB"/>
              </w:rPr>
              <w:t>(specify)</w:t>
            </w:r>
          </w:p>
        </w:tc>
      </w:tr>
      <w:tr w:rsidR="00515150" w:rsidRPr="003500BA" w14:paraId="2DD2EAD6" w14:textId="77777777" w:rsidTr="009D4E75">
        <w:tc>
          <w:tcPr>
            <w:tcW w:w="2132" w:type="dxa"/>
            <w:tcBorders>
              <w:top w:val="single" w:sz="4" w:space="0" w:color="000000" w:themeColor="text2"/>
              <w:left w:val="nil"/>
              <w:bottom w:val="single" w:sz="4" w:space="0" w:color="000000" w:themeColor="text2"/>
              <w:right w:val="single" w:sz="4" w:space="0" w:color="auto"/>
            </w:tcBorders>
          </w:tcPr>
          <w:p w14:paraId="58E7E705" w14:textId="77777777" w:rsidR="00515150" w:rsidRPr="00C13447" w:rsidRDefault="00515150" w:rsidP="009D4E75">
            <w:pPr>
              <w:pStyle w:val="Paragraphe"/>
              <w:rPr>
                <w:b/>
                <w:lang w:val="en-GB"/>
              </w:rPr>
            </w:pPr>
            <w:r w:rsidRPr="00C13447">
              <w:rPr>
                <w:b/>
                <w:lang w:val="en-GB"/>
              </w:rPr>
              <w:t>Type of Crisis</w:t>
            </w:r>
          </w:p>
        </w:tc>
        <w:tc>
          <w:tcPr>
            <w:tcW w:w="567" w:type="dxa"/>
            <w:tcBorders>
              <w:top w:val="single" w:sz="4" w:space="0" w:color="000000" w:themeColor="text2"/>
              <w:left w:val="single" w:sz="4" w:space="0" w:color="auto"/>
              <w:bottom w:val="single" w:sz="4" w:space="0" w:color="000000" w:themeColor="text2"/>
              <w:right w:val="single" w:sz="4" w:space="0" w:color="auto"/>
            </w:tcBorders>
          </w:tcPr>
          <w:p w14:paraId="53969B0F" w14:textId="77777777" w:rsidR="00515150" w:rsidRPr="00C13447" w:rsidRDefault="00515150" w:rsidP="009D4E75">
            <w:pPr>
              <w:pStyle w:val="Paragraphe"/>
              <w:rPr>
                <w:lang w:val="en-GB"/>
              </w:rPr>
            </w:pPr>
            <w:r w:rsidRPr="00C13447">
              <w:rPr>
                <w:sz w:val="20"/>
                <w:lang w:val="en-GB"/>
              </w:rPr>
              <w:t>□</w:t>
            </w:r>
          </w:p>
        </w:tc>
        <w:tc>
          <w:tcPr>
            <w:tcW w:w="2268" w:type="dxa"/>
            <w:tcBorders>
              <w:top w:val="single" w:sz="4" w:space="0" w:color="000000" w:themeColor="text2"/>
              <w:left w:val="single" w:sz="4" w:space="0" w:color="auto"/>
              <w:bottom w:val="single" w:sz="4" w:space="0" w:color="000000" w:themeColor="text2"/>
              <w:right w:val="single" w:sz="4" w:space="0" w:color="auto"/>
            </w:tcBorders>
          </w:tcPr>
          <w:p w14:paraId="53C76C09" w14:textId="77777777" w:rsidR="00515150" w:rsidRPr="00C13447" w:rsidRDefault="00515150" w:rsidP="009D4E75">
            <w:pPr>
              <w:pStyle w:val="Paragraphe"/>
              <w:rPr>
                <w:lang w:val="en-GB"/>
              </w:rPr>
            </w:pPr>
            <w:r w:rsidRPr="00C13447">
              <w:rPr>
                <w:lang w:val="en-GB"/>
              </w:rPr>
              <w:t xml:space="preserve">Sudden onset  </w:t>
            </w:r>
          </w:p>
        </w:tc>
        <w:tc>
          <w:tcPr>
            <w:tcW w:w="277" w:type="dxa"/>
            <w:tcBorders>
              <w:top w:val="single" w:sz="4" w:space="0" w:color="000000" w:themeColor="text2"/>
              <w:left w:val="single" w:sz="4" w:space="0" w:color="auto"/>
              <w:bottom w:val="single" w:sz="4" w:space="0" w:color="000000" w:themeColor="text2"/>
              <w:right w:val="single" w:sz="4" w:space="0" w:color="auto"/>
            </w:tcBorders>
          </w:tcPr>
          <w:p w14:paraId="24886A17" w14:textId="77777777" w:rsidR="00515150" w:rsidRPr="00C13447" w:rsidRDefault="00515150" w:rsidP="009D4E75">
            <w:pPr>
              <w:pStyle w:val="Paragraphe"/>
              <w:rPr>
                <w:lang w:val="en-GB"/>
              </w:rPr>
            </w:pPr>
            <w:r w:rsidRPr="00C13447">
              <w:rPr>
                <w:sz w:val="20"/>
                <w:lang w:val="en-GB"/>
              </w:rPr>
              <w:t>□</w:t>
            </w:r>
          </w:p>
        </w:tc>
        <w:tc>
          <w:tcPr>
            <w:tcW w:w="1984" w:type="dxa"/>
            <w:gridSpan w:val="3"/>
            <w:tcBorders>
              <w:top w:val="single" w:sz="4" w:space="0" w:color="000000" w:themeColor="text2"/>
              <w:left w:val="single" w:sz="4" w:space="0" w:color="auto"/>
              <w:bottom w:val="single" w:sz="4" w:space="0" w:color="000000" w:themeColor="text2"/>
              <w:right w:val="single" w:sz="4" w:space="0" w:color="auto"/>
            </w:tcBorders>
          </w:tcPr>
          <w:p w14:paraId="205ABF83" w14:textId="77777777" w:rsidR="00515150" w:rsidRPr="00C13447" w:rsidRDefault="00515150" w:rsidP="009D4E75">
            <w:pPr>
              <w:pStyle w:val="Paragraphe"/>
              <w:rPr>
                <w:lang w:val="en-GB"/>
              </w:rPr>
            </w:pPr>
            <w:r w:rsidRPr="00C13447">
              <w:rPr>
                <w:lang w:val="en-GB"/>
              </w:rPr>
              <w:t>Slow onset</w:t>
            </w:r>
          </w:p>
        </w:tc>
        <w:tc>
          <w:tcPr>
            <w:tcW w:w="236" w:type="dxa"/>
            <w:tcBorders>
              <w:top w:val="single" w:sz="4" w:space="0" w:color="000000" w:themeColor="text2"/>
              <w:left w:val="single" w:sz="4" w:space="0" w:color="auto"/>
              <w:bottom w:val="single" w:sz="4" w:space="0" w:color="000000" w:themeColor="text2"/>
              <w:right w:val="single" w:sz="4" w:space="0" w:color="auto"/>
            </w:tcBorders>
          </w:tcPr>
          <w:sdt>
            <w:sdtPr>
              <w:rPr>
                <w:noProof w:val="0"/>
                <w:color w:val="auto"/>
                <w:sz w:val="20"/>
                <w:szCs w:val="20"/>
                <w:shd w:val="clear" w:color="auto" w:fill="auto"/>
              </w:rPr>
              <w:id w:val="455067295"/>
              <w14:checkbox>
                <w14:checked w14:val="1"/>
                <w14:checkedState w14:val="2612" w14:font="MS Gothic"/>
                <w14:uncheckedState w14:val="2610" w14:font="MS Gothic"/>
              </w14:checkbox>
            </w:sdtPr>
            <w:sdtContent>
              <w:p w14:paraId="5471BF2F" w14:textId="6CD37CA3" w:rsidR="00515150" w:rsidRPr="00156104" w:rsidRDefault="00156104" w:rsidP="009D4E75">
                <w:pPr>
                  <w:pStyle w:val="Paragraphe"/>
                  <w:rPr>
                    <w:noProof w:val="0"/>
                    <w:color w:val="auto"/>
                    <w:sz w:val="20"/>
                    <w:shd w:val="clear" w:color="auto" w:fill="auto"/>
                  </w:rPr>
                </w:pPr>
                <w:r w:rsidRPr="00156104">
                  <w:rPr>
                    <w:rFonts w:ascii="MS Gothic" w:eastAsia="MS Gothic" w:hAnsi="MS Gothic" w:hint="eastAsia"/>
                    <w:noProof w:val="0"/>
                    <w:color w:val="auto"/>
                    <w:sz w:val="20"/>
                    <w:shd w:val="clear" w:color="auto" w:fill="auto"/>
                  </w:rPr>
                  <w:t>☒</w:t>
                </w:r>
              </w:p>
            </w:sdtContent>
          </w:sdt>
        </w:tc>
        <w:tc>
          <w:tcPr>
            <w:tcW w:w="2173" w:type="dxa"/>
            <w:gridSpan w:val="2"/>
            <w:tcBorders>
              <w:top w:val="single" w:sz="4" w:space="0" w:color="auto"/>
              <w:left w:val="single" w:sz="4" w:space="0" w:color="auto"/>
              <w:bottom w:val="nil"/>
              <w:right w:val="nil"/>
            </w:tcBorders>
          </w:tcPr>
          <w:p w14:paraId="2AC04990" w14:textId="77777777" w:rsidR="00515150" w:rsidRPr="00C13447" w:rsidRDefault="00515150" w:rsidP="009D4E75">
            <w:pPr>
              <w:pStyle w:val="Paragraphe"/>
              <w:rPr>
                <w:lang w:val="en-GB"/>
              </w:rPr>
            </w:pPr>
            <w:r w:rsidRPr="00C13447">
              <w:rPr>
                <w:lang w:val="en-GB"/>
              </w:rPr>
              <w:t>Protracted</w:t>
            </w:r>
          </w:p>
        </w:tc>
      </w:tr>
      <w:tr w:rsidR="00515150" w:rsidRPr="003500BA" w14:paraId="5850ACDB" w14:textId="77777777" w:rsidTr="009D4E75">
        <w:trPr>
          <w:gridAfter w:val="1"/>
          <w:wAfter w:w="139" w:type="dxa"/>
        </w:trPr>
        <w:tc>
          <w:tcPr>
            <w:tcW w:w="2132" w:type="dxa"/>
            <w:tcBorders>
              <w:top w:val="single" w:sz="4" w:space="0" w:color="000000" w:themeColor="text2"/>
              <w:left w:val="nil"/>
              <w:bottom w:val="single" w:sz="4" w:space="0" w:color="auto"/>
              <w:right w:val="single" w:sz="4" w:space="0" w:color="auto"/>
            </w:tcBorders>
          </w:tcPr>
          <w:p w14:paraId="0F87DF33" w14:textId="77777777" w:rsidR="00515150" w:rsidRPr="00C13447" w:rsidRDefault="00515150" w:rsidP="009D4E75">
            <w:pPr>
              <w:pStyle w:val="Paragraphe"/>
              <w:rPr>
                <w:b/>
                <w:lang w:val="en-GB"/>
              </w:rPr>
            </w:pPr>
            <w:r w:rsidRPr="00C13447">
              <w:rPr>
                <w:b/>
                <w:lang w:val="en-GB"/>
              </w:rPr>
              <w:t>Mandating Body/ Agency</w:t>
            </w:r>
          </w:p>
        </w:tc>
        <w:tc>
          <w:tcPr>
            <w:tcW w:w="7366" w:type="dxa"/>
            <w:gridSpan w:val="8"/>
            <w:tcBorders>
              <w:top w:val="single" w:sz="4" w:space="0" w:color="000000" w:themeColor="text2"/>
              <w:left w:val="single" w:sz="4" w:space="0" w:color="auto"/>
              <w:bottom w:val="single" w:sz="4" w:space="0" w:color="auto"/>
              <w:right w:val="nil"/>
            </w:tcBorders>
          </w:tcPr>
          <w:p w14:paraId="6A8A57A1" w14:textId="3E6D48E4" w:rsidR="00515150" w:rsidRPr="00C13447" w:rsidRDefault="00CC7F6E" w:rsidP="009D4E75">
            <w:pPr>
              <w:pStyle w:val="Paragraphe"/>
              <w:rPr>
                <w:i/>
                <w:lang w:val="en-GB"/>
              </w:rPr>
            </w:pPr>
            <w:r>
              <w:rPr>
                <w:i/>
                <w:lang w:val="en-GB"/>
              </w:rPr>
              <w:t>Global Affairs Canada (GAC)</w:t>
            </w:r>
          </w:p>
        </w:tc>
      </w:tr>
      <w:tr w:rsidR="001C65EB" w:rsidRPr="003500BA" w14:paraId="144025EA"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2A042095" w14:textId="6CC165BA" w:rsidR="001C65EB" w:rsidRPr="00C13447" w:rsidRDefault="001C65EB" w:rsidP="009D4E75">
            <w:pPr>
              <w:pStyle w:val="Paragraphe"/>
              <w:rPr>
                <w:b/>
                <w:lang w:val="en-GB"/>
              </w:rPr>
            </w:pPr>
            <w:r>
              <w:rPr>
                <w:b/>
                <w:lang w:val="en-GB"/>
              </w:rPr>
              <w:t xml:space="preserve">IMPACT </w:t>
            </w:r>
            <w:r w:rsidRPr="00C13447">
              <w:rPr>
                <w:b/>
                <w:lang w:val="en-GB"/>
              </w:rPr>
              <w:t>Project Code</w:t>
            </w:r>
          </w:p>
        </w:tc>
        <w:tc>
          <w:tcPr>
            <w:tcW w:w="7366" w:type="dxa"/>
            <w:gridSpan w:val="8"/>
            <w:tcBorders>
              <w:top w:val="single" w:sz="4" w:space="0" w:color="auto"/>
              <w:left w:val="single" w:sz="4" w:space="0" w:color="auto"/>
              <w:bottom w:val="single" w:sz="4" w:space="0" w:color="auto"/>
              <w:right w:val="nil"/>
            </w:tcBorders>
          </w:tcPr>
          <w:p w14:paraId="7B62B17E" w14:textId="7C0B1977" w:rsidR="001C65EB" w:rsidRPr="00C13447" w:rsidRDefault="001C65EB" w:rsidP="009D4E75">
            <w:pPr>
              <w:pStyle w:val="Paragraphe"/>
              <w:rPr>
                <w:i/>
                <w:lang w:val="en-GB"/>
              </w:rPr>
            </w:pPr>
            <w:r w:rsidRPr="00FC0478">
              <w:t>98 BCO</w:t>
            </w:r>
          </w:p>
        </w:tc>
      </w:tr>
      <w:tr w:rsidR="00515150" w:rsidRPr="003500BA" w14:paraId="2C79D360"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7BFB2E49" w14:textId="77777777" w:rsidR="00515150" w:rsidRPr="00C13447" w:rsidRDefault="00515150" w:rsidP="009D4E75">
            <w:pPr>
              <w:pStyle w:val="Paragraphe"/>
              <w:rPr>
                <w:b/>
                <w:lang w:val="en-GB"/>
              </w:rPr>
            </w:pPr>
            <w:r>
              <w:rPr>
                <w:b/>
                <w:lang w:val="en-GB"/>
              </w:rPr>
              <w:t xml:space="preserve">Overall Research Timeframe </w:t>
            </w:r>
            <w:r>
              <w:rPr>
                <w:i/>
                <w:sz w:val="20"/>
                <w:lang w:val="en-GB"/>
              </w:rPr>
              <w:t>(from research design to final outputs / M&amp;E)</w:t>
            </w:r>
          </w:p>
        </w:tc>
        <w:tc>
          <w:tcPr>
            <w:tcW w:w="7366" w:type="dxa"/>
            <w:gridSpan w:val="8"/>
            <w:tcBorders>
              <w:top w:val="single" w:sz="4" w:space="0" w:color="auto"/>
              <w:left w:val="single" w:sz="4" w:space="0" w:color="auto"/>
              <w:bottom w:val="single" w:sz="4" w:space="0" w:color="auto"/>
              <w:right w:val="nil"/>
            </w:tcBorders>
          </w:tcPr>
          <w:p w14:paraId="6E2BB422" w14:textId="77777777" w:rsidR="00515150" w:rsidRDefault="00515150" w:rsidP="009D4E75">
            <w:pPr>
              <w:pStyle w:val="Paragraphe"/>
              <w:rPr>
                <w:i/>
                <w:lang w:val="en-GB"/>
              </w:rPr>
            </w:pPr>
          </w:p>
          <w:p w14:paraId="1DAA61E2" w14:textId="4C91B29C" w:rsidR="00A41587" w:rsidRPr="0068138E" w:rsidRDefault="009945E7" w:rsidP="009D4E75">
            <w:pPr>
              <w:pStyle w:val="Paragraphe"/>
              <w:rPr>
                <w:lang w:val="en-GB"/>
              </w:rPr>
            </w:pPr>
            <w:r>
              <w:rPr>
                <w:lang w:val="en-GB"/>
              </w:rPr>
              <w:t>11</w:t>
            </w:r>
            <w:r w:rsidR="00515150" w:rsidRPr="00C13447">
              <w:rPr>
                <w:lang w:val="en-GB"/>
              </w:rPr>
              <w:t>/</w:t>
            </w:r>
            <w:r>
              <w:rPr>
                <w:lang w:val="en-GB"/>
              </w:rPr>
              <w:t>08</w:t>
            </w:r>
            <w:r w:rsidR="00515150" w:rsidRPr="00C13447">
              <w:rPr>
                <w:lang w:val="en-GB"/>
              </w:rPr>
              <w:t>/</w:t>
            </w:r>
            <w:r>
              <w:rPr>
                <w:lang w:val="en-GB"/>
              </w:rPr>
              <w:t>2025</w:t>
            </w:r>
            <w:r w:rsidR="00515150">
              <w:rPr>
                <w:lang w:val="en-GB"/>
              </w:rPr>
              <w:t xml:space="preserve"> to </w:t>
            </w:r>
            <w:r w:rsidR="00006783">
              <w:rPr>
                <w:lang w:val="en-GB"/>
              </w:rPr>
              <w:t>0</w:t>
            </w:r>
            <w:r w:rsidR="006B0EAF">
              <w:rPr>
                <w:lang w:val="en-GB"/>
              </w:rPr>
              <w:t>3</w:t>
            </w:r>
            <w:r w:rsidR="00515150" w:rsidRPr="00C13447">
              <w:rPr>
                <w:lang w:val="en-GB"/>
              </w:rPr>
              <w:t>/</w:t>
            </w:r>
            <w:r w:rsidR="006B0EAF">
              <w:rPr>
                <w:lang w:val="en-GB"/>
              </w:rPr>
              <w:t>1</w:t>
            </w:r>
            <w:r w:rsidR="00006783">
              <w:rPr>
                <w:lang w:val="en-GB"/>
              </w:rPr>
              <w:t>1</w:t>
            </w:r>
            <w:r w:rsidR="00515150" w:rsidRPr="00C13447">
              <w:rPr>
                <w:lang w:val="en-GB"/>
              </w:rPr>
              <w:t>/</w:t>
            </w:r>
            <w:r w:rsidR="006B0EAF">
              <w:rPr>
                <w:lang w:val="en-GB"/>
              </w:rPr>
              <w:t>2025</w:t>
            </w:r>
          </w:p>
        </w:tc>
      </w:tr>
      <w:tr w:rsidR="00515150" w:rsidRPr="003500BA" w14:paraId="1E229581" w14:textId="77777777" w:rsidTr="009D4E75">
        <w:trPr>
          <w:gridAfter w:val="1"/>
          <w:wAfter w:w="139" w:type="dxa"/>
        </w:trPr>
        <w:tc>
          <w:tcPr>
            <w:tcW w:w="2132" w:type="dxa"/>
            <w:vMerge w:val="restart"/>
            <w:tcBorders>
              <w:top w:val="single" w:sz="4" w:space="0" w:color="auto"/>
              <w:left w:val="nil"/>
              <w:right w:val="single" w:sz="4" w:space="0" w:color="auto"/>
            </w:tcBorders>
          </w:tcPr>
          <w:p w14:paraId="2E519A62" w14:textId="77777777" w:rsidR="00515150" w:rsidRPr="00C13447" w:rsidRDefault="00515150" w:rsidP="009D4E75">
            <w:pPr>
              <w:pStyle w:val="Paragraphe"/>
              <w:rPr>
                <w:b/>
                <w:lang w:val="en-GB"/>
              </w:rPr>
            </w:pPr>
            <w:r w:rsidRPr="00C13447">
              <w:rPr>
                <w:b/>
                <w:lang w:val="en-GB"/>
              </w:rPr>
              <w:t>Research Timeframe</w:t>
            </w:r>
          </w:p>
          <w:p w14:paraId="34479375" w14:textId="77777777" w:rsidR="00515150" w:rsidRDefault="00515150" w:rsidP="009D4E75">
            <w:pPr>
              <w:pStyle w:val="Paragraphe"/>
              <w:rPr>
                <w:i/>
                <w:sz w:val="20"/>
                <w:lang w:val="en-GB"/>
              </w:rPr>
            </w:pPr>
            <w:r w:rsidRPr="00C13447">
              <w:rPr>
                <w:i/>
                <w:sz w:val="20"/>
                <w:lang w:val="en-GB"/>
              </w:rPr>
              <w:t>Add planned deadlines (for first cycle if more than 1)</w:t>
            </w:r>
          </w:p>
          <w:p w14:paraId="15AC6994" w14:textId="3C035235" w:rsidR="00A41587" w:rsidRPr="00C13447" w:rsidRDefault="00A41587" w:rsidP="009D4E75">
            <w:pPr>
              <w:pStyle w:val="Paragraphe"/>
              <w:rPr>
                <w:b/>
                <w:lang w:val="en-GB"/>
              </w:rPr>
            </w:pPr>
          </w:p>
        </w:tc>
        <w:tc>
          <w:tcPr>
            <w:tcW w:w="3543" w:type="dxa"/>
            <w:gridSpan w:val="4"/>
            <w:tcBorders>
              <w:top w:val="single" w:sz="4" w:space="0" w:color="auto"/>
              <w:left w:val="single" w:sz="4" w:space="0" w:color="auto"/>
              <w:bottom w:val="single" w:sz="4" w:space="0" w:color="auto"/>
              <w:right w:val="nil"/>
            </w:tcBorders>
          </w:tcPr>
          <w:p w14:paraId="125AFF6D" w14:textId="45968448" w:rsidR="00515150" w:rsidRPr="005F7EC8" w:rsidRDefault="00515150" w:rsidP="009D4E75">
            <w:pPr>
              <w:pStyle w:val="Paragraphe"/>
              <w:rPr>
                <w:lang w:val="en-GB"/>
              </w:rPr>
            </w:pPr>
            <w:r w:rsidRPr="005F7EC8">
              <w:rPr>
                <w:lang w:val="en-GB"/>
              </w:rPr>
              <w:t xml:space="preserve">1. Pilot/ training: </w:t>
            </w:r>
            <w:r w:rsidR="0049189F" w:rsidRPr="005F7EC8">
              <w:rPr>
                <w:lang w:val="en-GB"/>
              </w:rPr>
              <w:t>01</w:t>
            </w:r>
            <w:r w:rsidRPr="005F7EC8">
              <w:rPr>
                <w:lang w:val="en-GB"/>
              </w:rPr>
              <w:t>/</w:t>
            </w:r>
            <w:r w:rsidR="0049189F" w:rsidRPr="005F7EC8">
              <w:rPr>
                <w:lang w:val="en-GB"/>
              </w:rPr>
              <w:t>09</w:t>
            </w:r>
            <w:r w:rsidRPr="005F7EC8">
              <w:rPr>
                <w:lang w:val="en-GB"/>
              </w:rPr>
              <w:t>/</w:t>
            </w:r>
            <w:r w:rsidR="0049189F" w:rsidRPr="005F7EC8">
              <w:rPr>
                <w:lang w:val="en-GB"/>
              </w:rPr>
              <w:t>2025</w:t>
            </w:r>
          </w:p>
        </w:tc>
        <w:tc>
          <w:tcPr>
            <w:tcW w:w="3823" w:type="dxa"/>
            <w:gridSpan w:val="4"/>
            <w:tcBorders>
              <w:top w:val="single" w:sz="4" w:space="0" w:color="auto"/>
              <w:left w:val="single" w:sz="4" w:space="0" w:color="auto"/>
              <w:bottom w:val="single" w:sz="4" w:space="0" w:color="auto"/>
              <w:right w:val="nil"/>
            </w:tcBorders>
          </w:tcPr>
          <w:p w14:paraId="4805B5F7" w14:textId="46CE3633" w:rsidR="00515150" w:rsidRPr="00390D9C" w:rsidRDefault="00C1189F" w:rsidP="009D4E75">
            <w:pPr>
              <w:pStyle w:val="Paragraphe"/>
              <w:rPr>
                <w:lang w:val="en-GB"/>
              </w:rPr>
            </w:pPr>
            <w:r w:rsidRPr="06F67141">
              <w:rPr>
                <w:lang w:val="en-GB"/>
              </w:rPr>
              <w:t>6</w:t>
            </w:r>
            <w:r w:rsidR="00515150" w:rsidRPr="06F67141">
              <w:rPr>
                <w:lang w:val="en-GB"/>
              </w:rPr>
              <w:t xml:space="preserve">. Preliminary presentation: </w:t>
            </w:r>
            <w:r w:rsidR="2D3E71D0" w:rsidRPr="06F67141">
              <w:rPr>
                <w:lang w:val="en-GB"/>
              </w:rPr>
              <w:t>TBD</w:t>
            </w:r>
          </w:p>
        </w:tc>
      </w:tr>
      <w:tr w:rsidR="00515150" w:rsidRPr="003500BA" w14:paraId="16995925" w14:textId="77777777" w:rsidTr="009D4E75">
        <w:trPr>
          <w:gridAfter w:val="1"/>
          <w:wAfter w:w="139" w:type="dxa"/>
        </w:trPr>
        <w:tc>
          <w:tcPr>
            <w:tcW w:w="2132" w:type="dxa"/>
            <w:vMerge/>
          </w:tcPr>
          <w:p w14:paraId="58AECD29" w14:textId="6EAE431D" w:rsidR="00515150" w:rsidRPr="00C13447" w:rsidRDefault="00515150" w:rsidP="009D4E75">
            <w:pPr>
              <w:pStyle w:val="Paragraphe"/>
              <w:rPr>
                <w:b/>
                <w:lang w:val="en-GB"/>
              </w:rPr>
            </w:pPr>
          </w:p>
        </w:tc>
        <w:tc>
          <w:tcPr>
            <w:tcW w:w="3543" w:type="dxa"/>
            <w:gridSpan w:val="4"/>
            <w:tcBorders>
              <w:top w:val="single" w:sz="4" w:space="0" w:color="auto"/>
              <w:left w:val="single" w:sz="4" w:space="0" w:color="auto"/>
              <w:bottom w:val="single" w:sz="4" w:space="0" w:color="auto"/>
              <w:right w:val="nil"/>
            </w:tcBorders>
          </w:tcPr>
          <w:p w14:paraId="45017C14" w14:textId="73F7124D" w:rsidR="00515150" w:rsidRPr="005F7EC8" w:rsidRDefault="00515150" w:rsidP="009D4E75">
            <w:pPr>
              <w:pStyle w:val="Paragraphe"/>
              <w:rPr>
                <w:i/>
                <w:lang w:val="en-GB"/>
              </w:rPr>
            </w:pPr>
            <w:r w:rsidRPr="005F7EC8">
              <w:rPr>
                <w:lang w:val="en-GB"/>
              </w:rPr>
              <w:t xml:space="preserve">2. Start collect  data: </w:t>
            </w:r>
            <w:r w:rsidR="00BC4355" w:rsidRPr="005F7EC8">
              <w:rPr>
                <w:lang w:val="en-GB"/>
              </w:rPr>
              <w:t>03</w:t>
            </w:r>
            <w:r w:rsidRPr="005F7EC8">
              <w:rPr>
                <w:lang w:val="en-GB"/>
              </w:rPr>
              <w:t>/</w:t>
            </w:r>
            <w:r w:rsidR="00BC4355" w:rsidRPr="005F7EC8">
              <w:rPr>
                <w:lang w:val="en-GB"/>
              </w:rPr>
              <w:t>09</w:t>
            </w:r>
            <w:r w:rsidRPr="005F7EC8">
              <w:rPr>
                <w:lang w:val="en-GB"/>
              </w:rPr>
              <w:t>/</w:t>
            </w:r>
            <w:r w:rsidR="00BC4355" w:rsidRPr="005F7EC8">
              <w:rPr>
                <w:lang w:val="en-GB"/>
              </w:rPr>
              <w:t>2025</w:t>
            </w:r>
            <w:r w:rsidRPr="005F7EC8">
              <w:rPr>
                <w:lang w:val="en-GB"/>
              </w:rPr>
              <w:t xml:space="preserve"> </w:t>
            </w:r>
          </w:p>
        </w:tc>
        <w:tc>
          <w:tcPr>
            <w:tcW w:w="3823" w:type="dxa"/>
            <w:gridSpan w:val="4"/>
            <w:tcBorders>
              <w:top w:val="single" w:sz="4" w:space="0" w:color="auto"/>
              <w:left w:val="single" w:sz="4" w:space="0" w:color="auto"/>
              <w:bottom w:val="single" w:sz="4" w:space="0" w:color="auto"/>
              <w:right w:val="nil"/>
            </w:tcBorders>
          </w:tcPr>
          <w:p w14:paraId="6501F177" w14:textId="65EFA6BF" w:rsidR="00515150" w:rsidRPr="005F7EC8" w:rsidRDefault="00C1189F" w:rsidP="009D4E75">
            <w:pPr>
              <w:pStyle w:val="Paragraphe"/>
              <w:rPr>
                <w:lang w:val="en-GB"/>
              </w:rPr>
            </w:pPr>
            <w:r w:rsidRPr="005F7EC8">
              <w:rPr>
                <w:lang w:val="en-GB"/>
              </w:rPr>
              <w:t>7</w:t>
            </w:r>
            <w:r w:rsidR="00515150" w:rsidRPr="005F7EC8">
              <w:rPr>
                <w:lang w:val="en-GB"/>
              </w:rPr>
              <w:t xml:space="preserve">. Outputs sent for validation: </w:t>
            </w:r>
            <w:r w:rsidR="002A7FCF" w:rsidRPr="005F7EC8">
              <w:rPr>
                <w:lang w:val="en-GB"/>
              </w:rPr>
              <w:t>2</w:t>
            </w:r>
            <w:r w:rsidR="12D9F9DC" w:rsidRPr="005F7EC8">
              <w:rPr>
                <w:lang w:val="en-GB"/>
              </w:rPr>
              <w:t>7</w:t>
            </w:r>
            <w:r w:rsidR="00515150" w:rsidRPr="005F7EC8">
              <w:rPr>
                <w:lang w:val="en-GB"/>
              </w:rPr>
              <w:t>/</w:t>
            </w:r>
            <w:r w:rsidR="006C264F" w:rsidRPr="005F7EC8">
              <w:rPr>
                <w:lang w:val="en-GB"/>
              </w:rPr>
              <w:t>10</w:t>
            </w:r>
            <w:r w:rsidR="00515150" w:rsidRPr="005F7EC8">
              <w:rPr>
                <w:lang w:val="en-GB"/>
              </w:rPr>
              <w:t>/</w:t>
            </w:r>
            <w:r w:rsidR="006C264F" w:rsidRPr="005F7EC8">
              <w:rPr>
                <w:lang w:val="en-GB"/>
              </w:rPr>
              <w:t>2025</w:t>
            </w:r>
          </w:p>
        </w:tc>
      </w:tr>
      <w:tr w:rsidR="00515150" w:rsidRPr="003500BA" w14:paraId="01A00291" w14:textId="77777777" w:rsidTr="009D4E75">
        <w:trPr>
          <w:gridAfter w:val="1"/>
          <w:wAfter w:w="139" w:type="dxa"/>
          <w:trHeight w:val="60"/>
        </w:trPr>
        <w:tc>
          <w:tcPr>
            <w:tcW w:w="2132" w:type="dxa"/>
            <w:vMerge/>
          </w:tcPr>
          <w:p w14:paraId="13FD9E09" w14:textId="29F70621" w:rsidR="00515150" w:rsidRPr="00C13447" w:rsidRDefault="00515150" w:rsidP="009D4E75">
            <w:pPr>
              <w:pStyle w:val="Paragraphe"/>
              <w:rPr>
                <w:lang w:val="en-GB"/>
              </w:rPr>
            </w:pPr>
          </w:p>
        </w:tc>
        <w:tc>
          <w:tcPr>
            <w:tcW w:w="3543" w:type="dxa"/>
            <w:gridSpan w:val="4"/>
            <w:tcBorders>
              <w:top w:val="single" w:sz="4" w:space="0" w:color="auto"/>
              <w:left w:val="single" w:sz="4" w:space="0" w:color="auto"/>
              <w:bottom w:val="single" w:sz="4" w:space="0" w:color="auto"/>
              <w:right w:val="nil"/>
            </w:tcBorders>
          </w:tcPr>
          <w:p w14:paraId="03A47E97" w14:textId="7BD52BEE" w:rsidR="00515150" w:rsidRPr="005F7EC8" w:rsidRDefault="00515150" w:rsidP="009D4E75">
            <w:pPr>
              <w:pStyle w:val="Paragraphe"/>
              <w:rPr>
                <w:lang w:val="en-GB"/>
              </w:rPr>
            </w:pPr>
            <w:r w:rsidRPr="005F7EC8">
              <w:rPr>
                <w:lang w:val="en-GB"/>
              </w:rPr>
              <w:t xml:space="preserve">3. Data collected: </w:t>
            </w:r>
            <w:r w:rsidR="00BC4355" w:rsidRPr="005F7EC8">
              <w:rPr>
                <w:lang w:val="en-GB"/>
              </w:rPr>
              <w:t>19</w:t>
            </w:r>
            <w:r w:rsidRPr="005F7EC8">
              <w:rPr>
                <w:lang w:val="en-GB"/>
              </w:rPr>
              <w:t>/</w:t>
            </w:r>
            <w:r w:rsidR="00BC4355" w:rsidRPr="005F7EC8">
              <w:rPr>
                <w:lang w:val="en-GB"/>
              </w:rPr>
              <w:t>09</w:t>
            </w:r>
            <w:r w:rsidRPr="005F7EC8">
              <w:rPr>
                <w:lang w:val="en-GB"/>
              </w:rPr>
              <w:t>/</w:t>
            </w:r>
            <w:r w:rsidR="00BC4355" w:rsidRPr="005F7EC8">
              <w:rPr>
                <w:lang w:val="en-GB"/>
              </w:rPr>
              <w:t>2025</w:t>
            </w:r>
          </w:p>
        </w:tc>
        <w:tc>
          <w:tcPr>
            <w:tcW w:w="3823" w:type="dxa"/>
            <w:gridSpan w:val="4"/>
            <w:tcBorders>
              <w:top w:val="single" w:sz="4" w:space="0" w:color="auto"/>
              <w:left w:val="single" w:sz="4" w:space="0" w:color="auto"/>
              <w:bottom w:val="single" w:sz="4" w:space="0" w:color="auto"/>
              <w:right w:val="nil"/>
            </w:tcBorders>
          </w:tcPr>
          <w:p w14:paraId="589906A0" w14:textId="35BEB987" w:rsidR="00515150" w:rsidRPr="005F7EC8" w:rsidRDefault="00C1189F" w:rsidP="009D4E75">
            <w:pPr>
              <w:pStyle w:val="Paragraphe"/>
              <w:rPr>
                <w:lang w:val="en-GB"/>
              </w:rPr>
            </w:pPr>
            <w:r w:rsidRPr="005F7EC8">
              <w:rPr>
                <w:lang w:val="en-GB"/>
              </w:rPr>
              <w:t>8</w:t>
            </w:r>
            <w:r w:rsidR="00515150" w:rsidRPr="005F7EC8">
              <w:rPr>
                <w:lang w:val="en-GB"/>
              </w:rPr>
              <w:t xml:space="preserve">. Outputs published: </w:t>
            </w:r>
            <w:r w:rsidR="002A7FCF" w:rsidRPr="005F7EC8">
              <w:rPr>
                <w:lang w:val="en-GB"/>
              </w:rPr>
              <w:t>03</w:t>
            </w:r>
            <w:r w:rsidR="00515150" w:rsidRPr="005F7EC8">
              <w:rPr>
                <w:lang w:val="en-GB"/>
              </w:rPr>
              <w:t>/</w:t>
            </w:r>
            <w:r w:rsidR="00CA3BEB" w:rsidRPr="005F7EC8">
              <w:rPr>
                <w:lang w:val="en-GB"/>
              </w:rPr>
              <w:t>1</w:t>
            </w:r>
            <w:r w:rsidR="002A7FCF" w:rsidRPr="005F7EC8">
              <w:rPr>
                <w:lang w:val="en-GB"/>
              </w:rPr>
              <w:t>1</w:t>
            </w:r>
            <w:r w:rsidR="00515150" w:rsidRPr="005F7EC8">
              <w:rPr>
                <w:lang w:val="en-GB"/>
              </w:rPr>
              <w:t>/</w:t>
            </w:r>
            <w:r w:rsidR="00CA3BEB" w:rsidRPr="005F7EC8">
              <w:rPr>
                <w:lang w:val="en-GB"/>
              </w:rPr>
              <w:t>2025</w:t>
            </w:r>
          </w:p>
        </w:tc>
      </w:tr>
      <w:tr w:rsidR="00515150" w:rsidRPr="003500BA" w14:paraId="6DE49154" w14:textId="77777777" w:rsidTr="009D4E75">
        <w:trPr>
          <w:gridAfter w:val="1"/>
          <w:wAfter w:w="139" w:type="dxa"/>
        </w:trPr>
        <w:tc>
          <w:tcPr>
            <w:tcW w:w="2132" w:type="dxa"/>
            <w:vMerge/>
          </w:tcPr>
          <w:p w14:paraId="728F315D" w14:textId="77777777" w:rsidR="00515150" w:rsidRPr="00C13447" w:rsidRDefault="00515150" w:rsidP="009D4E75">
            <w:pPr>
              <w:pStyle w:val="Paragraphe"/>
              <w:rPr>
                <w:b/>
                <w:lang w:val="en-GB"/>
              </w:rPr>
            </w:pPr>
          </w:p>
        </w:tc>
        <w:tc>
          <w:tcPr>
            <w:tcW w:w="3543" w:type="dxa"/>
            <w:gridSpan w:val="4"/>
            <w:tcBorders>
              <w:top w:val="single" w:sz="4" w:space="0" w:color="auto"/>
              <w:left w:val="single" w:sz="4" w:space="0" w:color="auto"/>
              <w:bottom w:val="single" w:sz="4" w:space="0" w:color="auto"/>
              <w:right w:val="nil"/>
            </w:tcBorders>
          </w:tcPr>
          <w:p w14:paraId="7A65C1EE" w14:textId="02533295" w:rsidR="00515150" w:rsidRPr="005F7EC8" w:rsidRDefault="00515150" w:rsidP="009D4E75">
            <w:pPr>
              <w:pStyle w:val="Paragraphe"/>
              <w:rPr>
                <w:lang w:val="en-GB"/>
              </w:rPr>
            </w:pPr>
            <w:r w:rsidRPr="005F7EC8">
              <w:rPr>
                <w:lang w:val="en-GB"/>
              </w:rPr>
              <w:t xml:space="preserve">4. Data analysed: </w:t>
            </w:r>
            <w:r w:rsidR="00B566E1" w:rsidRPr="005F7EC8">
              <w:rPr>
                <w:lang w:val="en-GB"/>
              </w:rPr>
              <w:t>0</w:t>
            </w:r>
            <w:r w:rsidR="005F7EC8" w:rsidRPr="005F7EC8">
              <w:rPr>
                <w:lang w:val="en-GB"/>
              </w:rPr>
              <w:t>3</w:t>
            </w:r>
            <w:r w:rsidRPr="005F7EC8">
              <w:rPr>
                <w:lang w:val="en-GB"/>
              </w:rPr>
              <w:t>/</w:t>
            </w:r>
            <w:r w:rsidR="001A799E" w:rsidRPr="005F7EC8">
              <w:rPr>
                <w:lang w:val="en-GB"/>
              </w:rPr>
              <w:t>10</w:t>
            </w:r>
            <w:r w:rsidRPr="005F7EC8">
              <w:rPr>
                <w:lang w:val="en-GB"/>
              </w:rPr>
              <w:t>/</w:t>
            </w:r>
            <w:r w:rsidR="00E034E0" w:rsidRPr="005F7EC8">
              <w:rPr>
                <w:lang w:val="en-GB"/>
              </w:rPr>
              <w:t>2025</w:t>
            </w:r>
          </w:p>
        </w:tc>
        <w:tc>
          <w:tcPr>
            <w:tcW w:w="3823" w:type="dxa"/>
            <w:gridSpan w:val="4"/>
            <w:vMerge w:val="restart"/>
            <w:tcBorders>
              <w:top w:val="single" w:sz="4" w:space="0" w:color="auto"/>
              <w:left w:val="single" w:sz="4" w:space="0" w:color="auto"/>
              <w:right w:val="nil"/>
            </w:tcBorders>
          </w:tcPr>
          <w:p w14:paraId="2CCDCAA9" w14:textId="02232044" w:rsidR="00515150" w:rsidRPr="00390D9C" w:rsidRDefault="00C1189F" w:rsidP="009D4E75">
            <w:pPr>
              <w:pStyle w:val="Paragraphe"/>
              <w:rPr>
                <w:lang w:val="en-GB"/>
              </w:rPr>
            </w:pPr>
            <w:r w:rsidRPr="06F67141">
              <w:rPr>
                <w:lang w:val="en-GB"/>
              </w:rPr>
              <w:t>9</w:t>
            </w:r>
            <w:r w:rsidR="00515150" w:rsidRPr="06F67141">
              <w:rPr>
                <w:lang w:val="en-GB"/>
              </w:rPr>
              <w:t xml:space="preserve">. Final presentation: </w:t>
            </w:r>
            <w:r w:rsidR="77FBBC4B" w:rsidRPr="06F67141">
              <w:rPr>
                <w:lang w:val="en-GB"/>
              </w:rPr>
              <w:t>TBD</w:t>
            </w:r>
          </w:p>
        </w:tc>
      </w:tr>
      <w:tr w:rsidR="00515150" w:rsidRPr="003500BA" w14:paraId="0935A4BF" w14:textId="77777777" w:rsidTr="009D4E75">
        <w:trPr>
          <w:gridAfter w:val="1"/>
          <w:wAfter w:w="139" w:type="dxa"/>
        </w:trPr>
        <w:tc>
          <w:tcPr>
            <w:tcW w:w="2132" w:type="dxa"/>
            <w:vMerge/>
          </w:tcPr>
          <w:p w14:paraId="74A83ED8" w14:textId="77777777" w:rsidR="00515150" w:rsidRPr="00C13447" w:rsidRDefault="00515150" w:rsidP="009D4E75">
            <w:pPr>
              <w:pStyle w:val="Paragraphe"/>
              <w:rPr>
                <w:b/>
                <w:lang w:val="en-GB"/>
              </w:rPr>
            </w:pPr>
          </w:p>
        </w:tc>
        <w:tc>
          <w:tcPr>
            <w:tcW w:w="3543" w:type="dxa"/>
            <w:gridSpan w:val="4"/>
            <w:tcBorders>
              <w:top w:val="single" w:sz="4" w:space="0" w:color="auto"/>
              <w:left w:val="single" w:sz="4" w:space="0" w:color="auto"/>
              <w:bottom w:val="single" w:sz="4" w:space="0" w:color="auto"/>
              <w:right w:val="nil"/>
            </w:tcBorders>
          </w:tcPr>
          <w:p w14:paraId="757FE412" w14:textId="385776A4" w:rsidR="00515150" w:rsidRPr="005F7EC8" w:rsidRDefault="00515150" w:rsidP="009D4E75">
            <w:pPr>
              <w:pStyle w:val="Paragraphe"/>
              <w:rPr>
                <w:lang w:val="en-GB"/>
              </w:rPr>
            </w:pPr>
            <w:r w:rsidRPr="005F7EC8">
              <w:rPr>
                <w:lang w:val="en-GB"/>
              </w:rPr>
              <w:t xml:space="preserve">5. Data sent for validation: </w:t>
            </w:r>
            <w:r w:rsidR="005F7EC8" w:rsidRPr="005F7EC8">
              <w:rPr>
                <w:lang w:val="en-GB"/>
              </w:rPr>
              <w:t>1</w:t>
            </w:r>
            <w:r w:rsidR="001A799E" w:rsidRPr="005F7EC8">
              <w:rPr>
                <w:lang w:val="en-GB"/>
              </w:rPr>
              <w:t>0</w:t>
            </w:r>
            <w:r w:rsidRPr="005F7EC8">
              <w:rPr>
                <w:lang w:val="en-GB"/>
              </w:rPr>
              <w:t>/</w:t>
            </w:r>
            <w:r w:rsidR="001A799E" w:rsidRPr="005F7EC8">
              <w:rPr>
                <w:lang w:val="en-GB"/>
              </w:rPr>
              <w:t>10</w:t>
            </w:r>
            <w:r w:rsidRPr="005F7EC8">
              <w:rPr>
                <w:lang w:val="en-GB"/>
              </w:rPr>
              <w:t>/</w:t>
            </w:r>
            <w:r w:rsidR="00255416" w:rsidRPr="005F7EC8">
              <w:rPr>
                <w:lang w:val="en-GB"/>
              </w:rPr>
              <w:t>2025</w:t>
            </w:r>
          </w:p>
        </w:tc>
        <w:tc>
          <w:tcPr>
            <w:tcW w:w="3823" w:type="dxa"/>
            <w:gridSpan w:val="4"/>
            <w:vMerge/>
          </w:tcPr>
          <w:p w14:paraId="465D6D44" w14:textId="40B4AFF0" w:rsidR="00515150" w:rsidRPr="00C13447" w:rsidRDefault="00515150" w:rsidP="009D4E75">
            <w:pPr>
              <w:pStyle w:val="Paragraphe"/>
              <w:rPr>
                <w:lang w:val="en-GB"/>
              </w:rPr>
            </w:pPr>
          </w:p>
        </w:tc>
      </w:tr>
      <w:tr w:rsidR="00515150" w:rsidRPr="003500BA" w14:paraId="62D93615" w14:textId="77777777" w:rsidTr="009D4E75">
        <w:trPr>
          <w:gridAfter w:val="1"/>
          <w:wAfter w:w="139" w:type="dxa"/>
        </w:trPr>
        <w:tc>
          <w:tcPr>
            <w:tcW w:w="2132" w:type="dxa"/>
            <w:vMerge w:val="restart"/>
            <w:tcBorders>
              <w:top w:val="single" w:sz="4" w:space="0" w:color="auto"/>
              <w:left w:val="nil"/>
              <w:right w:val="single" w:sz="4" w:space="0" w:color="auto"/>
            </w:tcBorders>
          </w:tcPr>
          <w:p w14:paraId="69FDDB19" w14:textId="3CD1FABC" w:rsidR="00515150" w:rsidRPr="00C13447" w:rsidRDefault="00515150" w:rsidP="009D4E75">
            <w:pPr>
              <w:pStyle w:val="Paragraphe"/>
              <w:rPr>
                <w:b/>
                <w:lang w:val="en-GB"/>
              </w:rPr>
            </w:pPr>
            <w:r w:rsidRPr="00C13447">
              <w:rPr>
                <w:b/>
                <w:lang w:val="en-GB"/>
              </w:rPr>
              <w:t>Number of assessments</w:t>
            </w:r>
          </w:p>
        </w:tc>
        <w:tc>
          <w:tcPr>
            <w:tcW w:w="567" w:type="dxa"/>
            <w:tcBorders>
              <w:top w:val="single" w:sz="4" w:space="0" w:color="auto"/>
              <w:left w:val="single" w:sz="4" w:space="0" w:color="auto"/>
              <w:bottom w:val="single" w:sz="4" w:space="0" w:color="auto"/>
              <w:right w:val="nil"/>
            </w:tcBorders>
          </w:tcPr>
          <w:sdt>
            <w:sdtPr>
              <w:rPr>
                <w:noProof w:val="0"/>
                <w:color w:val="auto"/>
                <w:sz w:val="20"/>
                <w:szCs w:val="20"/>
                <w:shd w:val="clear" w:color="auto" w:fill="auto"/>
              </w:rPr>
              <w:id w:val="-803311327"/>
              <w14:checkbox>
                <w14:checked w14:val="1"/>
                <w14:checkedState w14:val="2612" w14:font="MS Gothic"/>
                <w14:uncheckedState w14:val="2610" w14:font="MS Gothic"/>
              </w14:checkbox>
            </w:sdtPr>
            <w:sdtContent>
              <w:p w14:paraId="4ACB3243" w14:textId="350E64B8" w:rsidR="00515150" w:rsidRPr="00390D9C" w:rsidRDefault="00390D9C" w:rsidP="009D4E75">
                <w:pPr>
                  <w:pStyle w:val="Paragraphe"/>
                  <w:rPr>
                    <w:noProof w:val="0"/>
                    <w:color w:val="auto"/>
                    <w:sz w:val="20"/>
                    <w:shd w:val="clear" w:color="auto" w:fill="auto"/>
                  </w:rPr>
                </w:pPr>
                <w:r w:rsidRPr="00390D9C">
                  <w:rPr>
                    <w:rFonts w:ascii="MS Gothic" w:eastAsia="MS Gothic" w:hAnsi="MS Gothic" w:hint="eastAsia"/>
                    <w:noProof w:val="0"/>
                    <w:color w:val="auto"/>
                    <w:sz w:val="20"/>
                    <w:shd w:val="clear" w:color="auto" w:fill="auto"/>
                  </w:rPr>
                  <w:t>☒</w:t>
                </w:r>
              </w:p>
            </w:sdtContent>
          </w:sdt>
        </w:tc>
        <w:tc>
          <w:tcPr>
            <w:tcW w:w="6799" w:type="dxa"/>
            <w:gridSpan w:val="7"/>
            <w:tcBorders>
              <w:top w:val="single" w:sz="4" w:space="0" w:color="auto"/>
              <w:left w:val="single" w:sz="4" w:space="0" w:color="auto"/>
              <w:bottom w:val="single" w:sz="4" w:space="0" w:color="auto"/>
              <w:right w:val="nil"/>
            </w:tcBorders>
          </w:tcPr>
          <w:p w14:paraId="7054088E" w14:textId="77777777" w:rsidR="00515150" w:rsidRPr="00C13447" w:rsidRDefault="00515150" w:rsidP="009D4E75">
            <w:pPr>
              <w:pStyle w:val="Paragraphe"/>
              <w:rPr>
                <w:lang w:val="en-GB"/>
              </w:rPr>
            </w:pPr>
            <w:r w:rsidRPr="00C13447">
              <w:rPr>
                <w:lang w:val="en-GB"/>
              </w:rPr>
              <w:t>Single assessment (one cycle)</w:t>
            </w:r>
          </w:p>
        </w:tc>
      </w:tr>
      <w:tr w:rsidR="00515150" w:rsidRPr="003500BA" w14:paraId="6D005685" w14:textId="77777777" w:rsidTr="009D4E75">
        <w:trPr>
          <w:gridAfter w:val="1"/>
          <w:wAfter w:w="139" w:type="dxa"/>
        </w:trPr>
        <w:tc>
          <w:tcPr>
            <w:tcW w:w="2132" w:type="dxa"/>
            <w:vMerge/>
          </w:tcPr>
          <w:p w14:paraId="41FC9F44" w14:textId="77777777" w:rsidR="00515150" w:rsidRPr="00C13447" w:rsidRDefault="00515150"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p w14:paraId="1376D32A" w14:textId="77777777" w:rsidR="00515150" w:rsidRPr="00C13447" w:rsidRDefault="00515150" w:rsidP="009D4E75">
            <w:pPr>
              <w:pStyle w:val="Paragraphe"/>
              <w:rPr>
                <w:lang w:val="en-GB"/>
              </w:rPr>
            </w:pPr>
            <w:r w:rsidRPr="00C13447">
              <w:rPr>
                <w:sz w:val="20"/>
                <w:lang w:val="en-GB"/>
              </w:rPr>
              <w:t>□</w:t>
            </w:r>
          </w:p>
        </w:tc>
        <w:tc>
          <w:tcPr>
            <w:tcW w:w="6799" w:type="dxa"/>
            <w:gridSpan w:val="7"/>
            <w:tcBorders>
              <w:top w:val="single" w:sz="4" w:space="0" w:color="auto"/>
              <w:left w:val="single" w:sz="4" w:space="0" w:color="auto"/>
              <w:bottom w:val="single" w:sz="4" w:space="0" w:color="auto"/>
              <w:right w:val="nil"/>
            </w:tcBorders>
          </w:tcPr>
          <w:p w14:paraId="508FB578" w14:textId="77777777" w:rsidR="00515150" w:rsidRDefault="00515150" w:rsidP="009D4E75">
            <w:pPr>
              <w:pStyle w:val="Paragraphe"/>
              <w:rPr>
                <w:lang w:val="en-GB"/>
              </w:rPr>
            </w:pPr>
            <w:r>
              <w:rPr>
                <w:lang w:val="en-GB"/>
              </w:rPr>
              <w:t xml:space="preserve">Multi assessment (more than one cycle) </w:t>
            </w:r>
          </w:p>
          <w:p w14:paraId="343193D0" w14:textId="77777777" w:rsidR="00515150" w:rsidRPr="006B4370" w:rsidRDefault="00515150" w:rsidP="009D4E75">
            <w:pPr>
              <w:pStyle w:val="Paragraphe"/>
              <w:spacing w:after="120" w:line="240" w:lineRule="auto"/>
              <w:rPr>
                <w:sz w:val="20"/>
                <w:lang w:val="en-GB"/>
              </w:rPr>
            </w:pPr>
            <w:r>
              <w:rPr>
                <w:i/>
                <w:color w:val="58585A" w:themeColor="background2"/>
                <w:lang w:val="en-GB"/>
              </w:rPr>
              <w:t>[</w:t>
            </w:r>
            <w:r w:rsidRPr="00F044C6">
              <w:rPr>
                <w:i/>
                <w:color w:val="58585A" w:themeColor="background2"/>
                <w:lang w:val="en-GB"/>
              </w:rPr>
              <w:t>Describe here</w:t>
            </w:r>
            <w:r>
              <w:rPr>
                <w:i/>
                <w:color w:val="58585A" w:themeColor="background2"/>
                <w:lang w:val="en-GB"/>
              </w:rPr>
              <w:t xml:space="preserve"> the frequency of the cycle] </w:t>
            </w:r>
          </w:p>
        </w:tc>
      </w:tr>
      <w:tr w:rsidR="00515150" w:rsidRPr="003500BA" w14:paraId="5D524415" w14:textId="77777777" w:rsidTr="009D4E75">
        <w:trPr>
          <w:gridAfter w:val="1"/>
          <w:wAfter w:w="139" w:type="dxa"/>
          <w:trHeight w:val="299"/>
        </w:trPr>
        <w:tc>
          <w:tcPr>
            <w:tcW w:w="2132" w:type="dxa"/>
            <w:vMerge w:val="restart"/>
            <w:tcBorders>
              <w:left w:val="nil"/>
              <w:right w:val="single" w:sz="4" w:space="0" w:color="auto"/>
            </w:tcBorders>
          </w:tcPr>
          <w:p w14:paraId="410422DA" w14:textId="77777777" w:rsidR="00515150" w:rsidRPr="00C13447" w:rsidRDefault="00515150" w:rsidP="009D4E75">
            <w:pPr>
              <w:pStyle w:val="Paragraphe"/>
              <w:rPr>
                <w:b/>
                <w:lang w:val="en-GB"/>
              </w:rPr>
            </w:pPr>
            <w:r w:rsidRPr="00C13447">
              <w:rPr>
                <w:b/>
                <w:lang w:val="en-GB"/>
              </w:rPr>
              <w:t>Humanitarian milestones</w:t>
            </w:r>
          </w:p>
          <w:p w14:paraId="56B9ECD2" w14:textId="77777777" w:rsidR="00515150" w:rsidRPr="00C13447" w:rsidRDefault="00515150" w:rsidP="009D4E75">
            <w:pPr>
              <w:pStyle w:val="Paragraphe"/>
              <w:rPr>
                <w:b/>
                <w:lang w:val="en-GB"/>
              </w:rPr>
            </w:pPr>
            <w:r w:rsidRPr="00C13447">
              <w:rPr>
                <w:i/>
                <w:sz w:val="20"/>
                <w:lang w:val="en-GB"/>
              </w:rPr>
              <w:t>Specify</w:t>
            </w:r>
            <w:r w:rsidRPr="00C13447">
              <w:rPr>
                <w:b/>
                <w:i/>
                <w:sz w:val="20"/>
                <w:lang w:val="en-GB"/>
              </w:rPr>
              <w:t xml:space="preserve"> what </w:t>
            </w:r>
            <w:r w:rsidRPr="00C13447">
              <w:rPr>
                <w:i/>
                <w:sz w:val="20"/>
                <w:lang w:val="en-GB"/>
              </w:rPr>
              <w:t xml:space="preserve">will the assessment inform and </w:t>
            </w:r>
            <w:r w:rsidRPr="00C13447">
              <w:rPr>
                <w:b/>
                <w:i/>
                <w:sz w:val="20"/>
                <w:lang w:val="en-GB"/>
              </w:rPr>
              <w:t xml:space="preserve">when </w:t>
            </w:r>
            <w:r w:rsidRPr="00C13447">
              <w:rPr>
                <w:i/>
                <w:sz w:val="20"/>
                <w:lang w:val="en-GB"/>
              </w:rPr>
              <w:br/>
              <w:t>e.g. The shelter cluster will use this data to draft its Revised Flash Appeal;</w:t>
            </w:r>
          </w:p>
        </w:tc>
        <w:tc>
          <w:tcPr>
            <w:tcW w:w="3543"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35BF1625" w14:textId="77777777" w:rsidR="00515150" w:rsidRPr="00C13447" w:rsidRDefault="00515150" w:rsidP="009D4E75">
            <w:pPr>
              <w:pStyle w:val="NoSpacing"/>
              <w:rPr>
                <w:b/>
                <w:lang w:val="en-GB"/>
              </w:rPr>
            </w:pPr>
            <w:r w:rsidRPr="00C13447">
              <w:rPr>
                <w:rFonts w:ascii="Arial Narrow" w:hAnsi="Arial Narrow"/>
                <w:b/>
                <w:lang w:val="en-GB"/>
              </w:rPr>
              <w:t>Milestone</w:t>
            </w:r>
          </w:p>
        </w:tc>
        <w:tc>
          <w:tcPr>
            <w:tcW w:w="3823"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7EC16BD2" w14:textId="143BF580" w:rsidR="00515150" w:rsidRPr="00C13447" w:rsidRDefault="00515150" w:rsidP="009D4E75">
            <w:pPr>
              <w:pStyle w:val="NoSpacing"/>
              <w:rPr>
                <w:b/>
                <w:lang w:val="en-GB"/>
              </w:rPr>
            </w:pPr>
            <w:r w:rsidRPr="00C13447">
              <w:rPr>
                <w:rFonts w:ascii="Arial Narrow" w:hAnsi="Arial Narrow"/>
                <w:b/>
                <w:lang w:val="en-GB"/>
              </w:rPr>
              <w:t>Deadline</w:t>
            </w:r>
            <w:r w:rsidR="0003479A">
              <w:rPr>
                <w:rFonts w:ascii="Arial Narrow" w:hAnsi="Arial Narrow"/>
                <w:b/>
                <w:lang w:val="en-GB"/>
              </w:rPr>
              <w:t xml:space="preserve"> (can be tentative)</w:t>
            </w:r>
          </w:p>
        </w:tc>
      </w:tr>
      <w:tr w:rsidR="00515150" w:rsidRPr="003500BA" w14:paraId="7105CBE2" w14:textId="77777777" w:rsidTr="009D4E75">
        <w:trPr>
          <w:gridAfter w:val="1"/>
          <w:wAfter w:w="139" w:type="dxa"/>
          <w:trHeight w:val="340"/>
        </w:trPr>
        <w:tc>
          <w:tcPr>
            <w:tcW w:w="2132" w:type="dxa"/>
            <w:vMerge/>
          </w:tcPr>
          <w:p w14:paraId="380ACFF1" w14:textId="77777777" w:rsidR="00515150" w:rsidRPr="00C13447" w:rsidRDefault="00515150" w:rsidP="009D4E75">
            <w:pPr>
              <w:pStyle w:val="Paragraphe"/>
              <w:rPr>
                <w:b/>
                <w:lang w:val="en-GB"/>
              </w:rPr>
            </w:pPr>
          </w:p>
        </w:tc>
        <w:tc>
          <w:tcPr>
            <w:tcW w:w="567" w:type="dxa"/>
            <w:tcBorders>
              <w:top w:val="single" w:sz="4" w:space="0" w:color="000000" w:themeColor="text2"/>
              <w:left w:val="single" w:sz="4" w:space="0" w:color="auto"/>
              <w:bottom w:val="nil"/>
              <w:right w:val="nil"/>
            </w:tcBorders>
          </w:tcPr>
          <w:sdt>
            <w:sdtPr>
              <w:rPr>
                <w:noProof w:val="0"/>
                <w:color w:val="auto"/>
                <w:sz w:val="20"/>
                <w:szCs w:val="20"/>
                <w:shd w:val="clear" w:color="auto" w:fill="auto"/>
              </w:rPr>
              <w:id w:val="-1158140382"/>
              <w14:checkbox>
                <w14:checked w14:val="0"/>
                <w14:checkedState w14:val="2612" w14:font="MS Gothic"/>
                <w14:uncheckedState w14:val="2610" w14:font="MS Gothic"/>
              </w14:checkbox>
            </w:sdtPr>
            <w:sdtContent>
              <w:p w14:paraId="11D82320" w14:textId="1D59A439" w:rsidR="00515150" w:rsidRPr="00390D9C" w:rsidRDefault="00390D9C" w:rsidP="009D4E75">
                <w:pPr>
                  <w:pStyle w:val="Paragraphe"/>
                  <w:rPr>
                    <w:noProof w:val="0"/>
                    <w:color w:val="auto"/>
                    <w:sz w:val="20"/>
                    <w:shd w:val="clear" w:color="auto" w:fill="auto"/>
                  </w:rPr>
                </w:pPr>
                <w:r>
                  <w:rPr>
                    <w:rFonts w:ascii="MS Gothic" w:eastAsia="MS Gothic" w:hAnsi="MS Gothic" w:hint="eastAsia"/>
                    <w:noProof w:val="0"/>
                    <w:color w:val="auto"/>
                    <w:sz w:val="20"/>
                    <w:shd w:val="clear" w:color="auto" w:fill="auto"/>
                  </w:rPr>
                  <w:t>☐</w:t>
                </w:r>
              </w:p>
            </w:sdtContent>
          </w:sdt>
        </w:tc>
        <w:tc>
          <w:tcPr>
            <w:tcW w:w="2976" w:type="dxa"/>
            <w:gridSpan w:val="3"/>
            <w:tcBorders>
              <w:top w:val="single" w:sz="4" w:space="0" w:color="000000" w:themeColor="text2"/>
              <w:left w:val="single" w:sz="4" w:space="0" w:color="auto"/>
              <w:bottom w:val="single" w:sz="4" w:space="0" w:color="000000" w:themeColor="text2"/>
              <w:right w:val="nil"/>
            </w:tcBorders>
          </w:tcPr>
          <w:p w14:paraId="2BC83C8C" w14:textId="77777777" w:rsidR="00515150" w:rsidRPr="00C13447" w:rsidRDefault="00515150" w:rsidP="009D4E75">
            <w:pPr>
              <w:pStyle w:val="Paragraphe"/>
              <w:spacing w:line="240" w:lineRule="auto"/>
              <w:rPr>
                <w:lang w:val="en-GB"/>
              </w:rPr>
            </w:pPr>
            <w:r w:rsidRPr="00C13447">
              <w:rPr>
                <w:lang w:val="en-GB"/>
              </w:rPr>
              <w:t>Donor plan/strategy</w:t>
            </w:r>
            <w:r w:rsidRPr="00C13447" w:rsidDel="00644E43">
              <w:rPr>
                <w:lang w:val="en-GB"/>
              </w:rPr>
              <w:t xml:space="preserve"> </w:t>
            </w:r>
          </w:p>
        </w:tc>
        <w:tc>
          <w:tcPr>
            <w:tcW w:w="3823" w:type="dxa"/>
            <w:gridSpan w:val="4"/>
            <w:tcBorders>
              <w:top w:val="single" w:sz="4" w:space="0" w:color="000000" w:themeColor="text2"/>
              <w:left w:val="single" w:sz="4" w:space="0" w:color="auto"/>
              <w:bottom w:val="single" w:sz="4" w:space="0" w:color="000000" w:themeColor="text2"/>
              <w:right w:val="nil"/>
            </w:tcBorders>
          </w:tcPr>
          <w:p w14:paraId="3BC789FF" w14:textId="77777777" w:rsidR="00515150" w:rsidRPr="00C13447" w:rsidRDefault="00515150" w:rsidP="009D4E75">
            <w:pPr>
              <w:pStyle w:val="Paragraphe"/>
              <w:spacing w:line="240" w:lineRule="auto"/>
              <w:rPr>
                <w:i/>
                <w:lang w:val="en-GB"/>
              </w:rPr>
            </w:pPr>
            <w:r w:rsidRPr="00C13447">
              <w:rPr>
                <w:lang w:val="en-GB"/>
              </w:rPr>
              <w:t>_ _/_ _/_ _ _ _</w:t>
            </w:r>
          </w:p>
        </w:tc>
      </w:tr>
      <w:tr w:rsidR="00515150" w:rsidRPr="003500BA" w14:paraId="2EEB5B55" w14:textId="77777777" w:rsidTr="009D4E75">
        <w:trPr>
          <w:gridAfter w:val="1"/>
          <w:wAfter w:w="139" w:type="dxa"/>
          <w:trHeight w:val="340"/>
        </w:trPr>
        <w:tc>
          <w:tcPr>
            <w:tcW w:w="2132" w:type="dxa"/>
            <w:vMerge/>
          </w:tcPr>
          <w:p w14:paraId="066B8B8D" w14:textId="77777777" w:rsidR="00515150" w:rsidRPr="00C13447" w:rsidRDefault="00515150" w:rsidP="009D4E75">
            <w:pPr>
              <w:pStyle w:val="Paragraphe"/>
              <w:rPr>
                <w:b/>
                <w:lang w:val="en-GB"/>
              </w:rPr>
            </w:pPr>
          </w:p>
        </w:tc>
        <w:tc>
          <w:tcPr>
            <w:tcW w:w="567" w:type="dxa"/>
            <w:tcBorders>
              <w:top w:val="nil"/>
              <w:left w:val="single" w:sz="4" w:space="0" w:color="auto"/>
              <w:bottom w:val="nil"/>
              <w:right w:val="single" w:sz="4" w:space="0" w:color="auto"/>
            </w:tcBorders>
          </w:tcPr>
          <w:sdt>
            <w:sdtPr>
              <w:rPr>
                <w:noProof w:val="0"/>
                <w:color w:val="auto"/>
                <w:sz w:val="20"/>
                <w:szCs w:val="20"/>
                <w:shd w:val="clear" w:color="auto" w:fill="auto"/>
              </w:rPr>
              <w:id w:val="-93409964"/>
              <w14:checkbox>
                <w14:checked w14:val="1"/>
                <w14:checkedState w14:val="2612" w14:font="MS Gothic"/>
                <w14:uncheckedState w14:val="2610" w14:font="MS Gothic"/>
              </w14:checkbox>
            </w:sdtPr>
            <w:sdtContent>
              <w:p w14:paraId="66D549CE" w14:textId="1D423DD5" w:rsidR="00515150" w:rsidRPr="00390D9C" w:rsidRDefault="00390D9C" w:rsidP="009D4E75">
                <w:pPr>
                  <w:pStyle w:val="Paragraphe"/>
                  <w:rPr>
                    <w:noProof w:val="0"/>
                    <w:color w:val="auto"/>
                    <w:sz w:val="20"/>
                    <w:shd w:val="clear" w:color="auto" w:fill="auto"/>
                  </w:rPr>
                </w:pPr>
                <w:r w:rsidRPr="00390D9C">
                  <w:rPr>
                    <w:rFonts w:ascii="MS Gothic" w:eastAsia="MS Gothic" w:hAnsi="MS Gothic" w:hint="eastAsia"/>
                    <w:noProof w:val="0"/>
                    <w:color w:val="auto"/>
                    <w:sz w:val="20"/>
                    <w:shd w:val="clear" w:color="auto" w:fill="auto"/>
                  </w:rPr>
                  <w:t>☒</w:t>
                </w:r>
              </w:p>
            </w:sdtContent>
          </w:sdt>
        </w:tc>
        <w:tc>
          <w:tcPr>
            <w:tcW w:w="2976" w:type="dxa"/>
            <w:gridSpan w:val="3"/>
            <w:tcBorders>
              <w:top w:val="single" w:sz="4" w:space="0" w:color="000000" w:themeColor="text2"/>
              <w:left w:val="single" w:sz="4" w:space="0" w:color="auto"/>
              <w:bottom w:val="single" w:sz="4" w:space="0" w:color="000000" w:themeColor="text2"/>
              <w:right w:val="nil"/>
            </w:tcBorders>
          </w:tcPr>
          <w:p w14:paraId="1F7D5CC6" w14:textId="77777777" w:rsidR="00515150" w:rsidRPr="00C13447" w:rsidRDefault="00515150" w:rsidP="009D4E75">
            <w:pPr>
              <w:pStyle w:val="Paragraphe"/>
              <w:spacing w:line="240" w:lineRule="auto"/>
              <w:rPr>
                <w:lang w:val="en-GB"/>
              </w:rPr>
            </w:pPr>
            <w:r w:rsidRPr="00C13447">
              <w:rPr>
                <w:lang w:val="en-GB"/>
              </w:rPr>
              <w:t>Inter-cluster plan/strategy</w:t>
            </w:r>
            <w:r w:rsidRPr="00C13447" w:rsidDel="00644E43">
              <w:rPr>
                <w:lang w:val="en-GB"/>
              </w:rPr>
              <w:t xml:space="preserve"> </w:t>
            </w:r>
          </w:p>
        </w:tc>
        <w:tc>
          <w:tcPr>
            <w:tcW w:w="3823" w:type="dxa"/>
            <w:gridSpan w:val="4"/>
            <w:tcBorders>
              <w:top w:val="single" w:sz="4" w:space="0" w:color="000000" w:themeColor="text2"/>
              <w:left w:val="single" w:sz="4" w:space="0" w:color="auto"/>
              <w:bottom w:val="single" w:sz="4" w:space="0" w:color="000000" w:themeColor="text2"/>
              <w:right w:val="nil"/>
            </w:tcBorders>
          </w:tcPr>
          <w:p w14:paraId="275CD1DA" w14:textId="42956F16" w:rsidR="00515150" w:rsidRPr="00C13447" w:rsidRDefault="00390D9C" w:rsidP="009D4E75">
            <w:pPr>
              <w:pStyle w:val="Paragraphe"/>
              <w:spacing w:line="240" w:lineRule="auto"/>
              <w:rPr>
                <w:lang w:val="en-GB"/>
              </w:rPr>
            </w:pPr>
            <w:r>
              <w:rPr>
                <w:lang w:val="en-GB"/>
              </w:rPr>
              <w:t>ASAP</w:t>
            </w:r>
          </w:p>
        </w:tc>
      </w:tr>
      <w:tr w:rsidR="00515150" w:rsidRPr="003500BA" w14:paraId="4F27F2AF" w14:textId="77777777" w:rsidTr="009D4E75">
        <w:trPr>
          <w:gridAfter w:val="1"/>
          <w:wAfter w:w="139" w:type="dxa"/>
          <w:trHeight w:val="340"/>
        </w:trPr>
        <w:tc>
          <w:tcPr>
            <w:tcW w:w="2132" w:type="dxa"/>
            <w:vMerge/>
          </w:tcPr>
          <w:p w14:paraId="161B9C21" w14:textId="77777777" w:rsidR="00515150" w:rsidRPr="00C13447" w:rsidRDefault="00515150" w:rsidP="009D4E75">
            <w:pPr>
              <w:pStyle w:val="Paragraphe"/>
              <w:rPr>
                <w:b/>
                <w:lang w:val="en-GB"/>
              </w:rPr>
            </w:pPr>
          </w:p>
        </w:tc>
        <w:tc>
          <w:tcPr>
            <w:tcW w:w="567" w:type="dxa"/>
            <w:tcBorders>
              <w:top w:val="nil"/>
              <w:left w:val="single" w:sz="4" w:space="0" w:color="auto"/>
              <w:bottom w:val="single" w:sz="4" w:space="0" w:color="000000" w:themeColor="text2"/>
              <w:right w:val="nil"/>
            </w:tcBorders>
          </w:tcPr>
          <w:sdt>
            <w:sdtPr>
              <w:rPr>
                <w:noProof w:val="0"/>
                <w:color w:val="auto"/>
                <w:sz w:val="20"/>
                <w:szCs w:val="20"/>
                <w:shd w:val="clear" w:color="auto" w:fill="auto"/>
              </w:rPr>
              <w:id w:val="1624033762"/>
              <w14:checkbox>
                <w14:checked w14:val="1"/>
                <w14:checkedState w14:val="2612" w14:font="MS Gothic"/>
                <w14:uncheckedState w14:val="2610" w14:font="MS Gothic"/>
              </w14:checkbox>
            </w:sdtPr>
            <w:sdtContent>
              <w:p w14:paraId="3C416612" w14:textId="44DB2328" w:rsidR="00515150" w:rsidRPr="00390D9C" w:rsidRDefault="00390D9C" w:rsidP="009D4E75">
                <w:pPr>
                  <w:pStyle w:val="Paragraphe"/>
                  <w:rPr>
                    <w:noProof w:val="0"/>
                    <w:color w:val="auto"/>
                    <w:sz w:val="20"/>
                    <w:shd w:val="clear" w:color="auto" w:fill="auto"/>
                  </w:rPr>
                </w:pPr>
                <w:r w:rsidRPr="00390D9C">
                  <w:rPr>
                    <w:rFonts w:ascii="MS Gothic" w:eastAsia="MS Gothic" w:hAnsi="MS Gothic" w:hint="eastAsia"/>
                    <w:noProof w:val="0"/>
                    <w:color w:val="auto"/>
                    <w:sz w:val="20"/>
                    <w:shd w:val="clear" w:color="auto" w:fill="auto"/>
                  </w:rPr>
                  <w:t>☒</w:t>
                </w:r>
              </w:p>
            </w:sdtContent>
          </w:sdt>
        </w:tc>
        <w:tc>
          <w:tcPr>
            <w:tcW w:w="2976" w:type="dxa"/>
            <w:gridSpan w:val="3"/>
            <w:tcBorders>
              <w:top w:val="single" w:sz="4" w:space="0" w:color="000000" w:themeColor="text2"/>
              <w:left w:val="single" w:sz="4" w:space="0" w:color="auto"/>
              <w:bottom w:val="single" w:sz="4" w:space="0" w:color="000000" w:themeColor="text2"/>
              <w:right w:val="nil"/>
            </w:tcBorders>
          </w:tcPr>
          <w:p w14:paraId="33F59057" w14:textId="77777777" w:rsidR="00515150" w:rsidRPr="00C13447" w:rsidRDefault="00515150" w:rsidP="009D4E75">
            <w:pPr>
              <w:pStyle w:val="Paragraphe"/>
              <w:spacing w:line="240" w:lineRule="auto"/>
              <w:rPr>
                <w:lang w:val="en-GB"/>
              </w:rPr>
            </w:pPr>
            <w:r w:rsidRPr="00C13447">
              <w:rPr>
                <w:lang w:val="en-GB"/>
              </w:rPr>
              <w:t>Cluster plan/strategy</w:t>
            </w:r>
            <w:r w:rsidRPr="00C13447" w:rsidDel="00644E43">
              <w:rPr>
                <w:lang w:val="en-GB"/>
              </w:rPr>
              <w:t xml:space="preserve"> </w:t>
            </w:r>
          </w:p>
        </w:tc>
        <w:tc>
          <w:tcPr>
            <w:tcW w:w="3823" w:type="dxa"/>
            <w:gridSpan w:val="4"/>
            <w:tcBorders>
              <w:top w:val="single" w:sz="4" w:space="0" w:color="000000" w:themeColor="text2"/>
              <w:left w:val="single" w:sz="4" w:space="0" w:color="auto"/>
              <w:bottom w:val="single" w:sz="4" w:space="0" w:color="000000" w:themeColor="text2"/>
              <w:right w:val="nil"/>
            </w:tcBorders>
          </w:tcPr>
          <w:p w14:paraId="6EAF1E3D" w14:textId="6BE1A815" w:rsidR="00515150" w:rsidRPr="00C13447" w:rsidRDefault="00390D9C" w:rsidP="009D4E75">
            <w:pPr>
              <w:pStyle w:val="Paragraphe"/>
              <w:spacing w:line="240" w:lineRule="auto"/>
              <w:rPr>
                <w:lang w:val="en-GB"/>
              </w:rPr>
            </w:pPr>
            <w:r>
              <w:rPr>
                <w:lang w:val="en-GB"/>
              </w:rPr>
              <w:t>ASAP</w:t>
            </w:r>
          </w:p>
        </w:tc>
      </w:tr>
      <w:tr w:rsidR="00515150" w:rsidRPr="003500BA" w14:paraId="5DA8F9FB" w14:textId="77777777" w:rsidTr="009D4E75">
        <w:trPr>
          <w:gridAfter w:val="1"/>
          <w:wAfter w:w="139" w:type="dxa"/>
          <w:trHeight w:val="340"/>
        </w:trPr>
        <w:tc>
          <w:tcPr>
            <w:tcW w:w="2132" w:type="dxa"/>
            <w:vMerge/>
          </w:tcPr>
          <w:p w14:paraId="4A960C66" w14:textId="77777777" w:rsidR="00515150" w:rsidRPr="00C13447" w:rsidRDefault="00515150" w:rsidP="009D4E75">
            <w:pPr>
              <w:pStyle w:val="Paragraphe"/>
              <w:rPr>
                <w:b/>
                <w:lang w:val="en-GB"/>
              </w:rPr>
            </w:pPr>
          </w:p>
        </w:tc>
        <w:tc>
          <w:tcPr>
            <w:tcW w:w="567" w:type="dxa"/>
            <w:tcBorders>
              <w:top w:val="single" w:sz="4" w:space="0" w:color="000000" w:themeColor="text2"/>
              <w:left w:val="single" w:sz="4" w:space="0" w:color="auto"/>
              <w:bottom w:val="single" w:sz="4" w:space="0" w:color="000000" w:themeColor="text2"/>
              <w:right w:val="nil"/>
            </w:tcBorders>
          </w:tcPr>
          <w:p w14:paraId="79668350" w14:textId="77777777" w:rsidR="00515150" w:rsidRPr="00C13447" w:rsidRDefault="00515150" w:rsidP="009D4E75">
            <w:pPr>
              <w:pStyle w:val="Paragraphe"/>
              <w:spacing w:line="240" w:lineRule="auto"/>
              <w:rPr>
                <w:lang w:val="en-GB"/>
              </w:rPr>
            </w:pPr>
            <w:r w:rsidRPr="00C13447">
              <w:rPr>
                <w:sz w:val="20"/>
                <w:lang w:val="en-GB"/>
              </w:rPr>
              <w:t>□</w:t>
            </w:r>
          </w:p>
        </w:tc>
        <w:tc>
          <w:tcPr>
            <w:tcW w:w="2976" w:type="dxa"/>
            <w:gridSpan w:val="3"/>
            <w:tcBorders>
              <w:top w:val="single" w:sz="4" w:space="0" w:color="000000" w:themeColor="text2"/>
              <w:left w:val="single" w:sz="4" w:space="0" w:color="auto"/>
              <w:bottom w:val="single" w:sz="4" w:space="0" w:color="000000" w:themeColor="text2"/>
              <w:right w:val="nil"/>
            </w:tcBorders>
          </w:tcPr>
          <w:p w14:paraId="6CC8813B" w14:textId="77777777" w:rsidR="00515150" w:rsidRPr="00C13447" w:rsidRDefault="00515150" w:rsidP="009D4E75">
            <w:pPr>
              <w:pStyle w:val="Paragraphe"/>
              <w:spacing w:line="240" w:lineRule="auto"/>
              <w:rPr>
                <w:lang w:val="en-GB"/>
              </w:rPr>
            </w:pPr>
            <w:r w:rsidRPr="00C13447">
              <w:rPr>
                <w:lang w:val="en-GB"/>
              </w:rPr>
              <w:t xml:space="preserve">NGO platform plan/strategy </w:t>
            </w:r>
          </w:p>
        </w:tc>
        <w:tc>
          <w:tcPr>
            <w:tcW w:w="3823" w:type="dxa"/>
            <w:gridSpan w:val="4"/>
            <w:tcBorders>
              <w:top w:val="single" w:sz="4" w:space="0" w:color="000000" w:themeColor="text2"/>
              <w:left w:val="single" w:sz="4" w:space="0" w:color="auto"/>
              <w:bottom w:val="single" w:sz="4" w:space="0" w:color="000000" w:themeColor="text2"/>
              <w:right w:val="nil"/>
            </w:tcBorders>
          </w:tcPr>
          <w:p w14:paraId="6312A74C" w14:textId="77777777" w:rsidR="00515150" w:rsidRPr="00C13447" w:rsidRDefault="00515150" w:rsidP="009D4E75">
            <w:pPr>
              <w:pStyle w:val="Paragraphe"/>
              <w:spacing w:line="240" w:lineRule="auto"/>
              <w:rPr>
                <w:lang w:val="en-GB"/>
              </w:rPr>
            </w:pPr>
            <w:r w:rsidRPr="00C13447">
              <w:rPr>
                <w:lang w:val="en-GB"/>
              </w:rPr>
              <w:t>_ _/_ _/_ _ _ _</w:t>
            </w:r>
          </w:p>
        </w:tc>
      </w:tr>
      <w:tr w:rsidR="00515150" w:rsidRPr="003500BA" w14:paraId="7C12C393" w14:textId="77777777" w:rsidTr="009D4E75">
        <w:trPr>
          <w:gridAfter w:val="1"/>
          <w:wAfter w:w="139" w:type="dxa"/>
          <w:trHeight w:val="340"/>
        </w:trPr>
        <w:tc>
          <w:tcPr>
            <w:tcW w:w="2132" w:type="dxa"/>
            <w:vMerge/>
          </w:tcPr>
          <w:p w14:paraId="368AF730" w14:textId="77777777" w:rsidR="00515150" w:rsidRPr="00C13447" w:rsidRDefault="00515150" w:rsidP="009D4E75">
            <w:pPr>
              <w:pStyle w:val="Paragraphe"/>
              <w:rPr>
                <w:b/>
                <w:lang w:val="en-GB"/>
              </w:rPr>
            </w:pPr>
          </w:p>
        </w:tc>
        <w:tc>
          <w:tcPr>
            <w:tcW w:w="567" w:type="dxa"/>
            <w:tcBorders>
              <w:top w:val="single" w:sz="4" w:space="0" w:color="000000" w:themeColor="text2"/>
              <w:left w:val="single" w:sz="4" w:space="0" w:color="auto"/>
              <w:bottom w:val="single" w:sz="4" w:space="0" w:color="000000" w:themeColor="text2"/>
              <w:right w:val="nil"/>
            </w:tcBorders>
          </w:tcPr>
          <w:p w14:paraId="0C39C096" w14:textId="77777777" w:rsidR="00515150" w:rsidRPr="00C13447" w:rsidRDefault="00515150" w:rsidP="009D4E75">
            <w:pPr>
              <w:pStyle w:val="Paragraphe"/>
              <w:spacing w:line="240" w:lineRule="auto"/>
              <w:rPr>
                <w:lang w:val="en-GB"/>
              </w:rPr>
            </w:pPr>
            <w:r w:rsidRPr="00C13447">
              <w:rPr>
                <w:sz w:val="20"/>
                <w:lang w:val="en-GB"/>
              </w:rPr>
              <w:t>□</w:t>
            </w:r>
          </w:p>
        </w:tc>
        <w:tc>
          <w:tcPr>
            <w:tcW w:w="2976" w:type="dxa"/>
            <w:gridSpan w:val="3"/>
            <w:tcBorders>
              <w:top w:val="single" w:sz="4" w:space="0" w:color="000000" w:themeColor="text2"/>
              <w:left w:val="single" w:sz="4" w:space="0" w:color="auto"/>
              <w:bottom w:val="single" w:sz="4" w:space="0" w:color="000000" w:themeColor="text2"/>
              <w:right w:val="nil"/>
            </w:tcBorders>
          </w:tcPr>
          <w:p w14:paraId="1E9DED4C" w14:textId="77777777" w:rsidR="00515150" w:rsidRPr="00C13447" w:rsidRDefault="00515150" w:rsidP="009D4E75">
            <w:pPr>
              <w:pStyle w:val="Paragraphe"/>
              <w:spacing w:line="240" w:lineRule="auto"/>
              <w:rPr>
                <w:lang w:val="en-GB"/>
              </w:rPr>
            </w:pPr>
            <w:r w:rsidRPr="00C13447">
              <w:rPr>
                <w:lang w:val="en-GB"/>
              </w:rPr>
              <w:t>Other (Specify):</w:t>
            </w:r>
          </w:p>
        </w:tc>
        <w:tc>
          <w:tcPr>
            <w:tcW w:w="3823" w:type="dxa"/>
            <w:gridSpan w:val="4"/>
            <w:tcBorders>
              <w:top w:val="single" w:sz="4" w:space="0" w:color="000000" w:themeColor="text2"/>
              <w:left w:val="single" w:sz="4" w:space="0" w:color="auto"/>
              <w:bottom w:val="single" w:sz="4" w:space="0" w:color="000000" w:themeColor="text2"/>
              <w:right w:val="nil"/>
            </w:tcBorders>
          </w:tcPr>
          <w:p w14:paraId="2BA535EE" w14:textId="77777777" w:rsidR="00515150" w:rsidRPr="00C13447" w:rsidRDefault="00515150" w:rsidP="009D4E75">
            <w:pPr>
              <w:pStyle w:val="Paragraphe"/>
              <w:spacing w:line="240" w:lineRule="auto"/>
              <w:rPr>
                <w:lang w:val="en-GB"/>
              </w:rPr>
            </w:pPr>
            <w:r w:rsidRPr="00C13447">
              <w:rPr>
                <w:lang w:val="en-GB"/>
              </w:rPr>
              <w:t>_ _/_ _/_ _ _ _</w:t>
            </w:r>
          </w:p>
        </w:tc>
      </w:tr>
      <w:tr w:rsidR="00515150" w:rsidRPr="003500BA" w14:paraId="56FF4DD6" w14:textId="77777777" w:rsidTr="009D4E75">
        <w:trPr>
          <w:gridAfter w:val="1"/>
          <w:wAfter w:w="139" w:type="dxa"/>
          <w:trHeight w:val="211"/>
        </w:trPr>
        <w:tc>
          <w:tcPr>
            <w:tcW w:w="2132" w:type="dxa"/>
            <w:vMerge w:val="restart"/>
            <w:tcBorders>
              <w:top w:val="single" w:sz="4" w:space="0" w:color="000000" w:themeColor="text2"/>
              <w:left w:val="nil"/>
              <w:right w:val="single" w:sz="4" w:space="0" w:color="auto"/>
            </w:tcBorders>
          </w:tcPr>
          <w:p w14:paraId="76E5CF9E" w14:textId="77777777" w:rsidR="00515150" w:rsidRPr="00C13447" w:rsidRDefault="00515150" w:rsidP="009D4E75">
            <w:pPr>
              <w:pStyle w:val="Paragraphe"/>
              <w:rPr>
                <w:b/>
                <w:lang w:val="en-GB"/>
              </w:rPr>
            </w:pPr>
            <w:r w:rsidRPr="00C13447">
              <w:rPr>
                <w:b/>
                <w:lang w:val="en-GB"/>
              </w:rPr>
              <w:t xml:space="preserve">Audience Type &amp; Dissemination </w:t>
            </w:r>
            <w:r w:rsidRPr="00C13447">
              <w:rPr>
                <w:i/>
                <w:sz w:val="20"/>
                <w:lang w:val="en-GB"/>
              </w:rPr>
              <w:t>Specify</w:t>
            </w:r>
            <w:r w:rsidRPr="00C13447">
              <w:rPr>
                <w:b/>
                <w:i/>
                <w:sz w:val="20"/>
                <w:lang w:val="en-GB"/>
              </w:rPr>
              <w:t xml:space="preserve"> who</w:t>
            </w:r>
            <w:r w:rsidRPr="00C13447">
              <w:rPr>
                <w:i/>
                <w:sz w:val="20"/>
                <w:lang w:val="en-GB"/>
              </w:rPr>
              <w:t xml:space="preserve"> will the assessment inform and </w:t>
            </w:r>
            <w:r w:rsidRPr="00C13447">
              <w:rPr>
                <w:b/>
                <w:i/>
                <w:sz w:val="20"/>
                <w:lang w:val="en-GB"/>
              </w:rPr>
              <w:t xml:space="preserve">how </w:t>
            </w:r>
            <w:r w:rsidRPr="00C13447">
              <w:rPr>
                <w:i/>
                <w:sz w:val="20"/>
                <w:lang w:val="en-GB"/>
              </w:rPr>
              <w:t>you will disseminate to inform the audience</w:t>
            </w:r>
          </w:p>
        </w:tc>
        <w:tc>
          <w:tcPr>
            <w:tcW w:w="3543"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695ACBEB" w14:textId="77777777" w:rsidR="00515150" w:rsidRPr="00C13447" w:rsidRDefault="00515150" w:rsidP="009D4E75">
            <w:pPr>
              <w:pStyle w:val="NoSpacing"/>
              <w:rPr>
                <w:lang w:val="en-GB"/>
              </w:rPr>
            </w:pPr>
            <w:r w:rsidRPr="00C13447">
              <w:rPr>
                <w:rFonts w:ascii="Arial Narrow" w:hAnsi="Arial Narrow"/>
                <w:b/>
                <w:lang w:val="en-GB"/>
              </w:rPr>
              <w:t>Audience type</w:t>
            </w:r>
          </w:p>
        </w:tc>
        <w:tc>
          <w:tcPr>
            <w:tcW w:w="3823"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5B4DE962" w14:textId="77777777" w:rsidR="00515150" w:rsidRPr="00C13447" w:rsidRDefault="00515150" w:rsidP="009D4E75">
            <w:pPr>
              <w:pStyle w:val="NoSpacing"/>
              <w:rPr>
                <w:lang w:val="en-GB"/>
              </w:rPr>
            </w:pPr>
            <w:r w:rsidRPr="00C13447">
              <w:rPr>
                <w:rFonts w:ascii="Arial Narrow" w:hAnsi="Arial Narrow"/>
                <w:b/>
                <w:lang w:val="en-GB"/>
              </w:rPr>
              <w:t>Dissemination</w:t>
            </w:r>
          </w:p>
        </w:tc>
      </w:tr>
      <w:tr w:rsidR="00515150" w:rsidRPr="003500BA" w14:paraId="3803F4C1" w14:textId="77777777" w:rsidTr="009D4E75">
        <w:trPr>
          <w:gridAfter w:val="1"/>
          <w:wAfter w:w="139" w:type="dxa"/>
          <w:trHeight w:val="2110"/>
        </w:trPr>
        <w:tc>
          <w:tcPr>
            <w:tcW w:w="2132" w:type="dxa"/>
            <w:vMerge/>
          </w:tcPr>
          <w:p w14:paraId="1B59E08A" w14:textId="77777777" w:rsidR="00515150" w:rsidRPr="00C13447" w:rsidRDefault="00515150" w:rsidP="009D4E75">
            <w:pPr>
              <w:pStyle w:val="Paragraphe"/>
              <w:rPr>
                <w:b/>
                <w:lang w:val="en-GB"/>
              </w:rPr>
            </w:pPr>
          </w:p>
        </w:tc>
        <w:tc>
          <w:tcPr>
            <w:tcW w:w="3543" w:type="dxa"/>
            <w:gridSpan w:val="4"/>
            <w:tcBorders>
              <w:top w:val="single" w:sz="4" w:space="0" w:color="000000" w:themeColor="text2"/>
              <w:left w:val="single" w:sz="4" w:space="0" w:color="auto"/>
              <w:right w:val="nil"/>
            </w:tcBorders>
          </w:tcPr>
          <w:p w14:paraId="6207C0C8" w14:textId="5225E3CC" w:rsidR="00515150" w:rsidRPr="00390D9C" w:rsidRDefault="00000000" w:rsidP="009D4E75">
            <w:pPr>
              <w:pStyle w:val="Paragraphe"/>
              <w:rPr>
                <w:noProof w:val="0"/>
                <w:color w:val="auto"/>
                <w:sz w:val="20"/>
                <w:shd w:val="clear" w:color="auto" w:fill="auto"/>
              </w:rPr>
            </w:pPr>
            <w:sdt>
              <w:sdtPr>
                <w:rPr>
                  <w:noProof w:val="0"/>
                  <w:color w:val="auto"/>
                  <w:sz w:val="20"/>
                  <w:shd w:val="clear" w:color="auto" w:fill="auto"/>
                </w:rPr>
                <w:id w:val="-183818349"/>
                <w14:checkbox>
                  <w14:checked w14:val="1"/>
                  <w14:checkedState w14:val="2612" w14:font="MS Gothic"/>
                  <w14:uncheckedState w14:val="2610" w14:font="MS Gothic"/>
                </w14:checkbox>
              </w:sdtPr>
              <w:sdtContent>
                <w:r w:rsidR="00390D9C">
                  <w:rPr>
                    <w:rFonts w:ascii="MS Gothic" w:eastAsia="MS Gothic" w:hAnsi="MS Gothic" w:hint="eastAsia"/>
                    <w:noProof w:val="0"/>
                    <w:color w:val="auto"/>
                    <w:sz w:val="20"/>
                    <w:shd w:val="clear" w:color="auto" w:fill="auto"/>
                  </w:rPr>
                  <w:t>☒</w:t>
                </w:r>
              </w:sdtContent>
            </w:sdt>
            <w:r w:rsidR="00515150" w:rsidRPr="00C13447">
              <w:rPr>
                <w:sz w:val="20"/>
                <w:lang w:val="en-GB"/>
              </w:rPr>
              <w:t xml:space="preserve"> Strategic</w:t>
            </w:r>
          </w:p>
          <w:p w14:paraId="5E7BB0C4" w14:textId="2F365349" w:rsidR="00515150" w:rsidRPr="00390D9C" w:rsidRDefault="00000000" w:rsidP="009D4E75">
            <w:pPr>
              <w:pStyle w:val="Paragraphe"/>
              <w:rPr>
                <w:noProof w:val="0"/>
                <w:color w:val="auto"/>
                <w:sz w:val="20"/>
                <w:shd w:val="clear" w:color="auto" w:fill="auto"/>
              </w:rPr>
            </w:pPr>
            <w:sdt>
              <w:sdtPr>
                <w:rPr>
                  <w:noProof w:val="0"/>
                  <w:color w:val="auto"/>
                  <w:sz w:val="20"/>
                  <w:shd w:val="clear" w:color="auto" w:fill="auto"/>
                </w:rPr>
                <w:id w:val="2064750877"/>
                <w14:checkbox>
                  <w14:checked w14:val="1"/>
                  <w14:checkedState w14:val="2612" w14:font="MS Gothic"/>
                  <w14:uncheckedState w14:val="2610" w14:font="MS Gothic"/>
                </w14:checkbox>
              </w:sdtPr>
              <w:sdtContent>
                <w:r w:rsidR="00390D9C">
                  <w:rPr>
                    <w:rFonts w:ascii="MS Gothic" w:eastAsia="MS Gothic" w:hAnsi="MS Gothic" w:hint="eastAsia"/>
                    <w:noProof w:val="0"/>
                    <w:color w:val="auto"/>
                    <w:sz w:val="20"/>
                    <w:shd w:val="clear" w:color="auto" w:fill="auto"/>
                  </w:rPr>
                  <w:t>☒</w:t>
                </w:r>
              </w:sdtContent>
            </w:sdt>
            <w:r w:rsidR="00390D9C">
              <w:rPr>
                <w:noProof w:val="0"/>
                <w:color w:val="auto"/>
                <w:sz w:val="20"/>
                <w:shd w:val="clear" w:color="auto" w:fill="auto"/>
              </w:rPr>
              <w:t xml:space="preserve"> </w:t>
            </w:r>
            <w:r w:rsidR="00515150" w:rsidRPr="00C13447">
              <w:rPr>
                <w:sz w:val="20"/>
                <w:lang w:val="en-GB"/>
              </w:rPr>
              <w:t>Programmatic</w:t>
            </w:r>
          </w:p>
          <w:p w14:paraId="4A392F90" w14:textId="77777777" w:rsidR="00515150" w:rsidRPr="00C13447" w:rsidRDefault="00515150" w:rsidP="009D4E75">
            <w:pPr>
              <w:pStyle w:val="Paragraphe"/>
              <w:spacing w:after="120" w:line="240" w:lineRule="auto"/>
              <w:rPr>
                <w:sz w:val="20"/>
                <w:lang w:val="en-GB"/>
              </w:rPr>
            </w:pPr>
            <w:r w:rsidRPr="00C13447">
              <w:rPr>
                <w:sz w:val="20"/>
                <w:lang w:val="en-GB"/>
              </w:rPr>
              <w:t>□ Operational</w:t>
            </w:r>
          </w:p>
          <w:p w14:paraId="0EE2716B" w14:textId="77777777" w:rsidR="00515150" w:rsidRPr="00C13447" w:rsidRDefault="00515150" w:rsidP="009D4E75">
            <w:pPr>
              <w:pStyle w:val="Paragraphe"/>
              <w:spacing w:after="120" w:line="240" w:lineRule="auto"/>
              <w:rPr>
                <w:sz w:val="20"/>
                <w:lang w:val="en-GB"/>
              </w:rPr>
            </w:pPr>
            <w:r w:rsidRPr="00C13447">
              <w:rPr>
                <w:sz w:val="20"/>
                <w:lang w:val="en-GB"/>
              </w:rPr>
              <w:t xml:space="preserve">□  </w:t>
            </w:r>
            <w:r w:rsidRPr="00203E0E">
              <w:rPr>
                <w:color w:val="58585A" w:themeColor="background2"/>
                <w:sz w:val="20"/>
                <w:lang w:val="en-GB"/>
              </w:rPr>
              <w:t>[Other, Specify]</w:t>
            </w:r>
          </w:p>
          <w:p w14:paraId="2025E200" w14:textId="77777777" w:rsidR="00515150" w:rsidRPr="00C13447" w:rsidRDefault="00515150" w:rsidP="009D4E75">
            <w:pPr>
              <w:pStyle w:val="Paragraphe"/>
              <w:spacing w:after="120" w:line="240" w:lineRule="auto"/>
              <w:rPr>
                <w:sz w:val="20"/>
                <w:lang w:val="en-GB"/>
              </w:rPr>
            </w:pPr>
          </w:p>
        </w:tc>
        <w:tc>
          <w:tcPr>
            <w:tcW w:w="3823" w:type="dxa"/>
            <w:gridSpan w:val="4"/>
            <w:tcBorders>
              <w:top w:val="single" w:sz="4" w:space="0" w:color="000000" w:themeColor="text2"/>
              <w:left w:val="single" w:sz="4" w:space="0" w:color="auto"/>
              <w:right w:val="nil"/>
            </w:tcBorders>
          </w:tcPr>
          <w:p w14:paraId="685BE274" w14:textId="2743C63A" w:rsidR="00515150" w:rsidRPr="00390D9C" w:rsidRDefault="00000000" w:rsidP="009D4E75">
            <w:pPr>
              <w:pStyle w:val="Paragraphe"/>
              <w:rPr>
                <w:noProof w:val="0"/>
                <w:color w:val="auto"/>
                <w:sz w:val="20"/>
                <w:shd w:val="clear" w:color="auto" w:fill="auto"/>
              </w:rPr>
            </w:pPr>
            <w:sdt>
              <w:sdtPr>
                <w:rPr>
                  <w:noProof w:val="0"/>
                  <w:color w:val="auto"/>
                  <w:sz w:val="20"/>
                  <w:shd w:val="clear" w:color="auto" w:fill="auto"/>
                </w:rPr>
                <w:id w:val="-2125070669"/>
                <w14:checkbox>
                  <w14:checked w14:val="1"/>
                  <w14:checkedState w14:val="2612" w14:font="MS Gothic"/>
                  <w14:uncheckedState w14:val="2610" w14:font="MS Gothic"/>
                </w14:checkbox>
              </w:sdtPr>
              <w:sdtContent>
                <w:r w:rsidR="00390D9C">
                  <w:rPr>
                    <w:rFonts w:ascii="MS Gothic" w:eastAsia="MS Gothic" w:hAnsi="MS Gothic" w:hint="eastAsia"/>
                    <w:noProof w:val="0"/>
                    <w:color w:val="auto"/>
                    <w:sz w:val="20"/>
                    <w:shd w:val="clear" w:color="auto" w:fill="auto"/>
                  </w:rPr>
                  <w:t>☒</w:t>
                </w:r>
              </w:sdtContent>
            </w:sdt>
            <w:r w:rsidR="00515150" w:rsidRPr="00C13447">
              <w:rPr>
                <w:sz w:val="20"/>
                <w:lang w:val="en-GB"/>
              </w:rPr>
              <w:t xml:space="preserve"> General Product Mailing (e.g. mail to NGO consortium; HCT participants; Donors)</w:t>
            </w:r>
          </w:p>
          <w:p w14:paraId="280B6EC8" w14:textId="16F2B8D7" w:rsidR="00515150" w:rsidRPr="00390D9C" w:rsidRDefault="00000000" w:rsidP="009D4E75">
            <w:pPr>
              <w:pStyle w:val="Paragraphe"/>
              <w:rPr>
                <w:noProof w:val="0"/>
                <w:color w:val="auto"/>
                <w:sz w:val="20"/>
                <w:shd w:val="clear" w:color="auto" w:fill="auto"/>
              </w:rPr>
            </w:pPr>
            <w:sdt>
              <w:sdtPr>
                <w:rPr>
                  <w:noProof w:val="0"/>
                  <w:color w:val="auto"/>
                  <w:sz w:val="20"/>
                  <w:shd w:val="clear" w:color="auto" w:fill="auto"/>
                </w:rPr>
                <w:id w:val="1851988059"/>
                <w14:checkbox>
                  <w14:checked w14:val="1"/>
                  <w14:checkedState w14:val="2612" w14:font="MS Gothic"/>
                  <w14:uncheckedState w14:val="2610" w14:font="MS Gothic"/>
                </w14:checkbox>
              </w:sdtPr>
              <w:sdtContent>
                <w:r w:rsidR="00390D9C">
                  <w:rPr>
                    <w:rFonts w:ascii="MS Gothic" w:eastAsia="MS Gothic" w:hAnsi="MS Gothic" w:hint="eastAsia"/>
                    <w:noProof w:val="0"/>
                    <w:color w:val="auto"/>
                    <w:sz w:val="20"/>
                    <w:shd w:val="clear" w:color="auto" w:fill="auto"/>
                  </w:rPr>
                  <w:t>☒</w:t>
                </w:r>
              </w:sdtContent>
            </w:sdt>
            <w:r w:rsidR="00515150" w:rsidRPr="00C13447">
              <w:rPr>
                <w:sz w:val="20"/>
                <w:lang w:val="en-GB"/>
              </w:rPr>
              <w:t xml:space="preserve"> Cluster Mailing (Education, Shelter and WASH) and presentation of findings at next cluster meeting</w:t>
            </w:r>
            <w:r w:rsidR="00515150" w:rsidRPr="00C13447" w:rsidDel="001F50B3">
              <w:rPr>
                <w:sz w:val="20"/>
                <w:lang w:val="en-GB"/>
              </w:rPr>
              <w:t xml:space="preserve"> </w:t>
            </w:r>
          </w:p>
          <w:p w14:paraId="59A5C50C" w14:textId="49EEC292" w:rsidR="00515150" w:rsidRPr="00390D9C" w:rsidRDefault="00000000" w:rsidP="009D4E75">
            <w:pPr>
              <w:pStyle w:val="Paragraphe"/>
              <w:rPr>
                <w:noProof w:val="0"/>
                <w:color w:val="auto"/>
                <w:sz w:val="20"/>
                <w:shd w:val="clear" w:color="auto" w:fill="auto"/>
              </w:rPr>
            </w:pPr>
            <w:sdt>
              <w:sdtPr>
                <w:rPr>
                  <w:noProof w:val="0"/>
                  <w:color w:val="auto"/>
                  <w:sz w:val="20"/>
                  <w:shd w:val="clear" w:color="auto" w:fill="auto"/>
                </w:rPr>
                <w:id w:val="1188724585"/>
                <w14:checkbox>
                  <w14:checked w14:val="1"/>
                  <w14:checkedState w14:val="2612" w14:font="MS Gothic"/>
                  <w14:uncheckedState w14:val="2610" w14:font="MS Gothic"/>
                </w14:checkbox>
              </w:sdtPr>
              <w:sdtContent>
                <w:r w:rsidR="00390D9C">
                  <w:rPr>
                    <w:rFonts w:ascii="MS Gothic" w:eastAsia="MS Gothic" w:hAnsi="MS Gothic" w:hint="eastAsia"/>
                    <w:noProof w:val="0"/>
                    <w:color w:val="auto"/>
                    <w:sz w:val="20"/>
                    <w:shd w:val="clear" w:color="auto" w:fill="auto"/>
                  </w:rPr>
                  <w:t>☒</w:t>
                </w:r>
              </w:sdtContent>
            </w:sdt>
            <w:r w:rsidR="00515150" w:rsidRPr="00C13447">
              <w:rPr>
                <w:sz w:val="20"/>
                <w:lang w:val="en-GB"/>
              </w:rPr>
              <w:t xml:space="preserve"> Presentation of findings (e.g. at HCT meeting; Cluster meeting)</w:t>
            </w:r>
            <w:r w:rsidR="00515150" w:rsidRPr="00C13447" w:rsidDel="001F50B3">
              <w:rPr>
                <w:sz w:val="20"/>
                <w:lang w:val="en-GB"/>
              </w:rPr>
              <w:t xml:space="preserve"> </w:t>
            </w:r>
          </w:p>
          <w:p w14:paraId="478547C2" w14:textId="28997C12" w:rsidR="00515150" w:rsidRPr="00390D9C" w:rsidRDefault="00000000" w:rsidP="009D4E75">
            <w:pPr>
              <w:pStyle w:val="Paragraphe"/>
              <w:rPr>
                <w:noProof w:val="0"/>
                <w:color w:val="auto"/>
                <w:sz w:val="20"/>
                <w:shd w:val="clear" w:color="auto" w:fill="auto"/>
              </w:rPr>
            </w:pPr>
            <w:sdt>
              <w:sdtPr>
                <w:rPr>
                  <w:noProof w:val="0"/>
                  <w:color w:val="auto"/>
                  <w:sz w:val="20"/>
                  <w:shd w:val="clear" w:color="auto" w:fill="auto"/>
                </w:rPr>
                <w:id w:val="1507866538"/>
                <w14:checkbox>
                  <w14:checked w14:val="0"/>
                  <w14:checkedState w14:val="2612" w14:font="MS Gothic"/>
                  <w14:uncheckedState w14:val="2610" w14:font="MS Gothic"/>
                </w14:checkbox>
              </w:sdtPr>
              <w:sdtContent>
                <w:r w:rsidR="009D4E75">
                  <w:rPr>
                    <w:rFonts w:ascii="MS Gothic" w:eastAsia="MS Gothic" w:hAnsi="MS Gothic" w:hint="eastAsia"/>
                    <w:noProof w:val="0"/>
                    <w:color w:val="auto"/>
                    <w:sz w:val="20"/>
                    <w:shd w:val="clear" w:color="auto" w:fill="auto"/>
                  </w:rPr>
                  <w:t>☐</w:t>
                </w:r>
              </w:sdtContent>
            </w:sdt>
            <w:r w:rsidR="00515150" w:rsidRPr="00C13447">
              <w:rPr>
                <w:sz w:val="20"/>
                <w:lang w:val="en-GB"/>
              </w:rPr>
              <w:t xml:space="preserve"> Website Dissemination (Relief Web &amp; REACH Resource Centre)</w:t>
            </w:r>
          </w:p>
          <w:p w14:paraId="5F1EB49E" w14:textId="77777777" w:rsidR="00515150" w:rsidRPr="00C13447" w:rsidRDefault="00515150" w:rsidP="009D4E75">
            <w:pPr>
              <w:pStyle w:val="Paragraphe"/>
              <w:spacing w:after="120" w:line="240" w:lineRule="auto"/>
              <w:rPr>
                <w:i/>
                <w:sz w:val="20"/>
                <w:lang w:val="en-GB"/>
              </w:rPr>
            </w:pPr>
            <w:r w:rsidRPr="00C13447">
              <w:rPr>
                <w:sz w:val="20"/>
                <w:lang w:val="en-GB"/>
              </w:rPr>
              <w:t xml:space="preserve">□ </w:t>
            </w:r>
            <w:r w:rsidRPr="006B4370">
              <w:rPr>
                <w:color w:val="58585A" w:themeColor="background2"/>
                <w:sz w:val="20"/>
                <w:lang w:val="en-GB"/>
              </w:rPr>
              <w:t>[Other, Specify]</w:t>
            </w:r>
          </w:p>
        </w:tc>
      </w:tr>
      <w:tr w:rsidR="008F79E8" w:rsidRPr="003500BA" w14:paraId="6667BB86" w14:textId="77777777" w:rsidTr="009D4E75">
        <w:trPr>
          <w:gridAfter w:val="1"/>
          <w:wAfter w:w="139" w:type="dxa"/>
          <w:trHeight w:val="2110"/>
        </w:trPr>
        <w:tc>
          <w:tcPr>
            <w:tcW w:w="2132" w:type="dxa"/>
            <w:tcBorders>
              <w:left w:val="nil"/>
              <w:right w:val="single" w:sz="4" w:space="0" w:color="auto"/>
            </w:tcBorders>
          </w:tcPr>
          <w:p w14:paraId="1B1A290C" w14:textId="0CCBBCC9" w:rsidR="008F79E8" w:rsidRPr="0068138E" w:rsidRDefault="00C24A33" w:rsidP="009D4E75">
            <w:pPr>
              <w:rPr>
                <w:rFonts w:asciiTheme="minorHAnsi" w:hAnsiTheme="minorHAnsi"/>
                <w:b/>
                <w:bCs/>
                <w:lang w:val="en-GB"/>
              </w:rPr>
            </w:pPr>
            <w:r>
              <w:rPr>
                <w:rFonts w:asciiTheme="minorHAnsi" w:hAnsiTheme="minorHAnsi"/>
                <w:b/>
                <w:bCs/>
                <w:lang w:val="en-GB"/>
              </w:rPr>
              <w:lastRenderedPageBreak/>
              <w:t>S</w:t>
            </w:r>
            <w:r w:rsidR="008F79E8" w:rsidRPr="0068138E">
              <w:rPr>
                <w:rFonts w:asciiTheme="minorHAnsi" w:hAnsiTheme="minorHAnsi"/>
                <w:b/>
                <w:bCs/>
                <w:lang w:val="en-GB"/>
              </w:rPr>
              <w:t>takeholder mapping</w:t>
            </w:r>
            <w:r>
              <w:rPr>
                <w:rFonts w:asciiTheme="minorHAnsi" w:hAnsiTheme="minorHAnsi"/>
                <w:b/>
                <w:bCs/>
                <w:lang w:val="en-GB"/>
              </w:rPr>
              <w:t xml:space="preserve"> </w:t>
            </w:r>
            <w:r w:rsidR="008F79E8">
              <w:rPr>
                <w:i/>
                <w:sz w:val="20"/>
                <w:lang w:val="en-GB"/>
              </w:rPr>
              <w:t xml:space="preserve">Has a detailed stakeholder mapping been conducted during research design to identify all actors that could </w:t>
            </w:r>
            <w:r w:rsidR="008F79E8" w:rsidRPr="0068138E">
              <w:rPr>
                <w:b/>
                <w:bCs/>
                <w:i/>
                <w:sz w:val="20"/>
                <w:lang w:val="en-GB"/>
              </w:rPr>
              <w:t>contribute</w:t>
            </w:r>
            <w:r w:rsidR="008F79E8">
              <w:rPr>
                <w:i/>
                <w:sz w:val="20"/>
                <w:lang w:val="en-GB"/>
              </w:rPr>
              <w:t xml:space="preserve"> to and/or </w:t>
            </w:r>
            <w:r w:rsidR="008F79E8" w:rsidRPr="0068138E">
              <w:rPr>
                <w:b/>
                <w:bCs/>
                <w:i/>
                <w:sz w:val="20"/>
                <w:lang w:val="en-GB"/>
              </w:rPr>
              <w:t>benefit</w:t>
            </w:r>
            <w:r w:rsidR="008F79E8">
              <w:rPr>
                <w:i/>
                <w:sz w:val="20"/>
                <w:lang w:val="en-GB"/>
              </w:rPr>
              <w:t xml:space="preserve"> </w:t>
            </w:r>
            <w:r w:rsidR="008F79E8" w:rsidRPr="0068138E">
              <w:rPr>
                <w:b/>
                <w:bCs/>
                <w:i/>
                <w:sz w:val="20"/>
                <w:lang w:val="en-GB"/>
              </w:rPr>
              <w:t>from</w:t>
            </w:r>
            <w:r w:rsidR="008F79E8">
              <w:rPr>
                <w:i/>
                <w:sz w:val="20"/>
                <w:lang w:val="en-GB"/>
              </w:rPr>
              <w:t xml:space="preserve"> the research</w:t>
            </w:r>
            <w:r>
              <w:rPr>
                <w:i/>
                <w:sz w:val="20"/>
                <w:lang w:val="en-GB"/>
              </w:rPr>
              <w:t>?</w:t>
            </w:r>
          </w:p>
        </w:tc>
        <w:tc>
          <w:tcPr>
            <w:tcW w:w="567" w:type="dxa"/>
            <w:tcBorders>
              <w:top w:val="single" w:sz="4" w:space="0" w:color="000000" w:themeColor="text2"/>
              <w:left w:val="single" w:sz="4" w:space="0" w:color="auto"/>
              <w:right w:val="nil"/>
            </w:tcBorders>
          </w:tcPr>
          <w:sdt>
            <w:sdtPr>
              <w:rPr>
                <w:noProof w:val="0"/>
                <w:color w:val="auto"/>
                <w:sz w:val="20"/>
                <w:szCs w:val="20"/>
                <w:shd w:val="clear" w:color="auto" w:fill="auto"/>
              </w:rPr>
              <w:id w:val="1636291766"/>
              <w14:checkbox>
                <w14:checked w14:val="1"/>
                <w14:checkedState w14:val="2612" w14:font="MS Gothic"/>
                <w14:uncheckedState w14:val="2610" w14:font="MS Gothic"/>
              </w14:checkbox>
            </w:sdtPr>
            <w:sdtContent>
              <w:p w14:paraId="51C216E5" w14:textId="7F9BDBAA" w:rsidR="008F79E8" w:rsidRPr="00390D9C" w:rsidRDefault="00390D9C" w:rsidP="009D4E75">
                <w:pPr>
                  <w:pStyle w:val="Paragraphe"/>
                  <w:rPr>
                    <w:noProof w:val="0"/>
                    <w:color w:val="auto"/>
                    <w:sz w:val="20"/>
                    <w:shd w:val="clear" w:color="auto" w:fill="auto"/>
                  </w:rPr>
                </w:pPr>
                <w:r>
                  <w:rPr>
                    <w:rFonts w:ascii="MS Gothic" w:eastAsia="MS Gothic" w:hAnsi="MS Gothic" w:hint="eastAsia"/>
                    <w:noProof w:val="0"/>
                    <w:color w:val="auto"/>
                    <w:sz w:val="20"/>
                    <w:shd w:val="clear" w:color="auto" w:fill="auto"/>
                  </w:rPr>
                  <w:t>☒</w:t>
                </w:r>
              </w:p>
            </w:sdtContent>
          </w:sdt>
        </w:tc>
        <w:tc>
          <w:tcPr>
            <w:tcW w:w="2976" w:type="dxa"/>
            <w:gridSpan w:val="3"/>
            <w:tcBorders>
              <w:top w:val="single" w:sz="4" w:space="0" w:color="000000" w:themeColor="text2"/>
              <w:left w:val="single" w:sz="4" w:space="0" w:color="auto"/>
              <w:right w:val="nil"/>
            </w:tcBorders>
          </w:tcPr>
          <w:p w14:paraId="1DF52177" w14:textId="437AD6C1" w:rsidR="008F79E8" w:rsidRPr="0068138E" w:rsidRDefault="008F79E8" w:rsidP="009D4E75">
            <w:pPr>
              <w:pStyle w:val="Paragraphe"/>
              <w:spacing w:after="120" w:line="240" w:lineRule="auto"/>
              <w:rPr>
                <w:bCs/>
                <w:sz w:val="20"/>
                <w:lang w:val="en-GB"/>
              </w:rPr>
            </w:pPr>
            <w:r w:rsidRPr="0068138E">
              <w:rPr>
                <w:bCs/>
                <w:sz w:val="20"/>
                <w:lang w:val="en-GB"/>
              </w:rPr>
              <w:t>Yes</w:t>
            </w:r>
          </w:p>
        </w:tc>
        <w:tc>
          <w:tcPr>
            <w:tcW w:w="426" w:type="dxa"/>
            <w:tcBorders>
              <w:top w:val="single" w:sz="4" w:space="0" w:color="000000" w:themeColor="text2"/>
              <w:left w:val="single" w:sz="4" w:space="0" w:color="auto"/>
              <w:right w:val="nil"/>
            </w:tcBorders>
          </w:tcPr>
          <w:p w14:paraId="601196A3" w14:textId="75727182" w:rsidR="008F79E8" w:rsidRPr="00C13447" w:rsidRDefault="008F79E8" w:rsidP="009D4E75">
            <w:pPr>
              <w:pStyle w:val="Paragraphe"/>
              <w:spacing w:after="120" w:line="240" w:lineRule="auto"/>
              <w:rPr>
                <w:b/>
                <w:sz w:val="20"/>
                <w:lang w:val="en-GB"/>
              </w:rPr>
            </w:pPr>
            <w:r w:rsidRPr="00C13447">
              <w:rPr>
                <w:sz w:val="20"/>
                <w:lang w:val="en-GB"/>
              </w:rPr>
              <w:t>□</w:t>
            </w:r>
          </w:p>
        </w:tc>
        <w:tc>
          <w:tcPr>
            <w:tcW w:w="3397" w:type="dxa"/>
            <w:gridSpan w:val="3"/>
            <w:tcBorders>
              <w:top w:val="single" w:sz="4" w:space="0" w:color="000000" w:themeColor="text2"/>
              <w:left w:val="single" w:sz="4" w:space="0" w:color="auto"/>
              <w:right w:val="nil"/>
            </w:tcBorders>
          </w:tcPr>
          <w:p w14:paraId="464529F7" w14:textId="216F1CD1" w:rsidR="008F79E8" w:rsidRPr="0068138E" w:rsidRDefault="008F79E8" w:rsidP="009D4E75">
            <w:pPr>
              <w:pStyle w:val="Paragraphe"/>
              <w:tabs>
                <w:tab w:val="center" w:pos="1590"/>
              </w:tabs>
              <w:spacing w:after="120" w:line="240" w:lineRule="auto"/>
              <w:rPr>
                <w:bCs/>
                <w:sz w:val="20"/>
                <w:lang w:val="en-GB"/>
              </w:rPr>
            </w:pPr>
            <w:r w:rsidRPr="0068138E">
              <w:rPr>
                <w:bCs/>
                <w:sz w:val="20"/>
                <w:lang w:val="en-GB"/>
              </w:rPr>
              <w:t>No</w:t>
            </w:r>
            <w:r w:rsidR="00407631">
              <w:rPr>
                <w:bCs/>
                <w:sz w:val="20"/>
                <w:lang w:val="en-GB"/>
              </w:rPr>
              <w:tab/>
            </w:r>
          </w:p>
        </w:tc>
      </w:tr>
      <w:tr w:rsidR="00515150" w:rsidRPr="003500BA" w14:paraId="476A2A0A"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502C31AC" w14:textId="77777777" w:rsidR="00515150" w:rsidRDefault="00515150" w:rsidP="009D4E75">
            <w:pPr>
              <w:pStyle w:val="Paragraphe"/>
              <w:rPr>
                <w:b/>
                <w:lang w:val="en-GB"/>
              </w:rPr>
            </w:pPr>
            <w:r w:rsidRPr="00C13447">
              <w:rPr>
                <w:b/>
                <w:lang w:val="en-GB"/>
              </w:rPr>
              <w:t>General Objective</w:t>
            </w:r>
          </w:p>
          <w:p w14:paraId="4823F584" w14:textId="77777777" w:rsidR="0003479A" w:rsidRPr="00C13447" w:rsidRDefault="0003479A" w:rsidP="009D4E75">
            <w:pPr>
              <w:pStyle w:val="Paragraphe"/>
              <w:rPr>
                <w:b/>
                <w:lang w:val="en-GB"/>
              </w:rPr>
            </w:pPr>
          </w:p>
        </w:tc>
        <w:tc>
          <w:tcPr>
            <w:tcW w:w="7366" w:type="dxa"/>
            <w:gridSpan w:val="8"/>
            <w:tcBorders>
              <w:top w:val="single" w:sz="4" w:space="0" w:color="auto"/>
              <w:left w:val="single" w:sz="4" w:space="0" w:color="auto"/>
              <w:bottom w:val="single" w:sz="4" w:space="0" w:color="auto"/>
              <w:right w:val="nil"/>
            </w:tcBorders>
          </w:tcPr>
          <w:p w14:paraId="268E9801" w14:textId="490C4681" w:rsidR="0003479A" w:rsidRPr="00C13447" w:rsidRDefault="00E47A9A" w:rsidP="009D4E75">
            <w:pPr>
              <w:spacing w:after="160" w:line="278" w:lineRule="auto"/>
              <w:rPr>
                <w:i/>
                <w:lang w:val="en-GB"/>
              </w:rPr>
            </w:pPr>
            <w:r w:rsidRPr="00293948">
              <w:t>To collect household-level data on the severity and drivers of acute, multi-sectoral needs in selected IDP and refugee sites, in order to fill a critical evidence gap left by national surveys and provide timely, site-specific inputs for</w:t>
            </w:r>
            <w:r w:rsidR="0093264C">
              <w:t xml:space="preserve"> the Acute Needs Analysis (ANA),</w:t>
            </w:r>
            <w:r w:rsidRPr="00293948">
              <w:t xml:space="preserve"> the Integrated Phase Classification (IPC) analysis</w:t>
            </w:r>
            <w:r w:rsidR="0093264C">
              <w:t xml:space="preserve">, </w:t>
            </w:r>
            <w:r w:rsidRPr="00293948">
              <w:t>and the Humanitarian Programme Cycle (HPC).</w:t>
            </w:r>
          </w:p>
        </w:tc>
      </w:tr>
      <w:tr w:rsidR="00515150" w:rsidRPr="003500BA" w14:paraId="0AADBE4C"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4EDBAD01" w14:textId="77777777" w:rsidR="00515150" w:rsidRPr="00C13447" w:rsidRDefault="00515150" w:rsidP="009D4E75">
            <w:pPr>
              <w:pStyle w:val="Paragraphe"/>
              <w:rPr>
                <w:b/>
                <w:lang w:val="en-GB"/>
              </w:rPr>
            </w:pPr>
            <w:r w:rsidRPr="00C13447">
              <w:rPr>
                <w:b/>
                <w:lang w:val="en-GB"/>
              </w:rPr>
              <w:t>Specific Objective(s)</w:t>
            </w:r>
          </w:p>
        </w:tc>
        <w:tc>
          <w:tcPr>
            <w:tcW w:w="7366" w:type="dxa"/>
            <w:gridSpan w:val="8"/>
            <w:tcBorders>
              <w:top w:val="single" w:sz="4" w:space="0" w:color="auto"/>
              <w:left w:val="single" w:sz="4" w:space="0" w:color="auto"/>
              <w:bottom w:val="single" w:sz="4" w:space="0" w:color="auto"/>
              <w:right w:val="nil"/>
            </w:tcBorders>
          </w:tcPr>
          <w:p w14:paraId="166B1A83" w14:textId="5E94C9A6" w:rsidR="00125F11" w:rsidRPr="00293948" w:rsidRDefault="00125F11" w:rsidP="009D4E75">
            <w:pPr>
              <w:numPr>
                <w:ilvl w:val="0"/>
                <w:numId w:val="24"/>
              </w:numPr>
              <w:spacing w:after="160" w:line="278" w:lineRule="auto"/>
              <w:jc w:val="left"/>
            </w:pPr>
            <w:r w:rsidRPr="00293948">
              <w:t>To quantify the prevalence of severe food consumption gaps</w:t>
            </w:r>
            <w:r w:rsidR="00725F42">
              <w:t xml:space="preserve"> </w:t>
            </w:r>
            <w:r w:rsidRPr="00293948">
              <w:t>and the use of negative coping strategies (</w:t>
            </w:r>
            <w:r w:rsidR="00D1552E">
              <w:t xml:space="preserve">both </w:t>
            </w:r>
            <w:r w:rsidRPr="00293948">
              <w:t>consumption</w:t>
            </w:r>
            <w:r w:rsidR="00D1552E">
              <w:t>-based</w:t>
            </w:r>
            <w:r w:rsidRPr="00293948">
              <w:t xml:space="preserve"> and livelihood-based) in the targeted sites.</w:t>
            </w:r>
          </w:p>
          <w:p w14:paraId="25E4CD10" w14:textId="7B24FE79" w:rsidR="00125F11" w:rsidRPr="00293948" w:rsidRDefault="00125F11" w:rsidP="009D4E75">
            <w:pPr>
              <w:numPr>
                <w:ilvl w:val="0"/>
                <w:numId w:val="24"/>
              </w:numPr>
              <w:spacing w:after="160" w:line="278" w:lineRule="auto"/>
              <w:jc w:val="left"/>
            </w:pPr>
            <w:r w:rsidRPr="00293948">
              <w:t>To assess key health outcomes, including recent morbidity rates as direct indicators of acute population stress.</w:t>
            </w:r>
          </w:p>
          <w:p w14:paraId="559B9E80" w14:textId="77777777" w:rsidR="00125F11" w:rsidRPr="00293948" w:rsidRDefault="00125F11" w:rsidP="009D4E75">
            <w:pPr>
              <w:numPr>
                <w:ilvl w:val="0"/>
                <w:numId w:val="24"/>
              </w:numPr>
              <w:spacing w:after="160" w:line="278" w:lineRule="auto"/>
              <w:jc w:val="left"/>
            </w:pPr>
            <w:r w:rsidRPr="00293948">
              <w:t>To profile the adequacy of living conditions by assessing household access to safe water, adequate sanitation, appropriate shelter, and critical non-food items (NFIs).</w:t>
            </w:r>
          </w:p>
          <w:p w14:paraId="49A401CE" w14:textId="77777777" w:rsidR="00DC51B4" w:rsidRDefault="00125F11" w:rsidP="009D4E75">
            <w:pPr>
              <w:numPr>
                <w:ilvl w:val="0"/>
                <w:numId w:val="24"/>
              </w:numPr>
              <w:spacing w:after="160" w:line="278" w:lineRule="auto"/>
              <w:jc w:val="left"/>
            </w:pPr>
            <w:r w:rsidRPr="00293948">
              <w:t>To identify the primary self-reported needs of the affected population and the key barriers they face in accessing humanitarian assistance and information.</w:t>
            </w:r>
          </w:p>
          <w:p w14:paraId="1CA1D6A5" w14:textId="77777777" w:rsidR="00DC51B4" w:rsidRDefault="00DC51B4" w:rsidP="009D4E75">
            <w:pPr>
              <w:numPr>
                <w:ilvl w:val="0"/>
                <w:numId w:val="24"/>
              </w:numPr>
              <w:spacing w:after="160" w:line="278" w:lineRule="auto"/>
              <w:jc w:val="left"/>
            </w:pPr>
            <w:r>
              <w:t>To generate fit-for-purpose evidence that directly informs the Integrated Food Security Phase Classification (IPC), by providing site-level parameters and context needed for phase analysis and triangulation.</w:t>
            </w:r>
          </w:p>
          <w:p w14:paraId="5C88E45D" w14:textId="34863AFA" w:rsidR="00C34112" w:rsidRPr="00125F11" w:rsidRDefault="00DC51B4" w:rsidP="009D4E75">
            <w:pPr>
              <w:numPr>
                <w:ilvl w:val="0"/>
                <w:numId w:val="24"/>
              </w:numPr>
              <w:spacing w:after="160" w:line="278" w:lineRule="auto"/>
              <w:jc w:val="left"/>
            </w:pPr>
            <w:r>
              <w:t>To provide ground-level inputs to the Acute Needs Analysis (ANA), ensuring that displacement sites are represented in the national picture of acute, life-threatening needs.</w:t>
            </w:r>
          </w:p>
        </w:tc>
      </w:tr>
      <w:tr w:rsidR="00515150" w:rsidRPr="003500BA" w14:paraId="378EE822"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466A1C69" w14:textId="77777777" w:rsidR="00515150" w:rsidRPr="00C13447" w:rsidRDefault="00515150" w:rsidP="009D4E75">
            <w:pPr>
              <w:pStyle w:val="Paragraphe"/>
              <w:rPr>
                <w:b/>
                <w:lang w:val="en-GB"/>
              </w:rPr>
            </w:pPr>
            <w:r w:rsidRPr="00C13447">
              <w:rPr>
                <w:b/>
                <w:lang w:val="en-GB"/>
              </w:rPr>
              <w:t>Research Questions</w:t>
            </w:r>
          </w:p>
        </w:tc>
        <w:tc>
          <w:tcPr>
            <w:tcW w:w="7366" w:type="dxa"/>
            <w:gridSpan w:val="8"/>
            <w:tcBorders>
              <w:top w:val="single" w:sz="4" w:space="0" w:color="auto"/>
              <w:left w:val="single" w:sz="4" w:space="0" w:color="auto"/>
              <w:bottom w:val="single" w:sz="4" w:space="0" w:color="auto"/>
              <w:right w:val="nil"/>
            </w:tcBorders>
          </w:tcPr>
          <w:p w14:paraId="4EAA5C41" w14:textId="77777777" w:rsidR="000B2CF4" w:rsidRPr="00293948" w:rsidRDefault="000B2CF4" w:rsidP="009D4E75">
            <w:pPr>
              <w:spacing w:after="160" w:line="278" w:lineRule="auto"/>
            </w:pPr>
            <w:r w:rsidRPr="00293948">
              <w:rPr>
                <w:b/>
                <w:bCs/>
              </w:rPr>
              <w:t>RQ1: What is the severity and profile of acute needs across key life-sustaining sectors in the assessed displacement sites?</w:t>
            </w:r>
          </w:p>
          <w:p w14:paraId="78A20360" w14:textId="3DF8E7FF" w:rsidR="000B2CF4" w:rsidRPr="00293948" w:rsidRDefault="000B2CF4" w:rsidP="009D4E75">
            <w:pPr>
              <w:numPr>
                <w:ilvl w:val="0"/>
                <w:numId w:val="25"/>
              </w:numPr>
              <w:spacing w:after="160" w:line="278" w:lineRule="auto"/>
              <w:jc w:val="left"/>
            </w:pPr>
            <w:r w:rsidRPr="00293948">
              <w:rPr>
                <w:b/>
                <w:bCs/>
              </w:rPr>
              <w:t>1.1:</w:t>
            </w:r>
            <w:r w:rsidRPr="00293948">
              <w:t xml:space="preserve"> What is the prevalence of severe food consumption gaps (FCS) and the use of negative food-based coping strategies (rCSI)?</w:t>
            </w:r>
          </w:p>
          <w:p w14:paraId="7A686AF0" w14:textId="77777777" w:rsidR="000B2CF4" w:rsidRPr="00293948" w:rsidRDefault="000B2CF4" w:rsidP="009D4E75">
            <w:pPr>
              <w:numPr>
                <w:ilvl w:val="0"/>
                <w:numId w:val="25"/>
              </w:numPr>
              <w:spacing w:after="160" w:line="278" w:lineRule="auto"/>
              <w:jc w:val="left"/>
            </w:pPr>
            <w:r w:rsidRPr="00293948">
              <w:rPr>
                <w:b/>
                <w:bCs/>
              </w:rPr>
              <w:t>1.2:</w:t>
            </w:r>
            <w:r w:rsidRPr="00293948">
              <w:t xml:space="preserve"> To what extent are households reliant on unimproved water sources and inadequate sanitation facilities?</w:t>
            </w:r>
          </w:p>
          <w:p w14:paraId="12DB7D24" w14:textId="7BDDD111" w:rsidR="000B2CF4" w:rsidRPr="00293948" w:rsidRDefault="000B2CF4" w:rsidP="009D4E75">
            <w:pPr>
              <w:numPr>
                <w:ilvl w:val="0"/>
                <w:numId w:val="25"/>
              </w:numPr>
              <w:spacing w:after="160" w:line="278" w:lineRule="auto"/>
              <w:jc w:val="left"/>
            </w:pPr>
            <w:r w:rsidRPr="00293948">
              <w:rPr>
                <w:b/>
                <w:bCs/>
              </w:rPr>
              <w:lastRenderedPageBreak/>
              <w:t>1.3:</w:t>
            </w:r>
            <w:r w:rsidRPr="00293948">
              <w:t xml:space="preserve"> What is the severity of shelter and non-food </w:t>
            </w:r>
            <w:r w:rsidR="006660EF" w:rsidRPr="00293948">
              <w:t>items</w:t>
            </w:r>
            <w:r w:rsidRPr="00293948">
              <w:t xml:space="preserve"> (NFI) deprivation, and what proportion of households are living in inadequate shelter conditions?</w:t>
            </w:r>
          </w:p>
          <w:p w14:paraId="095C7C9D" w14:textId="77777777" w:rsidR="000B2CF4" w:rsidRPr="00293948" w:rsidRDefault="000B2CF4" w:rsidP="009D4E75">
            <w:pPr>
              <w:spacing w:after="160" w:line="278" w:lineRule="auto"/>
            </w:pPr>
            <w:r w:rsidRPr="00293948">
              <w:rPr>
                <w:b/>
                <w:bCs/>
              </w:rPr>
              <w:t>RQ2: What are the primary drivers and underlying vulnerabilities contributing to acute needs in these sites?</w:t>
            </w:r>
          </w:p>
          <w:p w14:paraId="3C253ECB" w14:textId="77777777" w:rsidR="000B2CF4" w:rsidRPr="00293948" w:rsidRDefault="000B2CF4" w:rsidP="009D4E75">
            <w:pPr>
              <w:numPr>
                <w:ilvl w:val="0"/>
                <w:numId w:val="26"/>
              </w:numPr>
              <w:spacing w:after="160" w:line="278" w:lineRule="auto"/>
              <w:jc w:val="left"/>
            </w:pPr>
            <w:r w:rsidRPr="00293948">
              <w:rPr>
                <w:b/>
                <w:bCs/>
              </w:rPr>
              <w:t>2.1:</w:t>
            </w:r>
            <w:r w:rsidRPr="00293948">
              <w:t xml:space="preserve"> To what extent are households dependent on humanitarian assistance, unstable income sources, or depleted household assets?</w:t>
            </w:r>
          </w:p>
          <w:p w14:paraId="7BE6CE94" w14:textId="77777777" w:rsidR="000B2CF4" w:rsidRPr="00293948" w:rsidRDefault="000B2CF4" w:rsidP="009D4E75">
            <w:pPr>
              <w:numPr>
                <w:ilvl w:val="0"/>
                <w:numId w:val="26"/>
              </w:numPr>
              <w:spacing w:after="160" w:line="278" w:lineRule="auto"/>
              <w:jc w:val="left"/>
            </w:pPr>
            <w:r w:rsidRPr="00293948">
              <w:rPr>
                <w:b/>
                <w:bCs/>
              </w:rPr>
              <w:t>2.2:</w:t>
            </w:r>
            <w:r w:rsidRPr="00293948">
              <w:t xml:space="preserve"> What are the main household-level barriers to accessing essential services, measured by travel time to the nearest functional health facility?</w:t>
            </w:r>
          </w:p>
          <w:p w14:paraId="609005FD" w14:textId="77777777" w:rsidR="000B2CF4" w:rsidRPr="00293948" w:rsidRDefault="000B2CF4" w:rsidP="009D4E75">
            <w:pPr>
              <w:numPr>
                <w:ilvl w:val="0"/>
                <w:numId w:val="26"/>
              </w:numPr>
              <w:spacing w:after="160" w:line="278" w:lineRule="auto"/>
              <w:jc w:val="left"/>
            </w:pPr>
            <w:r w:rsidRPr="00293948">
              <w:rPr>
                <w:b/>
                <w:bCs/>
              </w:rPr>
              <w:t>2.3:</w:t>
            </w:r>
            <w:r w:rsidRPr="00293948">
              <w:t xml:space="preserve"> To what extent are households resorting to severe, potentially irreversible livelihood-based coping strategies (LCS)?</w:t>
            </w:r>
          </w:p>
          <w:p w14:paraId="1042AF6D" w14:textId="77777777" w:rsidR="000B2CF4" w:rsidRPr="00293948" w:rsidRDefault="000B2CF4" w:rsidP="009D4E75">
            <w:pPr>
              <w:numPr>
                <w:ilvl w:val="0"/>
                <w:numId w:val="26"/>
              </w:numPr>
              <w:spacing w:after="160" w:line="278" w:lineRule="auto"/>
              <w:jc w:val="left"/>
            </w:pPr>
            <w:r w:rsidRPr="00293948">
              <w:rPr>
                <w:b/>
                <w:bCs/>
              </w:rPr>
              <w:t>2.4:</w:t>
            </w:r>
            <w:r w:rsidRPr="00293948">
              <w:t xml:space="preserve"> From the perspective of the affected population, what are the most critical unmet needs, and what are the primary barriers preventing them from accessing available humanitarian assistance and information?</w:t>
            </w:r>
          </w:p>
          <w:p w14:paraId="6950AD61" w14:textId="77777777" w:rsidR="000B2CF4" w:rsidRPr="00293948" w:rsidRDefault="000B2CF4" w:rsidP="009D4E75">
            <w:pPr>
              <w:spacing w:after="160" w:line="278" w:lineRule="auto"/>
            </w:pPr>
            <w:r w:rsidRPr="00293948">
              <w:rPr>
                <w:b/>
                <w:bCs/>
              </w:rPr>
              <w:t>RQ3: To what extent does the collected data indicate a plausible Risk of Excess Mortality (RoEM)?</w:t>
            </w:r>
          </w:p>
          <w:p w14:paraId="5C0FAB89" w14:textId="5E700A68" w:rsidR="000B2CF4" w:rsidRPr="00293948" w:rsidRDefault="000B2CF4" w:rsidP="009D4E75">
            <w:pPr>
              <w:numPr>
                <w:ilvl w:val="0"/>
                <w:numId w:val="27"/>
              </w:numPr>
              <w:spacing w:after="160" w:line="278" w:lineRule="auto"/>
              <w:jc w:val="left"/>
            </w:pPr>
            <w:r w:rsidRPr="00293948">
              <w:rPr>
                <w:b/>
                <w:bCs/>
              </w:rPr>
              <w:t>3.</w:t>
            </w:r>
            <w:r w:rsidR="00850970">
              <w:rPr>
                <w:b/>
                <w:bCs/>
              </w:rPr>
              <w:t>1</w:t>
            </w:r>
            <w:r w:rsidRPr="00293948">
              <w:rPr>
                <w:b/>
                <w:bCs/>
              </w:rPr>
              <w:t>:</w:t>
            </w:r>
            <w:r w:rsidRPr="00293948">
              <w:t xml:space="preserve"> What is the prevalence and profile of recent morbidity (illness in the past two weeks), and what proportion of ill individuals did not access needed healthcare?</w:t>
            </w:r>
          </w:p>
          <w:p w14:paraId="60347ECF" w14:textId="77777777" w:rsidR="000B2CF4" w:rsidRPr="00293948" w:rsidRDefault="000B2CF4" w:rsidP="009D4E75">
            <w:pPr>
              <w:spacing w:after="160" w:line="278" w:lineRule="auto"/>
            </w:pPr>
            <w:r w:rsidRPr="00293948">
              <w:rPr>
                <w:b/>
                <w:bCs/>
              </w:rPr>
              <w:t>RQ4: Which population profiles are most exposed to acute needs within the assessed sites?</w:t>
            </w:r>
          </w:p>
          <w:p w14:paraId="58F1B572" w14:textId="77777777" w:rsidR="000B2CF4" w:rsidRPr="00293948" w:rsidRDefault="000B2CF4" w:rsidP="009D4E75">
            <w:pPr>
              <w:numPr>
                <w:ilvl w:val="0"/>
                <w:numId w:val="28"/>
              </w:numPr>
              <w:spacing w:after="160" w:line="278" w:lineRule="auto"/>
              <w:jc w:val="left"/>
            </w:pPr>
            <w:r w:rsidRPr="00293948">
              <w:rPr>
                <w:b/>
                <w:bCs/>
              </w:rPr>
              <w:t>4.1:</w:t>
            </w:r>
            <w:r w:rsidRPr="00293948">
              <w:t xml:space="preserve"> How do key indicators of acute need (FCS, HHS, LCS, etc.) differ between IDP, refugee, and returnee households?</w:t>
            </w:r>
          </w:p>
          <w:p w14:paraId="13A3C519" w14:textId="2CAA9BFA" w:rsidR="00515150" w:rsidRPr="000B2CF4" w:rsidRDefault="000B2CF4" w:rsidP="009D4E75">
            <w:pPr>
              <w:numPr>
                <w:ilvl w:val="0"/>
                <w:numId w:val="28"/>
              </w:numPr>
              <w:spacing w:after="160" w:line="278" w:lineRule="auto"/>
              <w:jc w:val="left"/>
            </w:pPr>
            <w:r w:rsidRPr="00293948">
              <w:rPr>
                <w:b/>
                <w:bCs/>
              </w:rPr>
              <w:t>4.2:</w:t>
            </w:r>
            <w:r w:rsidRPr="00293948">
              <w:t xml:space="preserve"> Are there significant differences in need severity between female-headed and male-headed households?</w:t>
            </w:r>
          </w:p>
          <w:p w14:paraId="2CC65CE3" w14:textId="435E1078" w:rsidR="00515150" w:rsidRPr="000B2CF4" w:rsidRDefault="4E96474F" w:rsidP="009D4E75">
            <w:pPr>
              <w:spacing w:after="160" w:line="278" w:lineRule="auto"/>
              <w:jc w:val="left"/>
              <w:rPr>
                <w:b/>
                <w:bCs/>
              </w:rPr>
            </w:pPr>
            <w:r w:rsidRPr="06F67141">
              <w:rPr>
                <w:b/>
                <w:bCs/>
              </w:rPr>
              <w:t xml:space="preserve">RQ5: </w:t>
            </w:r>
            <w:r w:rsidR="08992044" w:rsidRPr="06F67141">
              <w:rPr>
                <w:b/>
                <w:bCs/>
              </w:rPr>
              <w:t>What humanitarian assistance is currently being provided within the assessment sites, and what are service gaps?</w:t>
            </w:r>
          </w:p>
          <w:p w14:paraId="79E1271B" w14:textId="7E0D8ED3" w:rsidR="00515150" w:rsidRPr="000B2CF4" w:rsidRDefault="08992044" w:rsidP="009D4E75">
            <w:pPr>
              <w:pStyle w:val="ListParagraph"/>
              <w:numPr>
                <w:ilvl w:val="0"/>
                <w:numId w:val="37"/>
              </w:numPr>
              <w:spacing w:after="160" w:line="278" w:lineRule="auto"/>
              <w:jc w:val="left"/>
            </w:pPr>
            <w:r w:rsidRPr="06F67141">
              <w:rPr>
                <w:b/>
                <w:bCs/>
              </w:rPr>
              <w:t>5.1</w:t>
            </w:r>
            <w:r w:rsidRPr="06F67141">
              <w:t>: How does the provision of and access to humanitarian assistance differ by population group in each of the assessment sites?</w:t>
            </w:r>
          </w:p>
          <w:p w14:paraId="5496CB0F" w14:textId="5533EF2D" w:rsidR="00515150" w:rsidRPr="000B2CF4" w:rsidRDefault="08992044" w:rsidP="009D4E75">
            <w:pPr>
              <w:pStyle w:val="ListParagraph"/>
              <w:numPr>
                <w:ilvl w:val="0"/>
                <w:numId w:val="37"/>
              </w:numPr>
              <w:spacing w:after="160" w:line="278" w:lineRule="auto"/>
              <w:jc w:val="left"/>
            </w:pPr>
            <w:r w:rsidRPr="06F67141">
              <w:rPr>
                <w:b/>
                <w:bCs/>
              </w:rPr>
              <w:t>5.2</w:t>
            </w:r>
            <w:r w:rsidRPr="06F67141">
              <w:t>: How has the coverage and scale of humanitarian assistance in the assessment sites changed over the prior 6-month period?</w:t>
            </w:r>
          </w:p>
          <w:p w14:paraId="18F73F6B" w14:textId="7E6EFE5A" w:rsidR="00515150" w:rsidRPr="000B2CF4" w:rsidRDefault="08992044" w:rsidP="009D4E75">
            <w:pPr>
              <w:pStyle w:val="ListParagraph"/>
              <w:numPr>
                <w:ilvl w:val="0"/>
                <w:numId w:val="37"/>
              </w:numPr>
              <w:spacing w:after="160" w:line="278" w:lineRule="auto"/>
              <w:jc w:val="left"/>
            </w:pPr>
            <w:r w:rsidRPr="06F67141">
              <w:rPr>
                <w:b/>
                <w:bCs/>
              </w:rPr>
              <w:t>5.3</w:t>
            </w:r>
            <w:r w:rsidRPr="06F67141">
              <w:t>: What challenges have humanitarian actors faced in providing assistance in the assessment sites over the prior 6-month period?</w:t>
            </w:r>
          </w:p>
          <w:p w14:paraId="2D49B350" w14:textId="374E62F1" w:rsidR="00515150" w:rsidRPr="000B2CF4" w:rsidRDefault="08992044" w:rsidP="009D4E75">
            <w:pPr>
              <w:spacing w:after="160" w:line="278" w:lineRule="auto"/>
              <w:jc w:val="left"/>
              <w:rPr>
                <w:b/>
                <w:bCs/>
              </w:rPr>
            </w:pPr>
            <w:r w:rsidRPr="06F67141">
              <w:rPr>
                <w:b/>
                <w:bCs/>
              </w:rPr>
              <w:t>RQ6: What shocks or other drivers have impacted the humanitarian situation in the assessment sites over the prior 6-month period?</w:t>
            </w:r>
          </w:p>
          <w:p w14:paraId="08491ECB" w14:textId="0D8B99E0" w:rsidR="00515150" w:rsidRPr="000B2CF4" w:rsidRDefault="08992044" w:rsidP="009D4E75">
            <w:pPr>
              <w:pStyle w:val="ListParagraph"/>
              <w:numPr>
                <w:ilvl w:val="0"/>
                <w:numId w:val="36"/>
              </w:numPr>
              <w:spacing w:after="160" w:line="278" w:lineRule="auto"/>
              <w:jc w:val="left"/>
            </w:pPr>
            <w:r w:rsidRPr="06F67141">
              <w:rPr>
                <w:b/>
                <w:bCs/>
              </w:rPr>
              <w:t>6.1</w:t>
            </w:r>
            <w:r w:rsidRPr="06F67141">
              <w:t>: What are the most important risk factors to monitor in the subsequent 3-month period?</w:t>
            </w:r>
          </w:p>
          <w:p w14:paraId="6FD0C7D3" w14:textId="02FF34DB" w:rsidR="00515150" w:rsidRPr="000B2CF4" w:rsidRDefault="00515150" w:rsidP="009D4E75">
            <w:pPr>
              <w:spacing w:after="160" w:line="278" w:lineRule="auto"/>
              <w:jc w:val="left"/>
            </w:pPr>
          </w:p>
        </w:tc>
      </w:tr>
      <w:tr w:rsidR="00515150" w:rsidRPr="003500BA" w14:paraId="4A50B037" w14:textId="77777777" w:rsidTr="009D4E75">
        <w:trPr>
          <w:gridAfter w:val="1"/>
          <w:wAfter w:w="139" w:type="dxa"/>
        </w:trPr>
        <w:tc>
          <w:tcPr>
            <w:tcW w:w="2132" w:type="dxa"/>
            <w:tcBorders>
              <w:top w:val="single" w:sz="4" w:space="0" w:color="000000" w:themeColor="text2"/>
              <w:left w:val="nil"/>
              <w:bottom w:val="single" w:sz="4" w:space="0" w:color="auto"/>
              <w:right w:val="single" w:sz="4" w:space="0" w:color="auto"/>
            </w:tcBorders>
          </w:tcPr>
          <w:p w14:paraId="006C2B36" w14:textId="77777777" w:rsidR="00515150" w:rsidRPr="00C13447" w:rsidRDefault="00515150" w:rsidP="009D4E75">
            <w:pPr>
              <w:pStyle w:val="Paragraphe"/>
              <w:rPr>
                <w:b/>
                <w:lang w:val="en-GB"/>
              </w:rPr>
            </w:pPr>
            <w:r w:rsidRPr="00C13447">
              <w:rPr>
                <w:b/>
                <w:lang w:val="en-GB"/>
              </w:rPr>
              <w:lastRenderedPageBreak/>
              <w:t>Geographic Coverage</w:t>
            </w:r>
          </w:p>
        </w:tc>
        <w:tc>
          <w:tcPr>
            <w:tcW w:w="7366" w:type="dxa"/>
            <w:gridSpan w:val="8"/>
            <w:tcBorders>
              <w:top w:val="single" w:sz="4" w:space="0" w:color="000000" w:themeColor="text2"/>
              <w:left w:val="single" w:sz="4" w:space="0" w:color="auto"/>
              <w:bottom w:val="single" w:sz="4" w:space="0" w:color="000000" w:themeColor="text2"/>
              <w:right w:val="nil"/>
            </w:tcBorders>
          </w:tcPr>
          <w:p w14:paraId="04CF957C" w14:textId="79E341CF" w:rsidR="00290AF8" w:rsidRPr="00293948" w:rsidRDefault="00290AF8" w:rsidP="009D4E75">
            <w:pPr>
              <w:spacing w:after="160" w:line="278" w:lineRule="auto"/>
            </w:pPr>
            <w:r w:rsidRPr="00293948">
              <w:t xml:space="preserve">The geographic coverage for this data collection is limited to </w:t>
            </w:r>
            <w:r w:rsidR="00560356">
              <w:t>six</w:t>
            </w:r>
            <w:r w:rsidRPr="00293948">
              <w:t xml:space="preserve"> purposively selected displacement sites. These locations were selected based on the preliminary ANA </w:t>
            </w:r>
            <w:r w:rsidRPr="00293948">
              <w:lastRenderedPageBreak/>
              <w:t xml:space="preserve">secondary data review which highlighted them as areas of high concern, consultations with partners (OCHA, </w:t>
            </w:r>
            <w:r>
              <w:t>IOM</w:t>
            </w:r>
            <w:r w:rsidRPr="00293948">
              <w:t xml:space="preserve">, </w:t>
            </w:r>
            <w:r>
              <w:t>WFP</w:t>
            </w:r>
            <w:r w:rsidRPr="00293948">
              <w:t>) to identify critical data gaps, and an assessment of logistical and security feasibility. The specific sites to be assessed are:</w:t>
            </w:r>
          </w:p>
          <w:p w14:paraId="2AA67703" w14:textId="0BAA872C" w:rsidR="00290AF8" w:rsidRPr="00293948" w:rsidRDefault="00290AF8" w:rsidP="009D4E75">
            <w:pPr>
              <w:numPr>
                <w:ilvl w:val="0"/>
                <w:numId w:val="29"/>
              </w:numPr>
              <w:spacing w:after="160" w:line="278" w:lineRule="auto"/>
              <w:jc w:val="left"/>
            </w:pPr>
            <w:r w:rsidRPr="00293948">
              <w:t xml:space="preserve">Renk – </w:t>
            </w:r>
            <w:r w:rsidR="001B28E7" w:rsidRPr="00293948">
              <w:t>T</w:t>
            </w:r>
            <w:r w:rsidR="00F318B6">
              <w:t xml:space="preserve">ransit </w:t>
            </w:r>
            <w:r w:rsidR="001B28E7" w:rsidRPr="00293948">
              <w:t>C</w:t>
            </w:r>
            <w:r w:rsidR="00F318B6">
              <w:t>enter</w:t>
            </w:r>
            <w:r w:rsidR="001B28E7" w:rsidRPr="00293948">
              <w:t xml:space="preserve"> </w:t>
            </w:r>
          </w:p>
          <w:p w14:paraId="1D370007" w14:textId="28106825" w:rsidR="003F760A" w:rsidRPr="00293948" w:rsidRDefault="00290AF8" w:rsidP="009D4E75">
            <w:pPr>
              <w:numPr>
                <w:ilvl w:val="0"/>
                <w:numId w:val="29"/>
              </w:numPr>
              <w:spacing w:after="160" w:line="278" w:lineRule="auto"/>
              <w:jc w:val="left"/>
            </w:pPr>
            <w:r w:rsidRPr="00293948">
              <w:t xml:space="preserve">Rubkona – Bentiu IDP Camp </w:t>
            </w:r>
          </w:p>
          <w:p w14:paraId="10E1C968" w14:textId="6C74562A" w:rsidR="00290AF8" w:rsidRPr="00293948" w:rsidRDefault="00290AF8" w:rsidP="009D4E75">
            <w:pPr>
              <w:numPr>
                <w:ilvl w:val="0"/>
                <w:numId w:val="29"/>
              </w:numPr>
              <w:spacing w:after="160" w:line="278" w:lineRule="auto"/>
              <w:jc w:val="left"/>
            </w:pPr>
            <w:r w:rsidRPr="00293948">
              <w:t xml:space="preserve">Juba – IDP Camp 3 </w:t>
            </w:r>
          </w:p>
          <w:p w14:paraId="40F85FB7" w14:textId="41814EDD" w:rsidR="00290AF8" w:rsidRDefault="00290AF8" w:rsidP="009D4E75">
            <w:pPr>
              <w:numPr>
                <w:ilvl w:val="0"/>
                <w:numId w:val="29"/>
              </w:numPr>
              <w:spacing w:after="160" w:line="278" w:lineRule="auto"/>
              <w:jc w:val="left"/>
            </w:pPr>
            <w:r w:rsidRPr="00293948">
              <w:t>Malakal – PoC</w:t>
            </w:r>
          </w:p>
          <w:p w14:paraId="43F49416" w14:textId="013D2B93" w:rsidR="00311823" w:rsidRPr="00293948" w:rsidRDefault="00311823" w:rsidP="009D4E75">
            <w:pPr>
              <w:numPr>
                <w:ilvl w:val="0"/>
                <w:numId w:val="29"/>
              </w:numPr>
              <w:spacing w:after="160" w:line="278" w:lineRule="auto"/>
              <w:jc w:val="left"/>
            </w:pPr>
            <w:r w:rsidRPr="00311823">
              <w:t>Bor South –</w:t>
            </w:r>
            <w:r>
              <w:t xml:space="preserve"> </w:t>
            </w:r>
            <w:r w:rsidRPr="00311823">
              <w:t>IDP</w:t>
            </w:r>
            <w:r>
              <w:t xml:space="preserve"> Camp</w:t>
            </w:r>
            <w:r w:rsidRPr="00311823">
              <w:t>/ex-POC</w:t>
            </w:r>
            <w:r>
              <w:t xml:space="preserve"> </w:t>
            </w:r>
          </w:p>
          <w:p w14:paraId="50C25556" w14:textId="4F50C1A7" w:rsidR="00515150" w:rsidRPr="00290AF8" w:rsidRDefault="00290AF8" w:rsidP="009D4E75">
            <w:pPr>
              <w:numPr>
                <w:ilvl w:val="0"/>
                <w:numId w:val="29"/>
              </w:numPr>
              <w:spacing w:after="160" w:line="278" w:lineRule="auto"/>
              <w:jc w:val="left"/>
            </w:pPr>
            <w:r w:rsidRPr="00293948">
              <w:t>Maban – Doro refugee camp</w:t>
            </w:r>
          </w:p>
        </w:tc>
      </w:tr>
      <w:tr w:rsidR="00515150" w:rsidRPr="003500BA" w14:paraId="12C8D45B"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14850979" w14:textId="77777777" w:rsidR="00515150" w:rsidRPr="00C13447" w:rsidRDefault="00515150" w:rsidP="009D4E75">
            <w:pPr>
              <w:pStyle w:val="Paragraphe"/>
              <w:rPr>
                <w:b/>
                <w:lang w:val="en-GB"/>
              </w:rPr>
            </w:pPr>
            <w:r w:rsidRPr="00C13447">
              <w:rPr>
                <w:b/>
                <w:lang w:val="en-GB"/>
              </w:rPr>
              <w:lastRenderedPageBreak/>
              <w:t>Secondary data sources</w:t>
            </w:r>
          </w:p>
        </w:tc>
        <w:tc>
          <w:tcPr>
            <w:tcW w:w="7366" w:type="dxa"/>
            <w:gridSpan w:val="8"/>
            <w:tcBorders>
              <w:top w:val="single" w:sz="4" w:space="0" w:color="auto"/>
              <w:left w:val="single" w:sz="4" w:space="0" w:color="auto"/>
              <w:bottom w:val="single" w:sz="4" w:space="0" w:color="auto"/>
              <w:right w:val="nil"/>
            </w:tcBorders>
          </w:tcPr>
          <w:p w14:paraId="174979EC" w14:textId="27D8DB14" w:rsidR="00B111BB" w:rsidRPr="00466D19" w:rsidRDefault="00466D19" w:rsidP="009D4E75">
            <w:pPr>
              <w:spacing w:after="160" w:line="278" w:lineRule="auto"/>
            </w:pPr>
            <w:r w:rsidRPr="00293948">
              <w:t>While this is a primary data collection exercise, a targeted review of secondary data was conducted to inform the research design, sampling strategy, and contextual analysis. Key sources used for this purpose include:</w:t>
            </w:r>
          </w:p>
          <w:tbl>
            <w:tblPr>
              <w:tblStyle w:val="TableGrid"/>
              <w:tblW w:w="0" w:type="auto"/>
              <w:tblLook w:val="04A0" w:firstRow="1" w:lastRow="0" w:firstColumn="1" w:lastColumn="0" w:noHBand="0" w:noVBand="1"/>
            </w:tblPr>
            <w:tblGrid>
              <w:gridCol w:w="3570"/>
              <w:gridCol w:w="3570"/>
            </w:tblGrid>
            <w:tr w:rsidR="00AC6A6F" w14:paraId="31126C5F" w14:textId="77777777" w:rsidTr="00485698">
              <w:tc>
                <w:tcPr>
                  <w:tcW w:w="3570" w:type="dxa"/>
                  <w:vAlign w:val="center"/>
                </w:tcPr>
                <w:p w14:paraId="162DB708" w14:textId="4BD4C918" w:rsidR="00AC6A6F" w:rsidRPr="00AC6A6F" w:rsidRDefault="00AC6A6F" w:rsidP="00A42140">
                  <w:pPr>
                    <w:pStyle w:val="Paragraphe"/>
                    <w:framePr w:hSpace="180" w:wrap="around" w:vAnchor="text" w:hAnchor="text" w:y="1"/>
                    <w:suppressOverlap/>
                    <w:rPr>
                      <w:b/>
                      <w:bCs/>
                      <w:iCs/>
                      <w:color w:val="58585A" w:themeColor="background2"/>
                    </w:rPr>
                  </w:pPr>
                  <w:r w:rsidRPr="00293948">
                    <w:rPr>
                      <w:b/>
                      <w:bCs/>
                    </w:rPr>
                    <w:t>Secondary source</w:t>
                  </w:r>
                </w:p>
              </w:tc>
              <w:tc>
                <w:tcPr>
                  <w:tcW w:w="3570" w:type="dxa"/>
                  <w:vAlign w:val="center"/>
                </w:tcPr>
                <w:p w14:paraId="72D35936" w14:textId="3D3375E9" w:rsidR="00AC6A6F" w:rsidRPr="00AC6A6F" w:rsidRDefault="00AC6A6F" w:rsidP="00A42140">
                  <w:pPr>
                    <w:pStyle w:val="Paragraphe"/>
                    <w:framePr w:hSpace="180" w:wrap="around" w:vAnchor="text" w:hAnchor="text" w:y="1"/>
                    <w:suppressOverlap/>
                    <w:rPr>
                      <w:b/>
                      <w:bCs/>
                      <w:iCs/>
                      <w:color w:val="58585A" w:themeColor="background2"/>
                    </w:rPr>
                  </w:pPr>
                  <w:r w:rsidRPr="00293948">
                    <w:rPr>
                      <w:b/>
                      <w:bCs/>
                    </w:rPr>
                    <w:t>Purpose of source</w:t>
                  </w:r>
                </w:p>
              </w:tc>
            </w:tr>
            <w:tr w:rsidR="000026C8" w14:paraId="141FF461" w14:textId="77777777" w:rsidTr="00485698">
              <w:tc>
                <w:tcPr>
                  <w:tcW w:w="3570" w:type="dxa"/>
                  <w:vAlign w:val="center"/>
                </w:tcPr>
                <w:p w14:paraId="2AD446D0" w14:textId="7BDC04ED" w:rsidR="000026C8" w:rsidRDefault="000026C8" w:rsidP="00A42140">
                  <w:pPr>
                    <w:pStyle w:val="Paragraphe"/>
                    <w:framePr w:hSpace="180" w:wrap="around" w:vAnchor="text" w:hAnchor="text" w:y="1"/>
                    <w:suppressOverlap/>
                    <w:rPr>
                      <w:iCs/>
                      <w:color w:val="58585A" w:themeColor="background2"/>
                    </w:rPr>
                  </w:pPr>
                  <w:r w:rsidRPr="00293948">
                    <w:rPr>
                      <w:b/>
                      <w:bCs/>
                    </w:rPr>
                    <w:t xml:space="preserve">IOM DTM, </w:t>
                  </w:r>
                  <w:r w:rsidR="003B4B8B">
                    <w:rPr>
                      <w:b/>
                      <w:bCs/>
                    </w:rPr>
                    <w:t>CCCM</w:t>
                  </w:r>
                  <w:r w:rsidRPr="00293948">
                    <w:rPr>
                      <w:b/>
                      <w:bCs/>
                    </w:rPr>
                    <w:t xml:space="preserve"> Site Management Data</w:t>
                  </w:r>
                </w:p>
              </w:tc>
              <w:tc>
                <w:tcPr>
                  <w:tcW w:w="3570" w:type="dxa"/>
                  <w:vAlign w:val="center"/>
                </w:tcPr>
                <w:p w14:paraId="3C31B470" w14:textId="77777777" w:rsidR="000026C8" w:rsidRDefault="000026C8" w:rsidP="00A42140">
                  <w:pPr>
                    <w:framePr w:hSpace="180" w:wrap="around" w:vAnchor="text" w:hAnchor="text" w:y="1"/>
                    <w:suppressOverlap/>
                  </w:pPr>
                  <w:r w:rsidRPr="00293948">
                    <w:t>- Provide population denominators and household lists for sampling frames.</w:t>
                  </w:r>
                </w:p>
                <w:p w14:paraId="2CAD6C49" w14:textId="59E3FB96" w:rsidR="000026C8" w:rsidRDefault="000026C8" w:rsidP="00A42140">
                  <w:pPr>
                    <w:pStyle w:val="Paragraphe"/>
                    <w:framePr w:hSpace="180" w:wrap="around" w:vAnchor="text" w:hAnchor="text" w:y="1"/>
                    <w:suppressOverlap/>
                    <w:rPr>
                      <w:iCs/>
                      <w:color w:val="58585A" w:themeColor="background2"/>
                    </w:rPr>
                  </w:pPr>
                  <w:r w:rsidRPr="00293948">
                    <w:t>- Inform site layouts and access considerations.</w:t>
                  </w:r>
                </w:p>
              </w:tc>
            </w:tr>
            <w:tr w:rsidR="003B4B8B" w14:paraId="360E0ABC" w14:textId="77777777" w:rsidTr="00485698">
              <w:tc>
                <w:tcPr>
                  <w:tcW w:w="3570" w:type="dxa"/>
                  <w:vAlign w:val="center"/>
                </w:tcPr>
                <w:p w14:paraId="28EEE822" w14:textId="54E140F7" w:rsidR="003B4B8B" w:rsidRDefault="003B4B8B" w:rsidP="00A42140">
                  <w:pPr>
                    <w:pStyle w:val="Paragraphe"/>
                    <w:framePr w:hSpace="180" w:wrap="around" w:vAnchor="text" w:hAnchor="text" w:y="1"/>
                    <w:suppressOverlap/>
                    <w:rPr>
                      <w:iCs/>
                      <w:color w:val="58585A" w:themeColor="background2"/>
                    </w:rPr>
                  </w:pPr>
                  <w:r w:rsidRPr="00293948">
                    <w:rPr>
                      <w:b/>
                      <w:bCs/>
                    </w:rPr>
                    <w:t>FSNMS and ISNA Questionnaires</w:t>
                  </w:r>
                </w:p>
              </w:tc>
              <w:tc>
                <w:tcPr>
                  <w:tcW w:w="3570" w:type="dxa"/>
                  <w:vAlign w:val="center"/>
                </w:tcPr>
                <w:p w14:paraId="60863937" w14:textId="77777777" w:rsidR="003B4B8B" w:rsidRDefault="003B4B8B" w:rsidP="00A42140">
                  <w:pPr>
                    <w:framePr w:hSpace="180" w:wrap="around" w:vAnchor="text" w:hAnchor="text" w:y="1"/>
                    <w:suppressOverlap/>
                  </w:pPr>
                  <w:r w:rsidRPr="00293948">
                    <w:t>- Ensure methodological alignment and comparability of key modules (FCS, HHS, rCSI, Demographics).</w:t>
                  </w:r>
                </w:p>
                <w:p w14:paraId="704C3159" w14:textId="184DEBFE" w:rsidR="003B4B8B" w:rsidRDefault="003B4B8B" w:rsidP="00A42140">
                  <w:pPr>
                    <w:pStyle w:val="Paragraphe"/>
                    <w:framePr w:hSpace="180" w:wrap="around" w:vAnchor="text" w:hAnchor="text" w:y="1"/>
                    <w:suppressOverlap/>
                    <w:rPr>
                      <w:iCs/>
                      <w:color w:val="58585A" w:themeColor="background2"/>
                    </w:rPr>
                  </w:pPr>
                  <w:r w:rsidRPr="00293948">
                    <w:t>- Inform adaptation of questions for camp contexts.</w:t>
                  </w:r>
                </w:p>
              </w:tc>
            </w:tr>
            <w:tr w:rsidR="005D2376" w14:paraId="62764229" w14:textId="77777777" w:rsidTr="00485698">
              <w:tc>
                <w:tcPr>
                  <w:tcW w:w="3570" w:type="dxa"/>
                  <w:vAlign w:val="center"/>
                </w:tcPr>
                <w:p w14:paraId="53BE9B3F" w14:textId="40F9D87C" w:rsidR="005D2376" w:rsidRDefault="005D2376" w:rsidP="00A42140">
                  <w:pPr>
                    <w:pStyle w:val="Paragraphe"/>
                    <w:framePr w:hSpace="180" w:wrap="around" w:vAnchor="text" w:hAnchor="text" w:y="1"/>
                    <w:suppressOverlap/>
                    <w:rPr>
                      <w:iCs/>
                      <w:color w:val="58585A" w:themeColor="background2"/>
                    </w:rPr>
                  </w:pPr>
                  <w:r w:rsidRPr="00293948">
                    <w:rPr>
                      <w:b/>
                      <w:bCs/>
                    </w:rPr>
                    <w:t>OCHA Access Snapshots</w:t>
                  </w:r>
                </w:p>
              </w:tc>
              <w:tc>
                <w:tcPr>
                  <w:tcW w:w="3570" w:type="dxa"/>
                  <w:vAlign w:val="center"/>
                </w:tcPr>
                <w:p w14:paraId="5256AEA1" w14:textId="4BF2F439" w:rsidR="005D2376" w:rsidRDefault="005D2376" w:rsidP="00A42140">
                  <w:pPr>
                    <w:pStyle w:val="Paragraphe"/>
                    <w:framePr w:hSpace="180" w:wrap="around" w:vAnchor="text" w:hAnchor="text" w:y="1"/>
                    <w:suppressOverlap/>
                    <w:rPr>
                      <w:iCs/>
                      <w:color w:val="58585A" w:themeColor="background2"/>
                    </w:rPr>
                  </w:pPr>
                  <w:r w:rsidRPr="00293948">
                    <w:t>- Inform assessment of logistical and security feasibility for site selection.</w:t>
                  </w:r>
                </w:p>
              </w:tc>
            </w:tr>
          </w:tbl>
          <w:p w14:paraId="37BC4B9A" w14:textId="77777777" w:rsidR="00B111BB" w:rsidRPr="00D96389" w:rsidRDefault="00B111BB" w:rsidP="009D4E75">
            <w:pPr>
              <w:pStyle w:val="Paragraphe"/>
              <w:rPr>
                <w:iCs/>
                <w:color w:val="58585A" w:themeColor="background2"/>
              </w:rPr>
            </w:pPr>
          </w:p>
          <w:p w14:paraId="03E47781" w14:textId="77777777" w:rsidR="00D96389" w:rsidRPr="00D96389" w:rsidRDefault="00D96389" w:rsidP="009D4E75">
            <w:pPr>
              <w:pStyle w:val="Paragraphe"/>
              <w:rPr>
                <w:iCs/>
                <w:color w:val="58585A" w:themeColor="background2"/>
              </w:rPr>
            </w:pPr>
          </w:p>
          <w:p w14:paraId="4EC9121D" w14:textId="467FC810" w:rsidR="00D96389" w:rsidRPr="00B111BB" w:rsidRDefault="00D96389" w:rsidP="009D4E75">
            <w:pPr>
              <w:pStyle w:val="Paragraphe"/>
              <w:rPr>
                <w:i/>
                <w:color w:val="58585A" w:themeColor="background2"/>
              </w:rPr>
            </w:pPr>
          </w:p>
        </w:tc>
      </w:tr>
      <w:tr w:rsidR="00041CAA" w:rsidRPr="003500BA" w14:paraId="524B9F0C" w14:textId="77777777" w:rsidTr="009D4E75">
        <w:trPr>
          <w:gridAfter w:val="1"/>
          <w:wAfter w:w="139" w:type="dxa"/>
        </w:trPr>
        <w:tc>
          <w:tcPr>
            <w:tcW w:w="2132" w:type="dxa"/>
            <w:tcBorders>
              <w:top w:val="single" w:sz="4" w:space="0" w:color="auto"/>
              <w:left w:val="nil"/>
              <w:bottom w:val="nil"/>
              <w:right w:val="single" w:sz="4" w:space="0" w:color="auto"/>
            </w:tcBorders>
          </w:tcPr>
          <w:p w14:paraId="3D87572A" w14:textId="77777777" w:rsidR="00041CAA" w:rsidRPr="00C13447" w:rsidRDefault="00041CAA" w:rsidP="009D4E75">
            <w:pPr>
              <w:pStyle w:val="Paragraphe"/>
              <w:rPr>
                <w:b/>
                <w:lang w:val="en-GB"/>
              </w:rPr>
            </w:pPr>
            <w:r w:rsidRPr="00C13447">
              <w:rPr>
                <w:b/>
                <w:lang w:val="en-GB"/>
              </w:rPr>
              <w:t>Population(s)</w:t>
            </w:r>
          </w:p>
        </w:tc>
        <w:tc>
          <w:tcPr>
            <w:tcW w:w="567" w:type="dxa"/>
            <w:tcBorders>
              <w:top w:val="single" w:sz="4" w:space="0" w:color="auto"/>
              <w:left w:val="single" w:sz="4" w:space="0" w:color="auto"/>
              <w:bottom w:val="single" w:sz="4" w:space="0" w:color="auto"/>
              <w:right w:val="nil"/>
            </w:tcBorders>
          </w:tcPr>
          <w:sdt>
            <w:sdtPr>
              <w:rPr>
                <w:noProof w:val="0"/>
                <w:color w:val="auto"/>
                <w:sz w:val="20"/>
                <w:szCs w:val="20"/>
                <w:shd w:val="clear" w:color="auto" w:fill="auto"/>
              </w:rPr>
              <w:id w:val="456922925"/>
              <w14:checkbox>
                <w14:checked w14:val="1"/>
                <w14:checkedState w14:val="2612" w14:font="MS Gothic"/>
                <w14:uncheckedState w14:val="2610" w14:font="MS Gothic"/>
              </w14:checkbox>
            </w:sdtPr>
            <w:sdtContent>
              <w:p w14:paraId="0C27B144" w14:textId="1269B7F7" w:rsidR="00041CAA" w:rsidRPr="00C13447" w:rsidRDefault="00041CAA" w:rsidP="009D4E75">
                <w:pPr>
                  <w:pStyle w:val="Paragraphe"/>
                  <w:rPr>
                    <w:lang w:val="en-GB"/>
                  </w:rPr>
                </w:pPr>
                <w:r>
                  <w:rPr>
                    <w:rFonts w:ascii="MS Gothic" w:eastAsia="MS Gothic" w:hAnsi="MS Gothic" w:hint="eastAsia"/>
                    <w:noProof w:val="0"/>
                    <w:color w:val="auto"/>
                    <w:sz w:val="20"/>
                    <w:shd w:val="clear" w:color="auto" w:fill="auto"/>
                  </w:rPr>
                  <w:t>☒</w:t>
                </w:r>
              </w:p>
            </w:sdtContent>
          </w:sdt>
        </w:tc>
        <w:tc>
          <w:tcPr>
            <w:tcW w:w="2976" w:type="dxa"/>
            <w:gridSpan w:val="3"/>
            <w:tcBorders>
              <w:top w:val="single" w:sz="4" w:space="0" w:color="auto"/>
              <w:left w:val="single" w:sz="4" w:space="0" w:color="auto"/>
              <w:bottom w:val="single" w:sz="4" w:space="0" w:color="auto"/>
              <w:right w:val="nil"/>
            </w:tcBorders>
          </w:tcPr>
          <w:p w14:paraId="69C82A5C" w14:textId="77777777" w:rsidR="00041CAA" w:rsidRPr="00C13447" w:rsidDel="001D56E0" w:rsidRDefault="00041CAA" w:rsidP="009D4E75">
            <w:pPr>
              <w:pStyle w:val="Paragraphe"/>
              <w:rPr>
                <w:lang w:val="en-GB"/>
              </w:rPr>
            </w:pPr>
            <w:r w:rsidRPr="00C13447">
              <w:rPr>
                <w:lang w:val="en-GB"/>
              </w:rPr>
              <w:t>IDPs in camp</w:t>
            </w:r>
          </w:p>
        </w:tc>
        <w:tc>
          <w:tcPr>
            <w:tcW w:w="426" w:type="dxa"/>
            <w:tcBorders>
              <w:top w:val="single" w:sz="4" w:space="0" w:color="auto"/>
              <w:left w:val="single" w:sz="4" w:space="0" w:color="auto"/>
              <w:bottom w:val="single" w:sz="4" w:space="0" w:color="auto"/>
              <w:right w:val="nil"/>
            </w:tcBorders>
          </w:tcPr>
          <w:p w14:paraId="3F0DEF27" w14:textId="77777777" w:rsidR="00041CAA" w:rsidRPr="00C13447" w:rsidRDefault="00041CAA" w:rsidP="009D4E75">
            <w:pPr>
              <w:pStyle w:val="Paragraphe"/>
              <w:rPr>
                <w:lang w:val="en-GB"/>
              </w:rPr>
            </w:pPr>
            <w:r w:rsidRPr="00C13447">
              <w:rPr>
                <w:sz w:val="20"/>
                <w:lang w:val="en-GB"/>
              </w:rPr>
              <w:t>□</w:t>
            </w:r>
          </w:p>
        </w:tc>
        <w:tc>
          <w:tcPr>
            <w:tcW w:w="3397" w:type="dxa"/>
            <w:gridSpan w:val="3"/>
            <w:tcBorders>
              <w:top w:val="single" w:sz="4" w:space="0" w:color="auto"/>
              <w:left w:val="single" w:sz="4" w:space="0" w:color="auto"/>
              <w:bottom w:val="single" w:sz="4" w:space="0" w:color="auto"/>
              <w:right w:val="nil"/>
            </w:tcBorders>
          </w:tcPr>
          <w:p w14:paraId="149C7BF2" w14:textId="77777777" w:rsidR="00041CAA" w:rsidRPr="00C13447" w:rsidRDefault="00041CAA" w:rsidP="009D4E75">
            <w:pPr>
              <w:pStyle w:val="Paragraphe"/>
              <w:rPr>
                <w:lang w:val="en-GB"/>
              </w:rPr>
            </w:pPr>
            <w:r w:rsidRPr="00C13447">
              <w:rPr>
                <w:lang w:val="en-GB"/>
              </w:rPr>
              <w:t>IDPs in informal sites</w:t>
            </w:r>
          </w:p>
        </w:tc>
      </w:tr>
      <w:tr w:rsidR="00041CAA" w:rsidRPr="003500BA" w14:paraId="3069F8E0" w14:textId="77777777" w:rsidTr="009D4E75">
        <w:trPr>
          <w:gridAfter w:val="1"/>
          <w:wAfter w:w="139" w:type="dxa"/>
        </w:trPr>
        <w:tc>
          <w:tcPr>
            <w:tcW w:w="2132" w:type="dxa"/>
            <w:tcBorders>
              <w:top w:val="nil"/>
              <w:left w:val="nil"/>
              <w:bottom w:val="nil"/>
              <w:right w:val="single" w:sz="4" w:space="0" w:color="auto"/>
            </w:tcBorders>
          </w:tcPr>
          <w:p w14:paraId="49C8D605" w14:textId="77777777" w:rsidR="00041CAA" w:rsidRDefault="00041CAA" w:rsidP="009D4E75">
            <w:pPr>
              <w:pStyle w:val="Paragraphe"/>
              <w:rPr>
                <w:i/>
                <w:sz w:val="20"/>
                <w:lang w:val="en-GB"/>
              </w:rPr>
            </w:pPr>
            <w:r w:rsidRPr="00C13447">
              <w:rPr>
                <w:i/>
                <w:sz w:val="20"/>
                <w:lang w:val="en-GB"/>
              </w:rPr>
              <w:t>Select all that apply</w:t>
            </w:r>
          </w:p>
          <w:p w14:paraId="3A2168AD" w14:textId="77777777" w:rsidR="00041CAA" w:rsidRPr="00C13447" w:rsidRDefault="00041CAA" w:rsidP="009D4E75">
            <w:pPr>
              <w:pStyle w:val="Paragraphe"/>
              <w:rPr>
                <w:i/>
                <w:lang w:val="en-GB"/>
              </w:rPr>
            </w:pPr>
          </w:p>
        </w:tc>
        <w:tc>
          <w:tcPr>
            <w:tcW w:w="567" w:type="dxa"/>
            <w:tcBorders>
              <w:top w:val="single" w:sz="4" w:space="0" w:color="auto"/>
              <w:left w:val="single" w:sz="4" w:space="0" w:color="auto"/>
              <w:bottom w:val="single" w:sz="4" w:space="0" w:color="auto"/>
              <w:right w:val="nil"/>
            </w:tcBorders>
          </w:tcPr>
          <w:p w14:paraId="2EB97C1B" w14:textId="77777777" w:rsidR="00041CAA" w:rsidRPr="00C13447" w:rsidRDefault="00041CAA" w:rsidP="009D4E75">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1CDAE7AF" w14:textId="77777777" w:rsidR="00041CAA" w:rsidRPr="00C13447" w:rsidRDefault="00041CAA" w:rsidP="009D4E75">
            <w:pPr>
              <w:pStyle w:val="Paragraphe"/>
              <w:rPr>
                <w:lang w:val="en-GB"/>
              </w:rPr>
            </w:pPr>
            <w:r w:rsidRPr="00C13447">
              <w:rPr>
                <w:lang w:val="en-GB"/>
              </w:rPr>
              <w:t>IDPs in host communities</w:t>
            </w:r>
          </w:p>
        </w:tc>
        <w:tc>
          <w:tcPr>
            <w:tcW w:w="426" w:type="dxa"/>
            <w:tcBorders>
              <w:top w:val="single" w:sz="4" w:space="0" w:color="auto"/>
              <w:left w:val="single" w:sz="4" w:space="0" w:color="auto"/>
              <w:bottom w:val="single" w:sz="4" w:space="0" w:color="auto"/>
              <w:right w:val="nil"/>
            </w:tcBorders>
          </w:tcPr>
          <w:p w14:paraId="14F6F02E" w14:textId="77777777" w:rsidR="00041CAA" w:rsidRPr="00C13447" w:rsidRDefault="00041CAA" w:rsidP="009D4E75">
            <w:pPr>
              <w:pStyle w:val="Paragraphe"/>
              <w:rPr>
                <w:lang w:val="en-GB"/>
              </w:rPr>
            </w:pPr>
            <w:r w:rsidRPr="00C13447">
              <w:rPr>
                <w:sz w:val="20"/>
                <w:lang w:val="en-GB"/>
              </w:rPr>
              <w:t>□</w:t>
            </w:r>
          </w:p>
        </w:tc>
        <w:tc>
          <w:tcPr>
            <w:tcW w:w="3397" w:type="dxa"/>
            <w:gridSpan w:val="3"/>
            <w:tcBorders>
              <w:top w:val="single" w:sz="4" w:space="0" w:color="auto"/>
              <w:left w:val="single" w:sz="4" w:space="0" w:color="auto"/>
              <w:bottom w:val="single" w:sz="4" w:space="0" w:color="auto"/>
              <w:right w:val="nil"/>
            </w:tcBorders>
          </w:tcPr>
          <w:p w14:paraId="6068D2C0" w14:textId="77777777" w:rsidR="00041CAA" w:rsidRPr="00C13447" w:rsidRDefault="00041CAA" w:rsidP="009D4E75">
            <w:pPr>
              <w:pStyle w:val="Paragraphe"/>
              <w:rPr>
                <w:lang w:val="en-GB"/>
              </w:rPr>
            </w:pPr>
            <w:r w:rsidRPr="00C13447">
              <w:rPr>
                <w:lang w:val="en-GB"/>
              </w:rPr>
              <w:t xml:space="preserve">IDPs </w:t>
            </w:r>
            <w:r w:rsidRPr="00203E0E">
              <w:rPr>
                <w:color w:val="58585A" w:themeColor="background2"/>
                <w:sz w:val="20"/>
                <w:lang w:val="en-GB"/>
              </w:rPr>
              <w:t>[Other, Specify]</w:t>
            </w:r>
          </w:p>
        </w:tc>
      </w:tr>
      <w:tr w:rsidR="00041CAA" w:rsidRPr="003500BA" w14:paraId="3B3DF7B4" w14:textId="77777777" w:rsidTr="009D4E75">
        <w:trPr>
          <w:gridAfter w:val="1"/>
          <w:wAfter w:w="139" w:type="dxa"/>
        </w:trPr>
        <w:tc>
          <w:tcPr>
            <w:tcW w:w="2132" w:type="dxa"/>
            <w:tcBorders>
              <w:top w:val="nil"/>
              <w:left w:val="nil"/>
              <w:bottom w:val="nil"/>
              <w:right w:val="single" w:sz="4" w:space="0" w:color="auto"/>
            </w:tcBorders>
          </w:tcPr>
          <w:p w14:paraId="6C7D7D24" w14:textId="77777777" w:rsidR="00041CAA" w:rsidRPr="00C13447" w:rsidRDefault="00041CAA"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sdt>
            <w:sdtPr>
              <w:rPr>
                <w:noProof w:val="0"/>
                <w:color w:val="auto"/>
                <w:sz w:val="20"/>
                <w:szCs w:val="20"/>
                <w:shd w:val="clear" w:color="auto" w:fill="auto"/>
              </w:rPr>
              <w:id w:val="-817645876"/>
              <w14:checkbox>
                <w14:checked w14:val="1"/>
                <w14:checkedState w14:val="2612" w14:font="MS Gothic"/>
                <w14:uncheckedState w14:val="2610" w14:font="MS Gothic"/>
              </w14:checkbox>
            </w:sdtPr>
            <w:sdtContent>
              <w:p w14:paraId="2536D121" w14:textId="22C98DE5" w:rsidR="00041CAA" w:rsidRPr="00C13447" w:rsidRDefault="00041CAA" w:rsidP="009D4E75">
                <w:pPr>
                  <w:pStyle w:val="Paragraphe"/>
                  <w:rPr>
                    <w:lang w:val="en-GB"/>
                  </w:rPr>
                </w:pPr>
                <w:r>
                  <w:rPr>
                    <w:rFonts w:ascii="MS Gothic" w:eastAsia="MS Gothic" w:hAnsi="MS Gothic" w:hint="eastAsia"/>
                    <w:noProof w:val="0"/>
                    <w:color w:val="auto"/>
                    <w:sz w:val="20"/>
                    <w:shd w:val="clear" w:color="auto" w:fill="auto"/>
                  </w:rPr>
                  <w:t>☒</w:t>
                </w:r>
              </w:p>
            </w:sdtContent>
          </w:sdt>
        </w:tc>
        <w:tc>
          <w:tcPr>
            <w:tcW w:w="2976" w:type="dxa"/>
            <w:gridSpan w:val="3"/>
            <w:tcBorders>
              <w:top w:val="single" w:sz="4" w:space="0" w:color="auto"/>
              <w:left w:val="single" w:sz="4" w:space="0" w:color="auto"/>
              <w:bottom w:val="single" w:sz="4" w:space="0" w:color="auto"/>
              <w:right w:val="nil"/>
            </w:tcBorders>
          </w:tcPr>
          <w:p w14:paraId="4301ACFD" w14:textId="77777777" w:rsidR="00041CAA" w:rsidRPr="00C13447" w:rsidRDefault="00041CAA" w:rsidP="009D4E75">
            <w:pPr>
              <w:pStyle w:val="Paragraphe"/>
              <w:rPr>
                <w:lang w:val="en-GB"/>
              </w:rPr>
            </w:pPr>
            <w:r w:rsidRPr="00C13447">
              <w:rPr>
                <w:lang w:val="en-GB"/>
              </w:rPr>
              <w:t>Refugees in camp</w:t>
            </w:r>
          </w:p>
        </w:tc>
        <w:tc>
          <w:tcPr>
            <w:tcW w:w="426" w:type="dxa"/>
            <w:tcBorders>
              <w:top w:val="single" w:sz="4" w:space="0" w:color="auto"/>
              <w:left w:val="single" w:sz="4" w:space="0" w:color="auto"/>
              <w:bottom w:val="single" w:sz="4" w:space="0" w:color="auto"/>
              <w:right w:val="nil"/>
            </w:tcBorders>
          </w:tcPr>
          <w:p w14:paraId="3256431F" w14:textId="77777777" w:rsidR="00041CAA" w:rsidRPr="00C13447" w:rsidRDefault="00041CAA" w:rsidP="009D4E75">
            <w:pPr>
              <w:pStyle w:val="Paragraphe"/>
              <w:rPr>
                <w:lang w:val="en-GB"/>
              </w:rPr>
            </w:pPr>
            <w:r w:rsidRPr="00C13447">
              <w:rPr>
                <w:sz w:val="20"/>
                <w:lang w:val="en-GB"/>
              </w:rPr>
              <w:t>□</w:t>
            </w:r>
          </w:p>
        </w:tc>
        <w:tc>
          <w:tcPr>
            <w:tcW w:w="3397" w:type="dxa"/>
            <w:gridSpan w:val="3"/>
            <w:tcBorders>
              <w:top w:val="single" w:sz="4" w:space="0" w:color="auto"/>
              <w:left w:val="single" w:sz="4" w:space="0" w:color="auto"/>
              <w:bottom w:val="single" w:sz="4" w:space="0" w:color="auto"/>
              <w:right w:val="nil"/>
            </w:tcBorders>
          </w:tcPr>
          <w:p w14:paraId="3259D49A" w14:textId="77777777" w:rsidR="00041CAA" w:rsidRPr="00C13447" w:rsidRDefault="00041CAA" w:rsidP="009D4E75">
            <w:pPr>
              <w:pStyle w:val="Paragraphe"/>
              <w:rPr>
                <w:lang w:val="en-GB"/>
              </w:rPr>
            </w:pPr>
            <w:r w:rsidRPr="00C13447">
              <w:rPr>
                <w:lang w:val="en-GB"/>
              </w:rPr>
              <w:t>Refugees in informal sites</w:t>
            </w:r>
          </w:p>
        </w:tc>
      </w:tr>
      <w:tr w:rsidR="00041CAA" w:rsidRPr="003500BA" w14:paraId="7C6DAB1D" w14:textId="77777777" w:rsidTr="009D4E75">
        <w:trPr>
          <w:gridAfter w:val="1"/>
          <w:wAfter w:w="139" w:type="dxa"/>
        </w:trPr>
        <w:tc>
          <w:tcPr>
            <w:tcW w:w="2132" w:type="dxa"/>
            <w:tcBorders>
              <w:top w:val="nil"/>
              <w:left w:val="nil"/>
              <w:bottom w:val="nil"/>
              <w:right w:val="single" w:sz="4" w:space="0" w:color="auto"/>
            </w:tcBorders>
          </w:tcPr>
          <w:p w14:paraId="53549379" w14:textId="77777777" w:rsidR="00041CAA" w:rsidRPr="00C13447" w:rsidRDefault="00041CAA"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p w14:paraId="6EAA760D" w14:textId="77777777" w:rsidR="00041CAA" w:rsidRPr="00C13447" w:rsidRDefault="00041CAA" w:rsidP="009D4E75">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1C7FBC8C" w14:textId="77777777" w:rsidR="00041CAA" w:rsidRPr="00C13447" w:rsidRDefault="00041CAA" w:rsidP="009D4E75">
            <w:pPr>
              <w:pStyle w:val="Paragraphe"/>
              <w:rPr>
                <w:lang w:val="en-GB"/>
              </w:rPr>
            </w:pPr>
            <w:r w:rsidRPr="00C13447">
              <w:rPr>
                <w:lang w:val="en-GB"/>
              </w:rPr>
              <w:t>Refugees in host communities</w:t>
            </w:r>
          </w:p>
        </w:tc>
        <w:tc>
          <w:tcPr>
            <w:tcW w:w="426" w:type="dxa"/>
            <w:tcBorders>
              <w:top w:val="single" w:sz="4" w:space="0" w:color="auto"/>
              <w:left w:val="single" w:sz="4" w:space="0" w:color="auto"/>
              <w:bottom w:val="single" w:sz="4" w:space="0" w:color="auto"/>
              <w:right w:val="nil"/>
            </w:tcBorders>
          </w:tcPr>
          <w:p w14:paraId="6B710905" w14:textId="77777777" w:rsidR="00041CAA" w:rsidRPr="00C13447" w:rsidRDefault="00041CAA" w:rsidP="009D4E75">
            <w:pPr>
              <w:pStyle w:val="Paragraphe"/>
              <w:rPr>
                <w:lang w:val="en-GB"/>
              </w:rPr>
            </w:pPr>
            <w:r w:rsidRPr="00C13447">
              <w:rPr>
                <w:sz w:val="20"/>
                <w:lang w:val="en-GB"/>
              </w:rPr>
              <w:t>□</w:t>
            </w:r>
          </w:p>
        </w:tc>
        <w:tc>
          <w:tcPr>
            <w:tcW w:w="3397" w:type="dxa"/>
            <w:gridSpan w:val="3"/>
            <w:tcBorders>
              <w:top w:val="single" w:sz="4" w:space="0" w:color="auto"/>
              <w:left w:val="single" w:sz="4" w:space="0" w:color="auto"/>
              <w:bottom w:val="single" w:sz="4" w:space="0" w:color="auto"/>
              <w:right w:val="nil"/>
            </w:tcBorders>
          </w:tcPr>
          <w:p w14:paraId="6A73ED90" w14:textId="77777777" w:rsidR="00041CAA" w:rsidRPr="00C13447" w:rsidRDefault="00041CAA" w:rsidP="009D4E75">
            <w:pPr>
              <w:pStyle w:val="Paragraphe"/>
              <w:rPr>
                <w:lang w:val="en-GB"/>
              </w:rPr>
            </w:pPr>
            <w:r w:rsidRPr="00C13447">
              <w:rPr>
                <w:lang w:val="en-GB"/>
              </w:rPr>
              <w:t xml:space="preserve">Refugees </w:t>
            </w:r>
            <w:r w:rsidRPr="00203E0E">
              <w:rPr>
                <w:color w:val="58585A" w:themeColor="background2"/>
                <w:sz w:val="20"/>
                <w:lang w:val="en-GB"/>
              </w:rPr>
              <w:t>[Other, Specify]</w:t>
            </w:r>
          </w:p>
        </w:tc>
      </w:tr>
      <w:tr w:rsidR="00041CAA" w:rsidRPr="003500BA" w14:paraId="6FC1E3EE" w14:textId="77777777" w:rsidTr="009D4E75">
        <w:trPr>
          <w:gridAfter w:val="1"/>
          <w:wAfter w:w="139" w:type="dxa"/>
        </w:trPr>
        <w:tc>
          <w:tcPr>
            <w:tcW w:w="2132" w:type="dxa"/>
            <w:tcBorders>
              <w:top w:val="nil"/>
              <w:left w:val="nil"/>
              <w:bottom w:val="single" w:sz="4" w:space="0" w:color="auto"/>
              <w:right w:val="single" w:sz="4" w:space="0" w:color="auto"/>
            </w:tcBorders>
          </w:tcPr>
          <w:p w14:paraId="164A76C4" w14:textId="77777777" w:rsidR="00041CAA" w:rsidRPr="00C13447" w:rsidRDefault="00041CAA"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p w14:paraId="41BB012A" w14:textId="77777777" w:rsidR="00041CAA" w:rsidRPr="00C13447" w:rsidRDefault="00041CAA" w:rsidP="009D4E75">
            <w:pPr>
              <w:pStyle w:val="Paragraphe"/>
              <w:rPr>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nil"/>
            </w:tcBorders>
          </w:tcPr>
          <w:p w14:paraId="3E28786E" w14:textId="77777777" w:rsidR="00041CAA" w:rsidRPr="00C13447" w:rsidRDefault="00041CAA" w:rsidP="009D4E75">
            <w:pPr>
              <w:pStyle w:val="Paragraphe"/>
              <w:rPr>
                <w:lang w:val="en-GB"/>
              </w:rPr>
            </w:pPr>
            <w:r w:rsidRPr="00C13447">
              <w:rPr>
                <w:lang w:val="en-GB"/>
              </w:rPr>
              <w:t>Host communities</w:t>
            </w:r>
          </w:p>
        </w:tc>
        <w:tc>
          <w:tcPr>
            <w:tcW w:w="426" w:type="dxa"/>
            <w:tcBorders>
              <w:top w:val="single" w:sz="4" w:space="0" w:color="auto"/>
              <w:left w:val="single" w:sz="4" w:space="0" w:color="auto"/>
              <w:bottom w:val="single" w:sz="4" w:space="0" w:color="auto"/>
              <w:right w:val="nil"/>
            </w:tcBorders>
          </w:tcPr>
          <w:p w14:paraId="31A0FB70" w14:textId="77777777" w:rsidR="00041CAA" w:rsidRPr="00C13447" w:rsidRDefault="00041CAA" w:rsidP="009D4E75">
            <w:pPr>
              <w:pStyle w:val="Paragraphe"/>
              <w:rPr>
                <w:lang w:val="en-GB"/>
              </w:rPr>
            </w:pPr>
            <w:r w:rsidRPr="00C13447">
              <w:rPr>
                <w:sz w:val="20"/>
                <w:lang w:val="en-GB"/>
              </w:rPr>
              <w:t>□</w:t>
            </w:r>
          </w:p>
        </w:tc>
        <w:tc>
          <w:tcPr>
            <w:tcW w:w="3397" w:type="dxa"/>
            <w:gridSpan w:val="3"/>
            <w:tcBorders>
              <w:top w:val="single" w:sz="4" w:space="0" w:color="auto"/>
              <w:left w:val="single" w:sz="4" w:space="0" w:color="auto"/>
              <w:bottom w:val="single" w:sz="4" w:space="0" w:color="auto"/>
              <w:right w:val="nil"/>
            </w:tcBorders>
          </w:tcPr>
          <w:p w14:paraId="07DACB9C" w14:textId="77777777" w:rsidR="00041CAA" w:rsidRPr="00C13447" w:rsidRDefault="00041CAA" w:rsidP="009D4E75">
            <w:pPr>
              <w:pStyle w:val="Paragraphe"/>
              <w:rPr>
                <w:lang w:val="en-GB"/>
              </w:rPr>
            </w:pPr>
            <w:r w:rsidRPr="00203E0E">
              <w:rPr>
                <w:color w:val="58585A" w:themeColor="background2"/>
                <w:sz w:val="20"/>
                <w:lang w:val="en-GB"/>
              </w:rPr>
              <w:t>[Other, Specify]</w:t>
            </w:r>
          </w:p>
        </w:tc>
      </w:tr>
      <w:tr w:rsidR="00041CAA" w:rsidRPr="003500BA" w14:paraId="793010A0" w14:textId="77777777" w:rsidTr="009D4E75">
        <w:trPr>
          <w:gridAfter w:val="1"/>
          <w:wAfter w:w="139" w:type="dxa"/>
        </w:trPr>
        <w:tc>
          <w:tcPr>
            <w:tcW w:w="2132" w:type="dxa"/>
            <w:tcBorders>
              <w:top w:val="single" w:sz="4" w:space="0" w:color="auto"/>
              <w:left w:val="nil"/>
              <w:bottom w:val="nil"/>
              <w:right w:val="single" w:sz="4" w:space="0" w:color="auto"/>
            </w:tcBorders>
          </w:tcPr>
          <w:p w14:paraId="7C520D81" w14:textId="77777777" w:rsidR="00041CAA" w:rsidRPr="00C13447" w:rsidRDefault="00041CAA" w:rsidP="009D4E75">
            <w:pPr>
              <w:pStyle w:val="Paragraphe"/>
              <w:rPr>
                <w:b/>
                <w:lang w:val="en-GB"/>
              </w:rPr>
            </w:pPr>
            <w:r w:rsidRPr="00C13447">
              <w:rPr>
                <w:b/>
                <w:lang w:val="en-GB"/>
              </w:rPr>
              <w:t>Stratification</w:t>
            </w:r>
          </w:p>
          <w:p w14:paraId="72DD0B5E" w14:textId="77777777" w:rsidR="00041CAA" w:rsidRPr="00C13447" w:rsidRDefault="00041CAA" w:rsidP="009D4E75">
            <w:pPr>
              <w:pStyle w:val="Paragraphe"/>
              <w:rPr>
                <w:b/>
                <w:i/>
                <w:lang w:val="en-GB"/>
              </w:rPr>
            </w:pPr>
            <w:r w:rsidRPr="00C13447">
              <w:rPr>
                <w:i/>
                <w:sz w:val="20"/>
                <w:lang w:val="en-GB"/>
              </w:rPr>
              <w:t>Select type(s) and enter number of strata</w:t>
            </w:r>
          </w:p>
        </w:tc>
        <w:tc>
          <w:tcPr>
            <w:tcW w:w="567" w:type="dxa"/>
            <w:tcBorders>
              <w:top w:val="single" w:sz="4" w:space="0" w:color="auto"/>
              <w:left w:val="single" w:sz="4" w:space="0" w:color="auto"/>
              <w:bottom w:val="single" w:sz="4" w:space="0" w:color="auto"/>
              <w:right w:val="nil"/>
            </w:tcBorders>
          </w:tcPr>
          <w:p w14:paraId="2509F895" w14:textId="77777777" w:rsidR="00041CAA" w:rsidRPr="00C13447" w:rsidRDefault="00041CAA" w:rsidP="009D4E75">
            <w:pPr>
              <w:pStyle w:val="Paragraphe"/>
              <w:rPr>
                <w:lang w:val="en-GB"/>
              </w:rPr>
            </w:pPr>
            <w:r w:rsidRPr="00C13447">
              <w:rPr>
                <w:sz w:val="20"/>
                <w:lang w:val="en-GB"/>
              </w:rPr>
              <w:t>□</w:t>
            </w:r>
          </w:p>
        </w:tc>
        <w:tc>
          <w:tcPr>
            <w:tcW w:w="2268" w:type="dxa"/>
            <w:tcBorders>
              <w:top w:val="single" w:sz="4" w:space="0" w:color="auto"/>
              <w:left w:val="single" w:sz="4" w:space="0" w:color="auto"/>
              <w:bottom w:val="single" w:sz="4" w:space="0" w:color="auto"/>
              <w:right w:val="nil"/>
            </w:tcBorders>
          </w:tcPr>
          <w:p w14:paraId="0A92211B" w14:textId="1F495BCA" w:rsidR="00041CAA" w:rsidRPr="00C13447" w:rsidRDefault="00041CAA" w:rsidP="009D4E75">
            <w:pPr>
              <w:pStyle w:val="Paragraphe"/>
              <w:rPr>
                <w:lang w:val="en-GB"/>
              </w:rPr>
            </w:pPr>
            <w:r w:rsidRPr="00C13447">
              <w:rPr>
                <w:lang w:val="en-GB"/>
              </w:rPr>
              <w:t xml:space="preserve">Geographical </w:t>
            </w:r>
            <w:r w:rsidRPr="00A80341">
              <w:rPr>
                <w:lang w:val="en-GB"/>
              </w:rPr>
              <w:t>#:</w:t>
            </w:r>
            <w:r w:rsidR="005B75AA">
              <w:rPr>
                <w:lang w:val="en-GB"/>
              </w:rPr>
              <w:t xml:space="preserve"> </w:t>
            </w:r>
            <w:r w:rsidR="00E75C67" w:rsidRPr="00A80341">
              <w:rPr>
                <w:lang w:val="en-GB"/>
              </w:rPr>
              <w:t>6</w:t>
            </w:r>
            <w:r w:rsidRPr="00C13447">
              <w:rPr>
                <w:lang w:val="en-GB"/>
              </w:rPr>
              <w:t xml:space="preserve"> </w:t>
            </w:r>
          </w:p>
          <w:p w14:paraId="230CCC65" w14:textId="3CEDCA78" w:rsidR="00041CAA" w:rsidRPr="00C13447" w:rsidRDefault="00041CAA" w:rsidP="009D4E75">
            <w:pPr>
              <w:pStyle w:val="Paragraphe"/>
              <w:rPr>
                <w:lang w:val="en-GB"/>
              </w:rPr>
            </w:pPr>
            <w:r w:rsidRPr="00C13447">
              <w:rPr>
                <w:lang w:val="en-GB"/>
              </w:rPr>
              <w:t>Population size per strata is known?</w:t>
            </w:r>
            <w:r w:rsidRPr="00C13447">
              <w:rPr>
                <w:sz w:val="20"/>
                <w:lang w:val="en-GB"/>
              </w:rPr>
              <w:t xml:space="preserve">  </w:t>
            </w:r>
            <w:sdt>
              <w:sdtPr>
                <w:rPr>
                  <w:sz w:val="20"/>
                  <w:lang w:val="en-GB"/>
                </w:rPr>
                <w:id w:val="-2094069016"/>
                <w14:checkbox>
                  <w14:checked w14:val="1"/>
                  <w14:checkedState w14:val="2612" w14:font="MS Gothic"/>
                  <w14:uncheckedState w14:val="2610" w14:font="MS Gothic"/>
                </w14:checkbox>
              </w:sdtPr>
              <w:sdtContent>
                <w:r w:rsidR="00FB0204">
                  <w:rPr>
                    <w:rFonts w:ascii="MS Gothic" w:eastAsia="MS Gothic" w:hAnsi="MS Gothic" w:hint="eastAsia"/>
                    <w:sz w:val="20"/>
                    <w:lang w:val="en-GB"/>
                  </w:rPr>
                  <w:t>☒</w:t>
                </w:r>
              </w:sdtContent>
            </w:sdt>
            <w:r w:rsidRPr="00C13447">
              <w:rPr>
                <w:sz w:val="20"/>
                <w:lang w:val="en-GB"/>
              </w:rPr>
              <w:t>Yes   No</w:t>
            </w:r>
          </w:p>
        </w:tc>
        <w:tc>
          <w:tcPr>
            <w:tcW w:w="277" w:type="dxa"/>
            <w:tcBorders>
              <w:top w:val="single" w:sz="4" w:space="0" w:color="auto"/>
              <w:left w:val="single" w:sz="4" w:space="0" w:color="auto"/>
              <w:bottom w:val="single" w:sz="4" w:space="0" w:color="auto"/>
              <w:right w:val="nil"/>
            </w:tcBorders>
          </w:tcPr>
          <w:p w14:paraId="3D0A1263" w14:textId="77777777" w:rsidR="00041CAA" w:rsidRPr="00C13447" w:rsidRDefault="00041CAA" w:rsidP="009D4E75">
            <w:pPr>
              <w:pStyle w:val="Paragraphe"/>
              <w:rPr>
                <w:lang w:val="en-GB"/>
              </w:rPr>
            </w:pPr>
            <w:r w:rsidRPr="00C13447">
              <w:rPr>
                <w:sz w:val="20"/>
                <w:lang w:val="en-GB"/>
              </w:rPr>
              <w:t>□</w:t>
            </w:r>
          </w:p>
        </w:tc>
        <w:tc>
          <w:tcPr>
            <w:tcW w:w="1984" w:type="dxa"/>
            <w:gridSpan w:val="3"/>
            <w:tcBorders>
              <w:top w:val="single" w:sz="4" w:space="0" w:color="auto"/>
              <w:left w:val="single" w:sz="4" w:space="0" w:color="auto"/>
              <w:bottom w:val="single" w:sz="4" w:space="0" w:color="auto"/>
              <w:right w:val="nil"/>
            </w:tcBorders>
          </w:tcPr>
          <w:p w14:paraId="467035AF" w14:textId="77777777" w:rsidR="00041CAA" w:rsidRPr="00C13447" w:rsidRDefault="00041CAA" w:rsidP="009D4E75">
            <w:pPr>
              <w:pStyle w:val="Paragraphe"/>
              <w:rPr>
                <w:lang w:val="en-GB"/>
              </w:rPr>
            </w:pPr>
            <w:r w:rsidRPr="00C13447">
              <w:rPr>
                <w:lang w:val="en-GB"/>
              </w:rPr>
              <w:t xml:space="preserve">Group #: _ _ _ </w:t>
            </w:r>
          </w:p>
          <w:p w14:paraId="59C84C9F" w14:textId="77777777" w:rsidR="00041CAA" w:rsidRPr="00C13447" w:rsidRDefault="00041CAA" w:rsidP="009D4E75">
            <w:pPr>
              <w:pStyle w:val="Paragraphe"/>
              <w:rPr>
                <w:lang w:val="en-GB"/>
              </w:rPr>
            </w:pPr>
            <w:r w:rsidRPr="00C13447">
              <w:rPr>
                <w:lang w:val="en-GB"/>
              </w:rPr>
              <w:t xml:space="preserve">Population size per strata is known? </w:t>
            </w:r>
          </w:p>
          <w:p w14:paraId="743045A0" w14:textId="77777777" w:rsidR="00041CAA" w:rsidRPr="00C13447" w:rsidRDefault="00041CAA" w:rsidP="009D4E75">
            <w:pPr>
              <w:pStyle w:val="Paragraphe"/>
              <w:rPr>
                <w:lang w:val="en-GB"/>
              </w:rPr>
            </w:pPr>
            <w:r w:rsidRPr="00C13447">
              <w:rPr>
                <w:sz w:val="20"/>
                <w:lang w:val="en-GB"/>
              </w:rPr>
              <w:t>□  Yes □  No</w:t>
            </w:r>
          </w:p>
        </w:tc>
        <w:tc>
          <w:tcPr>
            <w:tcW w:w="236" w:type="dxa"/>
            <w:tcBorders>
              <w:top w:val="single" w:sz="4" w:space="0" w:color="auto"/>
              <w:left w:val="single" w:sz="4" w:space="0" w:color="auto"/>
              <w:bottom w:val="single" w:sz="4" w:space="0" w:color="auto"/>
              <w:right w:val="nil"/>
            </w:tcBorders>
          </w:tcPr>
          <w:p w14:paraId="7AEC1178" w14:textId="77777777" w:rsidR="00041CAA" w:rsidRPr="00C13447" w:rsidRDefault="00041CAA" w:rsidP="009D4E75">
            <w:pPr>
              <w:pStyle w:val="Paragraphe"/>
              <w:rPr>
                <w:lang w:val="en-GB"/>
              </w:rPr>
            </w:pPr>
            <w:r w:rsidRPr="00C13447">
              <w:rPr>
                <w:sz w:val="20"/>
                <w:lang w:val="en-GB"/>
              </w:rPr>
              <w:t>□</w:t>
            </w:r>
          </w:p>
        </w:tc>
        <w:tc>
          <w:tcPr>
            <w:tcW w:w="2034" w:type="dxa"/>
            <w:tcBorders>
              <w:top w:val="nil"/>
              <w:left w:val="single" w:sz="4" w:space="0" w:color="auto"/>
              <w:bottom w:val="single" w:sz="4" w:space="0" w:color="000000" w:themeColor="text2"/>
              <w:right w:val="nil"/>
            </w:tcBorders>
          </w:tcPr>
          <w:p w14:paraId="4D671CA8" w14:textId="77777777" w:rsidR="00041CAA" w:rsidRPr="00C13447" w:rsidRDefault="00041CAA" w:rsidP="009D4E75">
            <w:pPr>
              <w:pStyle w:val="Paragraphe"/>
              <w:rPr>
                <w:lang w:val="en-GB"/>
              </w:rPr>
            </w:pPr>
            <w:r w:rsidRPr="00C13447">
              <w:rPr>
                <w:i/>
                <w:lang w:val="en-GB"/>
              </w:rPr>
              <w:t>[Other Specify]</w:t>
            </w:r>
            <w:r w:rsidRPr="00C13447">
              <w:rPr>
                <w:lang w:val="en-GB"/>
              </w:rPr>
              <w:t xml:space="preserve"> #: _ _ </w:t>
            </w:r>
          </w:p>
          <w:p w14:paraId="07C340D0" w14:textId="77777777" w:rsidR="00041CAA" w:rsidRPr="00C13447" w:rsidRDefault="00041CAA" w:rsidP="009D4E75">
            <w:pPr>
              <w:pStyle w:val="Paragraphe"/>
              <w:rPr>
                <w:lang w:val="en-GB"/>
              </w:rPr>
            </w:pPr>
            <w:r w:rsidRPr="00C13447">
              <w:rPr>
                <w:lang w:val="en-GB"/>
              </w:rPr>
              <w:t xml:space="preserve">Population size per strata is known? </w:t>
            </w:r>
          </w:p>
          <w:p w14:paraId="689A0EA0" w14:textId="77777777" w:rsidR="00041CAA" w:rsidRPr="00C13447" w:rsidRDefault="00041CAA" w:rsidP="009D4E75">
            <w:pPr>
              <w:pStyle w:val="Paragraphe"/>
              <w:rPr>
                <w:lang w:val="en-GB"/>
              </w:rPr>
            </w:pPr>
            <w:r w:rsidRPr="00C13447">
              <w:rPr>
                <w:sz w:val="20"/>
                <w:lang w:val="en-GB"/>
              </w:rPr>
              <w:t>□  Yes □  No</w:t>
            </w:r>
          </w:p>
        </w:tc>
      </w:tr>
      <w:tr w:rsidR="00FB0204" w:rsidRPr="003500BA" w14:paraId="74018FCD" w14:textId="77777777" w:rsidTr="009D4E75">
        <w:trPr>
          <w:gridAfter w:val="1"/>
          <w:wAfter w:w="139" w:type="dxa"/>
        </w:trPr>
        <w:tc>
          <w:tcPr>
            <w:tcW w:w="2132" w:type="dxa"/>
            <w:tcBorders>
              <w:top w:val="single" w:sz="4" w:space="0" w:color="auto"/>
              <w:left w:val="nil"/>
              <w:bottom w:val="nil"/>
              <w:right w:val="single" w:sz="4" w:space="0" w:color="auto"/>
            </w:tcBorders>
          </w:tcPr>
          <w:p w14:paraId="43FAB7AC" w14:textId="77777777" w:rsidR="00FB0204" w:rsidRPr="00C13447" w:rsidRDefault="00FB0204" w:rsidP="009D4E75">
            <w:pPr>
              <w:pStyle w:val="Paragraphe"/>
              <w:rPr>
                <w:b/>
                <w:lang w:val="en-GB"/>
              </w:rPr>
            </w:pPr>
            <w:r w:rsidRPr="00C13447">
              <w:rPr>
                <w:b/>
                <w:lang w:val="en-GB"/>
              </w:rPr>
              <w:t xml:space="preserve">Data collection tool(s) </w:t>
            </w:r>
          </w:p>
        </w:tc>
        <w:tc>
          <w:tcPr>
            <w:tcW w:w="567" w:type="dxa"/>
            <w:tcBorders>
              <w:top w:val="single" w:sz="4" w:space="0" w:color="auto"/>
              <w:left w:val="single" w:sz="4" w:space="0" w:color="auto"/>
              <w:bottom w:val="single" w:sz="4" w:space="0" w:color="auto"/>
              <w:right w:val="nil"/>
            </w:tcBorders>
          </w:tcPr>
          <w:sdt>
            <w:sdtPr>
              <w:rPr>
                <w:noProof w:val="0"/>
                <w:color w:val="auto"/>
                <w:sz w:val="20"/>
                <w:szCs w:val="20"/>
                <w:shd w:val="clear" w:color="auto" w:fill="auto"/>
              </w:rPr>
              <w:id w:val="-166405787"/>
              <w14:checkbox>
                <w14:checked w14:val="1"/>
                <w14:checkedState w14:val="2612" w14:font="MS Gothic"/>
                <w14:uncheckedState w14:val="2610" w14:font="MS Gothic"/>
              </w14:checkbox>
            </w:sdtPr>
            <w:sdtContent>
              <w:p w14:paraId="04650A8B" w14:textId="4C3FFB17" w:rsidR="00FB0204" w:rsidRPr="00C13447" w:rsidRDefault="00FB0204" w:rsidP="009D4E75">
                <w:pPr>
                  <w:pStyle w:val="Paragraphe"/>
                  <w:rPr>
                    <w:lang w:val="en-GB"/>
                  </w:rPr>
                </w:pPr>
                <w:r>
                  <w:rPr>
                    <w:rFonts w:ascii="MS Gothic" w:eastAsia="MS Gothic" w:hAnsi="MS Gothic" w:hint="eastAsia"/>
                    <w:noProof w:val="0"/>
                    <w:color w:val="auto"/>
                    <w:sz w:val="20"/>
                    <w:shd w:val="clear" w:color="auto" w:fill="auto"/>
                  </w:rPr>
                  <w:t>☒</w:t>
                </w:r>
              </w:p>
            </w:sdtContent>
          </w:sdt>
        </w:tc>
        <w:tc>
          <w:tcPr>
            <w:tcW w:w="2976" w:type="dxa"/>
            <w:gridSpan w:val="3"/>
            <w:tcBorders>
              <w:top w:val="single" w:sz="4" w:space="0" w:color="auto"/>
              <w:left w:val="single" w:sz="4" w:space="0" w:color="auto"/>
              <w:bottom w:val="single" w:sz="4" w:space="0" w:color="auto"/>
              <w:right w:val="nil"/>
            </w:tcBorders>
          </w:tcPr>
          <w:p w14:paraId="33522DCB" w14:textId="77777777" w:rsidR="00FB0204" w:rsidRPr="00C13447" w:rsidDel="001D56E0" w:rsidRDefault="00FB0204" w:rsidP="009D4E75">
            <w:pPr>
              <w:pStyle w:val="Paragraphe"/>
              <w:rPr>
                <w:lang w:val="en-GB"/>
              </w:rPr>
            </w:pPr>
            <w:r w:rsidRPr="00C13447">
              <w:rPr>
                <w:lang w:val="en-GB"/>
              </w:rPr>
              <w:t>Structured (Quantitative)</w:t>
            </w:r>
          </w:p>
        </w:tc>
        <w:tc>
          <w:tcPr>
            <w:tcW w:w="426" w:type="dxa"/>
            <w:tcBorders>
              <w:top w:val="single" w:sz="4" w:space="0" w:color="auto"/>
              <w:left w:val="single" w:sz="4" w:space="0" w:color="auto"/>
              <w:bottom w:val="single" w:sz="4" w:space="0" w:color="auto"/>
              <w:right w:val="nil"/>
            </w:tcBorders>
          </w:tcPr>
          <w:sdt>
            <w:sdtPr>
              <w:rPr>
                <w:sz w:val="20"/>
                <w:szCs w:val="20"/>
                <w:lang w:val="en-US"/>
              </w:rPr>
              <w:id w:val="2039542059"/>
              <w14:checkbox>
                <w14:checked w14:val="1"/>
                <w14:checkedState w14:val="2612" w14:font="MS Gothic"/>
                <w14:uncheckedState w14:val="2610" w14:font="MS Gothic"/>
              </w14:checkbox>
            </w:sdtPr>
            <w:sdtContent>
              <w:p w14:paraId="72B3A088" w14:textId="56A7BC01" w:rsidR="00FB0204" w:rsidRPr="00C13447" w:rsidRDefault="00FB0204" w:rsidP="009D4E75">
                <w:pPr>
                  <w:pStyle w:val="NoSpacing"/>
                  <w:rPr>
                    <w:b/>
                    <w:lang w:val="en-GB"/>
                  </w:rPr>
                </w:pPr>
                <w:r>
                  <w:rPr>
                    <w:rFonts w:ascii="MS Gothic" w:eastAsia="MS Gothic" w:hAnsi="MS Gothic" w:hint="eastAsia"/>
                    <w:sz w:val="20"/>
                  </w:rPr>
                  <w:t>☒</w:t>
                </w:r>
              </w:p>
            </w:sdtContent>
          </w:sdt>
        </w:tc>
        <w:tc>
          <w:tcPr>
            <w:tcW w:w="3397" w:type="dxa"/>
            <w:gridSpan w:val="3"/>
            <w:tcBorders>
              <w:top w:val="single" w:sz="4" w:space="0" w:color="auto"/>
              <w:left w:val="single" w:sz="4" w:space="0" w:color="auto"/>
              <w:bottom w:val="single" w:sz="4" w:space="0" w:color="auto"/>
              <w:right w:val="nil"/>
            </w:tcBorders>
          </w:tcPr>
          <w:p w14:paraId="70226ECD" w14:textId="77777777" w:rsidR="00FB0204" w:rsidRPr="00C13447" w:rsidRDefault="00FB0204" w:rsidP="009D4E75">
            <w:pPr>
              <w:pStyle w:val="NoSpacing"/>
              <w:rPr>
                <w:lang w:val="en-GB"/>
              </w:rPr>
            </w:pPr>
            <w:r w:rsidRPr="00C13447">
              <w:rPr>
                <w:rFonts w:ascii="Arial Narrow" w:hAnsi="Arial Narrow"/>
                <w:lang w:val="en-GB"/>
              </w:rPr>
              <w:t>Semi-structured (Qualitative)</w:t>
            </w:r>
          </w:p>
        </w:tc>
      </w:tr>
      <w:tr w:rsidR="00FB0204" w:rsidRPr="003500BA" w14:paraId="2DD682E0"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7AF6A9E0" w14:textId="77777777" w:rsidR="00FB0204" w:rsidRPr="00C13447" w:rsidRDefault="00FB0204" w:rsidP="009D4E75">
            <w:pPr>
              <w:pStyle w:val="Paragraphe"/>
              <w:rPr>
                <w:b/>
                <w:lang w:val="en-GB"/>
              </w:rPr>
            </w:pPr>
          </w:p>
        </w:tc>
        <w:tc>
          <w:tcPr>
            <w:tcW w:w="3543" w:type="dxa"/>
            <w:gridSpan w:val="4"/>
            <w:tcBorders>
              <w:top w:val="single" w:sz="4" w:space="0" w:color="auto"/>
              <w:left w:val="single" w:sz="4" w:space="0" w:color="auto"/>
              <w:bottom w:val="single" w:sz="4" w:space="0" w:color="auto"/>
              <w:right w:val="nil"/>
            </w:tcBorders>
            <w:shd w:val="clear" w:color="auto" w:fill="D2CBB8" w:themeFill="accent3"/>
          </w:tcPr>
          <w:p w14:paraId="63DFE0B2" w14:textId="77777777" w:rsidR="00FB0204" w:rsidRPr="00C13447" w:rsidRDefault="00FB0204" w:rsidP="009D4E75">
            <w:pPr>
              <w:pStyle w:val="NoSpacing"/>
              <w:rPr>
                <w:b/>
                <w:lang w:val="en-GB"/>
              </w:rPr>
            </w:pPr>
            <w:r w:rsidRPr="00C13447">
              <w:rPr>
                <w:rFonts w:ascii="Arial Narrow" w:hAnsi="Arial Narrow"/>
                <w:b/>
                <w:lang w:val="en-GB"/>
              </w:rPr>
              <w:t>Sampling method</w:t>
            </w:r>
          </w:p>
        </w:tc>
        <w:tc>
          <w:tcPr>
            <w:tcW w:w="3823" w:type="dxa"/>
            <w:gridSpan w:val="4"/>
            <w:tcBorders>
              <w:top w:val="single" w:sz="4" w:space="0" w:color="auto"/>
              <w:left w:val="single" w:sz="4" w:space="0" w:color="auto"/>
              <w:bottom w:val="single" w:sz="4" w:space="0" w:color="auto"/>
              <w:right w:val="nil"/>
            </w:tcBorders>
            <w:shd w:val="clear" w:color="auto" w:fill="D2CBB8" w:themeFill="accent3"/>
          </w:tcPr>
          <w:p w14:paraId="1EBC0347" w14:textId="77777777" w:rsidR="00FB0204" w:rsidRPr="00CD05F3" w:rsidRDefault="00FB0204" w:rsidP="009D4E75">
            <w:pPr>
              <w:pStyle w:val="NoSpacing"/>
              <w:rPr>
                <w:rFonts w:asciiTheme="minorHAnsi" w:hAnsiTheme="minorHAnsi"/>
                <w:b/>
                <w:lang w:val="en-GB"/>
              </w:rPr>
            </w:pPr>
            <w:r w:rsidRPr="00CD05F3">
              <w:rPr>
                <w:rFonts w:asciiTheme="minorHAnsi" w:hAnsiTheme="minorHAnsi"/>
                <w:b/>
                <w:lang w:val="en-GB"/>
              </w:rPr>
              <w:t xml:space="preserve">Data collection method </w:t>
            </w:r>
          </w:p>
        </w:tc>
      </w:tr>
      <w:tr w:rsidR="00FB0204" w:rsidRPr="003500BA" w14:paraId="0673A89F"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19679B2D" w14:textId="77777777" w:rsidR="00FB0204" w:rsidRPr="00C13447" w:rsidRDefault="00FB0204" w:rsidP="009D4E75">
            <w:pPr>
              <w:pStyle w:val="Paragraphe"/>
              <w:rPr>
                <w:b/>
                <w:lang w:val="en-GB"/>
              </w:rPr>
            </w:pPr>
            <w:r w:rsidRPr="00C13447">
              <w:rPr>
                <w:b/>
                <w:lang w:val="en-GB"/>
              </w:rPr>
              <w:t>Structured data collection tool # 1</w:t>
            </w:r>
          </w:p>
          <w:p w14:paraId="36B8D1FC" w14:textId="77777777" w:rsidR="00FB0204" w:rsidRPr="00C13447" w:rsidDel="001D56E0" w:rsidRDefault="00FB0204" w:rsidP="009D4E75">
            <w:pPr>
              <w:pStyle w:val="Paragraphe"/>
              <w:rPr>
                <w:i/>
                <w:lang w:val="en-GB"/>
              </w:rPr>
            </w:pPr>
            <w:r w:rsidRPr="00C13447">
              <w:rPr>
                <w:i/>
                <w:sz w:val="20"/>
                <w:lang w:val="en-GB"/>
              </w:rPr>
              <w:lastRenderedPageBreak/>
              <w:t>Select sampling and data collection method and specify target # interviews</w:t>
            </w:r>
          </w:p>
        </w:tc>
        <w:tc>
          <w:tcPr>
            <w:tcW w:w="3543" w:type="dxa"/>
            <w:gridSpan w:val="4"/>
            <w:tcBorders>
              <w:top w:val="single" w:sz="4" w:space="0" w:color="auto"/>
              <w:left w:val="single" w:sz="4" w:space="0" w:color="auto"/>
              <w:bottom w:val="single" w:sz="4" w:space="0" w:color="auto"/>
              <w:right w:val="single" w:sz="4" w:space="0" w:color="auto"/>
            </w:tcBorders>
          </w:tcPr>
          <w:p w14:paraId="6B5C72B5" w14:textId="77777777" w:rsidR="00FB0204" w:rsidRPr="00C13447" w:rsidRDefault="00FB0204" w:rsidP="009D4E75">
            <w:pPr>
              <w:pStyle w:val="Paragraphe"/>
              <w:spacing w:before="120" w:line="360" w:lineRule="auto"/>
              <w:rPr>
                <w:sz w:val="20"/>
                <w:lang w:val="en-GB"/>
              </w:rPr>
            </w:pPr>
            <w:r w:rsidRPr="00C13447">
              <w:rPr>
                <w:sz w:val="20"/>
                <w:lang w:val="en-GB"/>
              </w:rPr>
              <w:lastRenderedPageBreak/>
              <w:t>□  Purposive</w:t>
            </w:r>
          </w:p>
          <w:p w14:paraId="54A97281" w14:textId="669D047D" w:rsidR="00FB0204" w:rsidRPr="00C13447" w:rsidRDefault="00000000" w:rsidP="009D4E75">
            <w:pPr>
              <w:pStyle w:val="Paragraphe"/>
              <w:spacing w:line="360" w:lineRule="auto"/>
              <w:rPr>
                <w:sz w:val="20"/>
                <w:lang w:val="en-GB"/>
              </w:rPr>
            </w:pPr>
            <w:sdt>
              <w:sdtPr>
                <w:rPr>
                  <w:sz w:val="20"/>
                  <w:lang w:val="en-GB"/>
                </w:rPr>
                <w:id w:val="318392924"/>
                <w14:checkbox>
                  <w14:checked w14:val="1"/>
                  <w14:checkedState w14:val="2612" w14:font="MS Gothic"/>
                  <w14:uncheckedState w14:val="2610" w14:font="MS Gothic"/>
                </w14:checkbox>
              </w:sdtPr>
              <w:sdtContent>
                <w:r w:rsidR="00CB52B0">
                  <w:rPr>
                    <w:rFonts w:ascii="MS Gothic" w:eastAsia="MS Gothic" w:hAnsi="MS Gothic" w:hint="eastAsia"/>
                    <w:sz w:val="20"/>
                    <w:lang w:val="en-GB"/>
                  </w:rPr>
                  <w:t>☒</w:t>
                </w:r>
              </w:sdtContent>
            </w:sdt>
            <w:r w:rsidR="00FB0204" w:rsidRPr="00C13447">
              <w:rPr>
                <w:sz w:val="20"/>
                <w:lang w:val="en-GB"/>
              </w:rPr>
              <w:t xml:space="preserve"> Probability / Simple random</w:t>
            </w:r>
          </w:p>
          <w:p w14:paraId="039A964F" w14:textId="77777777" w:rsidR="00FB0204" w:rsidRPr="00C13447" w:rsidRDefault="00FB0204" w:rsidP="009D4E75">
            <w:pPr>
              <w:pStyle w:val="Paragraphe"/>
              <w:spacing w:line="360" w:lineRule="auto"/>
              <w:rPr>
                <w:sz w:val="20"/>
                <w:lang w:val="en-GB"/>
              </w:rPr>
            </w:pPr>
            <w:r w:rsidRPr="00C13447">
              <w:rPr>
                <w:sz w:val="20"/>
                <w:lang w:val="en-GB"/>
              </w:rPr>
              <w:lastRenderedPageBreak/>
              <w:t>□  Probability / Stratified simple random</w:t>
            </w:r>
          </w:p>
          <w:p w14:paraId="5C850733" w14:textId="77777777" w:rsidR="00FB0204" w:rsidRPr="00C13447" w:rsidRDefault="00FB0204" w:rsidP="009D4E75">
            <w:pPr>
              <w:pStyle w:val="Paragraphe"/>
              <w:spacing w:line="360" w:lineRule="auto"/>
              <w:rPr>
                <w:sz w:val="20"/>
                <w:lang w:val="en-GB"/>
              </w:rPr>
            </w:pPr>
            <w:r w:rsidRPr="00C13447">
              <w:rPr>
                <w:sz w:val="20"/>
                <w:lang w:val="en-GB"/>
              </w:rPr>
              <w:t>□  Probability / Cluster sampling</w:t>
            </w:r>
          </w:p>
          <w:p w14:paraId="767219B3" w14:textId="77777777" w:rsidR="00FB0204" w:rsidRPr="00C13447" w:rsidRDefault="00FB0204" w:rsidP="009D4E75">
            <w:pPr>
              <w:pStyle w:val="Paragraphe"/>
              <w:spacing w:line="360" w:lineRule="auto"/>
              <w:rPr>
                <w:sz w:val="20"/>
                <w:lang w:val="en-GB"/>
              </w:rPr>
            </w:pPr>
            <w:r w:rsidRPr="00C13447">
              <w:rPr>
                <w:sz w:val="20"/>
                <w:lang w:val="en-GB"/>
              </w:rPr>
              <w:t>□  Probability / Stratified cluster sampling</w:t>
            </w:r>
          </w:p>
          <w:p w14:paraId="1250D0A1" w14:textId="77777777" w:rsidR="00FB0204" w:rsidRPr="00C13447" w:rsidDel="001D56E0" w:rsidRDefault="00FB0204" w:rsidP="009D4E75">
            <w:pPr>
              <w:pStyle w:val="Paragraphe"/>
              <w:spacing w:line="360" w:lineRule="auto"/>
              <w:rPr>
                <w:lang w:val="en-GB"/>
              </w:rPr>
            </w:pPr>
            <w:r w:rsidRPr="00C13447">
              <w:rPr>
                <w:sz w:val="20"/>
                <w:lang w:val="en-GB"/>
              </w:rPr>
              <w:t xml:space="preserve">□  </w:t>
            </w:r>
            <w:r w:rsidRPr="00203E0E">
              <w:rPr>
                <w:color w:val="58585A" w:themeColor="background2"/>
                <w:sz w:val="20"/>
                <w:lang w:val="en-GB"/>
              </w:rPr>
              <w:t>[Other, Specify]</w:t>
            </w:r>
          </w:p>
        </w:tc>
        <w:tc>
          <w:tcPr>
            <w:tcW w:w="3823" w:type="dxa"/>
            <w:gridSpan w:val="4"/>
            <w:tcBorders>
              <w:top w:val="single" w:sz="4" w:space="0" w:color="auto"/>
              <w:left w:val="single" w:sz="4" w:space="0" w:color="auto"/>
              <w:bottom w:val="single" w:sz="4" w:space="0" w:color="auto"/>
              <w:right w:val="nil"/>
            </w:tcBorders>
          </w:tcPr>
          <w:p w14:paraId="416079D8" w14:textId="1F005A80" w:rsidR="00FB0204" w:rsidRPr="00C13447" w:rsidRDefault="00500417" w:rsidP="009D4E75">
            <w:pPr>
              <w:pStyle w:val="Paragraphe"/>
              <w:spacing w:before="120" w:line="360" w:lineRule="auto"/>
              <w:rPr>
                <w:sz w:val="20"/>
                <w:lang w:val="en-GB"/>
              </w:rPr>
            </w:pPr>
            <w:r w:rsidRPr="00C13447">
              <w:rPr>
                <w:sz w:val="20"/>
                <w:lang w:val="en-GB"/>
              </w:rPr>
              <w:lastRenderedPageBreak/>
              <w:t>□</w:t>
            </w:r>
            <w:r>
              <w:rPr>
                <w:sz w:val="20"/>
                <w:lang w:val="en-GB"/>
              </w:rPr>
              <w:t xml:space="preserve"> </w:t>
            </w:r>
            <w:r w:rsidR="00FB0204" w:rsidRPr="00C13447">
              <w:rPr>
                <w:sz w:val="20"/>
                <w:lang w:val="en-GB"/>
              </w:rPr>
              <w:t xml:space="preserve">Key informant interview (Target </w:t>
            </w:r>
            <w:r w:rsidR="00FB0204" w:rsidRPr="00500417">
              <w:rPr>
                <w:sz w:val="20"/>
                <w:lang w:val="en-GB"/>
              </w:rPr>
              <w:t>#):_ _ _ _ _</w:t>
            </w:r>
            <w:r w:rsidR="00FB0204" w:rsidRPr="00C13447">
              <w:rPr>
                <w:sz w:val="20"/>
                <w:lang w:val="en-GB"/>
              </w:rPr>
              <w:t xml:space="preserve"> </w:t>
            </w:r>
          </w:p>
          <w:p w14:paraId="2D2F26A4" w14:textId="77777777" w:rsidR="00FB0204" w:rsidRPr="00C13447" w:rsidRDefault="00FB0204" w:rsidP="009D4E75">
            <w:pPr>
              <w:pStyle w:val="Paragraphe"/>
              <w:spacing w:line="360" w:lineRule="auto"/>
              <w:rPr>
                <w:sz w:val="20"/>
                <w:lang w:val="en-GB"/>
              </w:rPr>
            </w:pPr>
            <w:r w:rsidRPr="00C13447">
              <w:rPr>
                <w:sz w:val="20"/>
                <w:lang w:val="en-GB"/>
              </w:rPr>
              <w:t>□  Group discussion (Target #):_ _ _ _ _</w:t>
            </w:r>
          </w:p>
          <w:p w14:paraId="04EA2CE3" w14:textId="4D2A5DEB" w:rsidR="00FB0204" w:rsidRPr="00C13447" w:rsidRDefault="00000000" w:rsidP="009D4E75">
            <w:pPr>
              <w:pStyle w:val="Paragraphe"/>
              <w:spacing w:line="360" w:lineRule="auto"/>
              <w:rPr>
                <w:sz w:val="20"/>
                <w:lang w:val="en-GB"/>
              </w:rPr>
            </w:pPr>
            <w:sdt>
              <w:sdtPr>
                <w:rPr>
                  <w:sz w:val="20"/>
                  <w:lang w:val="en-GB"/>
                </w:rPr>
                <w:id w:val="1106546875"/>
                <w14:checkbox>
                  <w14:checked w14:val="1"/>
                  <w14:checkedState w14:val="2612" w14:font="MS Gothic"/>
                  <w14:uncheckedState w14:val="2610" w14:font="MS Gothic"/>
                </w14:checkbox>
              </w:sdtPr>
              <w:sdtContent>
                <w:r w:rsidR="00500417">
                  <w:rPr>
                    <w:rFonts w:ascii="MS Gothic" w:eastAsia="MS Gothic" w:hAnsi="MS Gothic" w:hint="eastAsia"/>
                    <w:sz w:val="20"/>
                    <w:lang w:val="en-GB"/>
                  </w:rPr>
                  <w:t>☒</w:t>
                </w:r>
              </w:sdtContent>
            </w:sdt>
            <w:r w:rsidR="00500417" w:rsidRPr="00C13447">
              <w:rPr>
                <w:sz w:val="20"/>
                <w:lang w:val="en-GB"/>
              </w:rPr>
              <w:t xml:space="preserve">  </w:t>
            </w:r>
            <w:r w:rsidR="00FB0204" w:rsidRPr="00C13447">
              <w:rPr>
                <w:sz w:val="20"/>
                <w:lang w:val="en-GB"/>
              </w:rPr>
              <w:t xml:space="preserve">  </w:t>
            </w:r>
            <w:r w:rsidR="00FB0204" w:rsidRPr="005260B8">
              <w:rPr>
                <w:sz w:val="20"/>
                <w:lang w:val="en-GB"/>
              </w:rPr>
              <w:t xml:space="preserve">Household interview (Target </w:t>
            </w:r>
            <w:r w:rsidR="00816CDC">
              <w:rPr>
                <w:sz w:val="20"/>
                <w:lang w:val="en-GB"/>
              </w:rPr>
              <w:t>948</w:t>
            </w:r>
            <w:r w:rsidR="00FB0204" w:rsidRPr="005260B8">
              <w:rPr>
                <w:sz w:val="20"/>
                <w:lang w:val="en-GB"/>
              </w:rPr>
              <w:t>):</w:t>
            </w:r>
            <w:r w:rsidR="00882FCB" w:rsidRPr="005260B8">
              <w:rPr>
                <w:sz w:val="20"/>
                <w:lang w:val="en-GB"/>
              </w:rPr>
              <w:t xml:space="preserve"> </w:t>
            </w:r>
            <w:r w:rsidR="005260B8" w:rsidRPr="005260B8">
              <w:rPr>
                <w:b/>
                <w:bCs/>
                <w:sz w:val="20"/>
                <w:lang w:val="en-GB"/>
              </w:rPr>
              <w:t xml:space="preserve">minimum of </w:t>
            </w:r>
            <w:r w:rsidR="00816CDC">
              <w:rPr>
                <w:b/>
                <w:bCs/>
                <w:sz w:val="20"/>
                <w:lang w:val="en-GB"/>
              </w:rPr>
              <w:t>158</w:t>
            </w:r>
            <w:r w:rsidR="005260B8" w:rsidRPr="005260B8">
              <w:rPr>
                <w:b/>
                <w:bCs/>
                <w:sz w:val="20"/>
                <w:lang w:val="en-GB"/>
              </w:rPr>
              <w:t xml:space="preserve"> households</w:t>
            </w:r>
            <w:r w:rsidR="00816CDC">
              <w:rPr>
                <w:b/>
                <w:bCs/>
                <w:sz w:val="20"/>
                <w:lang w:val="en-GB"/>
              </w:rPr>
              <w:t xml:space="preserve"> per site (948 HHs in total).</w:t>
            </w:r>
          </w:p>
          <w:p w14:paraId="26C8A2A2" w14:textId="77777777" w:rsidR="00FB0204" w:rsidRPr="00C13447" w:rsidRDefault="00FB0204" w:rsidP="009D4E75">
            <w:pPr>
              <w:pStyle w:val="Paragraphe"/>
              <w:spacing w:line="360" w:lineRule="auto"/>
              <w:rPr>
                <w:sz w:val="20"/>
                <w:lang w:val="en-GB"/>
              </w:rPr>
            </w:pPr>
            <w:r w:rsidRPr="00C13447">
              <w:rPr>
                <w:sz w:val="20"/>
                <w:lang w:val="en-GB"/>
              </w:rPr>
              <w:t>□  Individual interview (Target #):_ _ _ _ _</w:t>
            </w:r>
          </w:p>
          <w:p w14:paraId="7A13F418" w14:textId="77777777" w:rsidR="00FB0204" w:rsidRPr="00C13447" w:rsidRDefault="00FB0204" w:rsidP="009D4E75">
            <w:pPr>
              <w:pStyle w:val="Paragraphe"/>
              <w:spacing w:line="360" w:lineRule="auto"/>
              <w:rPr>
                <w:sz w:val="20"/>
                <w:lang w:val="en-GB"/>
              </w:rPr>
            </w:pPr>
            <w:r w:rsidRPr="00C13447">
              <w:rPr>
                <w:sz w:val="20"/>
                <w:lang w:val="en-GB"/>
              </w:rPr>
              <w:t>□  Direct observations (Target #):_ _ _ _ _</w:t>
            </w:r>
          </w:p>
          <w:p w14:paraId="6A88355A" w14:textId="77777777" w:rsidR="00FB0204" w:rsidRPr="00C13447" w:rsidRDefault="00FB0204" w:rsidP="009D4E75">
            <w:pPr>
              <w:pStyle w:val="Paragraphe"/>
              <w:spacing w:line="360" w:lineRule="auto"/>
              <w:rPr>
                <w:lang w:val="en-GB"/>
              </w:rPr>
            </w:pPr>
            <w:r w:rsidRPr="00C13447">
              <w:rPr>
                <w:sz w:val="20"/>
                <w:lang w:val="en-GB"/>
              </w:rPr>
              <w:t xml:space="preserve">□  </w:t>
            </w:r>
            <w:r w:rsidRPr="00203E0E">
              <w:rPr>
                <w:color w:val="58585A" w:themeColor="background2"/>
                <w:sz w:val="20"/>
                <w:lang w:val="en-GB"/>
              </w:rPr>
              <w:t>[Other, Specify]</w:t>
            </w:r>
            <w:r w:rsidRPr="00C13447" w:rsidDel="009B55FC">
              <w:rPr>
                <w:i/>
                <w:sz w:val="20"/>
                <w:lang w:val="en-GB"/>
              </w:rPr>
              <w:t xml:space="preserve"> </w:t>
            </w:r>
            <w:r w:rsidRPr="00C13447">
              <w:rPr>
                <w:sz w:val="20"/>
                <w:lang w:val="en-GB"/>
              </w:rPr>
              <w:t>(Target #):_ _ _ _ _</w:t>
            </w:r>
          </w:p>
        </w:tc>
      </w:tr>
      <w:tr w:rsidR="00FB0204" w:rsidRPr="003500BA" w14:paraId="53911780"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7321FA95" w14:textId="77777777" w:rsidR="00FB0204" w:rsidRPr="00C13447" w:rsidRDefault="00FB0204" w:rsidP="009D4E75">
            <w:pPr>
              <w:pStyle w:val="Paragraphe"/>
              <w:rPr>
                <w:b/>
                <w:lang w:val="en-GB"/>
              </w:rPr>
            </w:pPr>
            <w:r w:rsidRPr="00C13447">
              <w:rPr>
                <w:b/>
                <w:lang w:val="en-GB"/>
              </w:rPr>
              <w:lastRenderedPageBreak/>
              <w:t>Semi-structured data collection tool (s) # 1</w:t>
            </w:r>
          </w:p>
          <w:p w14:paraId="799721C2" w14:textId="77777777" w:rsidR="00FB0204" w:rsidRPr="00C13447" w:rsidRDefault="00FB0204" w:rsidP="009D4E75">
            <w:pPr>
              <w:pStyle w:val="Paragraphe"/>
              <w:rPr>
                <w:i/>
                <w:sz w:val="20"/>
                <w:lang w:val="en-GB"/>
              </w:rPr>
            </w:pPr>
            <w:r w:rsidRPr="00C13447">
              <w:rPr>
                <w:i/>
                <w:sz w:val="20"/>
                <w:lang w:val="en-GB"/>
              </w:rPr>
              <w:t>Select sampling and data collection method and specify target # interviews</w:t>
            </w:r>
          </w:p>
          <w:p w14:paraId="35F70497" w14:textId="77777777" w:rsidR="00FB0204" w:rsidRPr="00C13447" w:rsidRDefault="00FB0204" w:rsidP="009D4E75">
            <w:pPr>
              <w:pStyle w:val="Paragraphe"/>
              <w:rPr>
                <w:b/>
                <w:lang w:val="en-GB"/>
              </w:rPr>
            </w:pPr>
          </w:p>
        </w:tc>
        <w:tc>
          <w:tcPr>
            <w:tcW w:w="3543" w:type="dxa"/>
            <w:gridSpan w:val="4"/>
            <w:tcBorders>
              <w:top w:val="single" w:sz="4" w:space="0" w:color="auto"/>
              <w:left w:val="single" w:sz="4" w:space="0" w:color="auto"/>
              <w:bottom w:val="single" w:sz="4" w:space="0" w:color="auto"/>
              <w:right w:val="single" w:sz="4" w:space="0" w:color="auto"/>
            </w:tcBorders>
          </w:tcPr>
          <w:p w14:paraId="6077EB19" w14:textId="136FEA22" w:rsidR="00FB0204" w:rsidRPr="00C13447" w:rsidRDefault="00000000" w:rsidP="009D4E75">
            <w:pPr>
              <w:pStyle w:val="Paragraphe"/>
              <w:spacing w:before="120" w:line="360" w:lineRule="auto"/>
              <w:rPr>
                <w:sz w:val="20"/>
                <w:lang w:val="en-GB"/>
              </w:rPr>
            </w:pPr>
            <w:sdt>
              <w:sdtPr>
                <w:rPr>
                  <w:sz w:val="20"/>
                  <w:lang w:val="en-GB"/>
                </w:rPr>
                <w:id w:val="-1448607095"/>
                <w14:checkbox>
                  <w14:checked w14:val="1"/>
                  <w14:checkedState w14:val="2612" w14:font="MS Gothic"/>
                  <w14:uncheckedState w14:val="2610" w14:font="MS Gothic"/>
                </w14:checkbox>
              </w:sdtPr>
              <w:sdtContent>
                <w:r w:rsidR="00500417">
                  <w:rPr>
                    <w:rFonts w:ascii="MS Gothic" w:eastAsia="MS Gothic" w:hAnsi="MS Gothic" w:hint="eastAsia"/>
                    <w:sz w:val="20"/>
                    <w:lang w:val="en-GB"/>
                  </w:rPr>
                  <w:t>☒</w:t>
                </w:r>
              </w:sdtContent>
            </w:sdt>
            <w:r w:rsidR="00500417" w:rsidRPr="00C13447">
              <w:rPr>
                <w:sz w:val="20"/>
                <w:lang w:val="en-GB"/>
              </w:rPr>
              <w:t xml:space="preserve"> </w:t>
            </w:r>
            <w:r w:rsidR="00FB0204" w:rsidRPr="00C13447">
              <w:rPr>
                <w:sz w:val="20"/>
                <w:lang w:val="en-GB"/>
              </w:rPr>
              <w:t>Purposive</w:t>
            </w:r>
          </w:p>
          <w:p w14:paraId="7382FA8A" w14:textId="77777777" w:rsidR="00FB0204" w:rsidRPr="00C13447" w:rsidRDefault="00FB0204" w:rsidP="009D4E75">
            <w:pPr>
              <w:pStyle w:val="Paragraphe"/>
              <w:spacing w:line="360" w:lineRule="auto"/>
              <w:rPr>
                <w:sz w:val="20"/>
                <w:lang w:val="en-GB"/>
              </w:rPr>
            </w:pPr>
            <w:r w:rsidRPr="00C13447">
              <w:rPr>
                <w:sz w:val="20"/>
                <w:lang w:val="en-GB"/>
              </w:rPr>
              <w:t>□  Snowballing</w:t>
            </w:r>
          </w:p>
          <w:p w14:paraId="02D285E2" w14:textId="77777777" w:rsidR="00FB0204" w:rsidRPr="00C13447" w:rsidRDefault="00FB0204" w:rsidP="009D4E75">
            <w:pPr>
              <w:pStyle w:val="Paragraphe"/>
              <w:spacing w:line="360" w:lineRule="auto"/>
              <w:rPr>
                <w:sz w:val="20"/>
                <w:lang w:val="en-GB"/>
              </w:rPr>
            </w:pPr>
            <w:r w:rsidRPr="00C13447">
              <w:rPr>
                <w:sz w:val="20"/>
                <w:lang w:val="en-GB"/>
              </w:rPr>
              <w:t xml:space="preserve">□  </w:t>
            </w:r>
            <w:r w:rsidRPr="00203E0E">
              <w:rPr>
                <w:color w:val="58585A" w:themeColor="background2"/>
                <w:sz w:val="20"/>
                <w:lang w:val="en-GB"/>
              </w:rPr>
              <w:t>[Other, Specify]</w:t>
            </w:r>
          </w:p>
        </w:tc>
        <w:tc>
          <w:tcPr>
            <w:tcW w:w="3823" w:type="dxa"/>
            <w:gridSpan w:val="4"/>
            <w:tcBorders>
              <w:top w:val="single" w:sz="4" w:space="0" w:color="auto"/>
              <w:left w:val="single" w:sz="4" w:space="0" w:color="auto"/>
              <w:bottom w:val="single" w:sz="4" w:space="0" w:color="auto"/>
              <w:right w:val="nil"/>
            </w:tcBorders>
          </w:tcPr>
          <w:p w14:paraId="6166EB6B" w14:textId="6B45E4A0" w:rsidR="00FB0204" w:rsidRPr="00C13447" w:rsidRDefault="25822901" w:rsidP="009D4E75">
            <w:pPr>
              <w:pStyle w:val="Paragraphe"/>
              <w:spacing w:before="120" w:line="360" w:lineRule="auto"/>
              <w:rPr>
                <w:sz w:val="20"/>
                <w:szCs w:val="20"/>
                <w:lang w:val="en-GB"/>
              </w:rPr>
            </w:pPr>
            <w:r w:rsidRPr="1C746A9B">
              <w:rPr>
                <w:sz w:val="20"/>
                <w:szCs w:val="20"/>
                <w:lang w:val="en-GB"/>
              </w:rPr>
              <w:t xml:space="preserve">□  Key informant interview (Target </w:t>
            </w:r>
            <w:r w:rsidR="213CA308" w:rsidRPr="1C746A9B">
              <w:rPr>
                <w:sz w:val="20"/>
                <w:szCs w:val="20"/>
                <w:lang w:val="en-GB"/>
              </w:rPr>
              <w:t>18</w:t>
            </w:r>
            <w:r w:rsidRPr="0000171D">
              <w:rPr>
                <w:sz w:val="20"/>
                <w:szCs w:val="20"/>
                <w:lang w:val="en-GB"/>
              </w:rPr>
              <w:t>):</w:t>
            </w:r>
            <w:r w:rsidR="005260B8">
              <w:rPr>
                <w:sz w:val="20"/>
                <w:szCs w:val="20"/>
                <w:lang w:val="en-GB"/>
              </w:rPr>
              <w:t xml:space="preserve"> </w:t>
            </w:r>
            <w:r w:rsidR="4E998285" w:rsidRPr="00816CDC">
              <w:rPr>
                <w:sz w:val="20"/>
                <w:szCs w:val="20"/>
                <w:lang w:val="en-GB"/>
              </w:rPr>
              <w:t>minimum of</w:t>
            </w:r>
            <w:r w:rsidR="7064A44B" w:rsidRPr="00816CDC">
              <w:rPr>
                <w:sz w:val="20"/>
                <w:szCs w:val="20"/>
                <w:lang w:val="en-GB"/>
              </w:rPr>
              <w:t xml:space="preserve"> 3 in each location, with humanitarian staff</w:t>
            </w:r>
          </w:p>
          <w:p w14:paraId="44624A2E" w14:textId="77777777" w:rsidR="00FB0204" w:rsidRPr="00C13447" w:rsidRDefault="00FB0204" w:rsidP="009D4E75">
            <w:pPr>
              <w:pStyle w:val="Paragraphe"/>
              <w:spacing w:line="360" w:lineRule="auto"/>
              <w:rPr>
                <w:sz w:val="20"/>
                <w:lang w:val="en-GB"/>
              </w:rPr>
            </w:pPr>
            <w:r w:rsidRPr="00C13447">
              <w:rPr>
                <w:sz w:val="20"/>
                <w:lang w:val="en-GB"/>
              </w:rPr>
              <w:t>□  Individual interview (Target #):_ _ _ _ _</w:t>
            </w:r>
          </w:p>
          <w:p w14:paraId="09C49D2F" w14:textId="77777777" w:rsidR="00FB0204" w:rsidRPr="00C13447" w:rsidRDefault="00FB0204" w:rsidP="009D4E75">
            <w:pPr>
              <w:pStyle w:val="Paragraphe"/>
              <w:spacing w:line="360" w:lineRule="auto"/>
              <w:rPr>
                <w:sz w:val="20"/>
                <w:lang w:val="en-GB"/>
              </w:rPr>
            </w:pPr>
            <w:r w:rsidRPr="00C13447">
              <w:rPr>
                <w:sz w:val="20"/>
                <w:lang w:val="en-GB"/>
              </w:rPr>
              <w:t>□  Focus group discussion (Target #):_ _ _ _ _</w:t>
            </w:r>
          </w:p>
          <w:p w14:paraId="56CEB8B7" w14:textId="77777777" w:rsidR="00FB0204" w:rsidRPr="00C13447" w:rsidRDefault="00FB0204" w:rsidP="009D4E75">
            <w:pPr>
              <w:pStyle w:val="Paragraphe"/>
              <w:spacing w:line="360" w:lineRule="auto"/>
              <w:rPr>
                <w:sz w:val="20"/>
                <w:lang w:val="en-GB"/>
              </w:rPr>
            </w:pPr>
            <w:r w:rsidRPr="00C13447">
              <w:rPr>
                <w:sz w:val="20"/>
                <w:lang w:val="en-GB"/>
              </w:rPr>
              <w:t xml:space="preserve">□  </w:t>
            </w:r>
            <w:r w:rsidRPr="00203E0E">
              <w:rPr>
                <w:color w:val="58585A" w:themeColor="background2"/>
                <w:sz w:val="20"/>
                <w:lang w:val="en-GB"/>
              </w:rPr>
              <w:t>[Other, Specify]</w:t>
            </w:r>
            <w:r w:rsidRPr="00C13447" w:rsidDel="009B55FC">
              <w:rPr>
                <w:i/>
                <w:sz w:val="20"/>
                <w:lang w:val="en-GB"/>
              </w:rPr>
              <w:t xml:space="preserve"> </w:t>
            </w:r>
            <w:r w:rsidRPr="00C13447">
              <w:rPr>
                <w:sz w:val="20"/>
                <w:lang w:val="en-GB"/>
              </w:rPr>
              <w:t>(Target #):_ _ _ _ _</w:t>
            </w:r>
          </w:p>
        </w:tc>
      </w:tr>
      <w:tr w:rsidR="00FB0204" w:rsidRPr="003500BA" w14:paraId="552B9EFA" w14:textId="77777777" w:rsidTr="009D4E75">
        <w:trPr>
          <w:gridAfter w:val="1"/>
          <w:wAfter w:w="139" w:type="dxa"/>
        </w:trPr>
        <w:tc>
          <w:tcPr>
            <w:tcW w:w="2132" w:type="dxa"/>
            <w:tcBorders>
              <w:top w:val="single" w:sz="4" w:space="0" w:color="auto"/>
              <w:left w:val="nil"/>
              <w:bottom w:val="single" w:sz="4" w:space="0" w:color="auto"/>
              <w:right w:val="single" w:sz="4" w:space="0" w:color="auto"/>
            </w:tcBorders>
          </w:tcPr>
          <w:p w14:paraId="77022B9A" w14:textId="77777777" w:rsidR="00FB0204" w:rsidRPr="00C13447" w:rsidRDefault="00FB0204" w:rsidP="009D4E75">
            <w:pPr>
              <w:pStyle w:val="Paragraphe"/>
              <w:rPr>
                <w:b/>
                <w:lang w:val="en-GB"/>
              </w:rPr>
            </w:pPr>
            <w:r w:rsidRPr="00C13447">
              <w:rPr>
                <w:b/>
                <w:lang w:val="en-GB"/>
              </w:rPr>
              <w:t>Target level of precision if probability sampling</w:t>
            </w:r>
          </w:p>
        </w:tc>
        <w:tc>
          <w:tcPr>
            <w:tcW w:w="3543" w:type="dxa"/>
            <w:gridSpan w:val="4"/>
            <w:tcBorders>
              <w:top w:val="single" w:sz="4" w:space="0" w:color="auto"/>
              <w:left w:val="single" w:sz="4" w:space="0" w:color="auto"/>
              <w:bottom w:val="single" w:sz="4" w:space="0" w:color="auto"/>
              <w:right w:val="single" w:sz="4" w:space="0" w:color="auto"/>
            </w:tcBorders>
          </w:tcPr>
          <w:p w14:paraId="294FA31D" w14:textId="49D20483" w:rsidR="00FB0204" w:rsidRPr="00816CDC" w:rsidRDefault="0066119D" w:rsidP="009D4E75">
            <w:pPr>
              <w:pStyle w:val="Paragraphe"/>
              <w:spacing w:before="120" w:line="360" w:lineRule="auto"/>
              <w:rPr>
                <w:b/>
                <w:bCs/>
                <w:sz w:val="20"/>
                <w:highlight w:val="yellow"/>
                <w:lang w:val="en-GB"/>
              </w:rPr>
            </w:pPr>
            <w:r w:rsidRPr="00816CDC">
              <w:rPr>
                <w:b/>
                <w:bCs/>
                <w:sz w:val="20"/>
                <w:lang w:val="en-GB"/>
              </w:rPr>
              <w:t>9</w:t>
            </w:r>
            <w:r w:rsidR="006E2B8B" w:rsidRPr="00816CDC">
              <w:rPr>
                <w:b/>
                <w:bCs/>
                <w:sz w:val="20"/>
                <w:lang w:val="en-GB"/>
              </w:rPr>
              <w:t>5</w:t>
            </w:r>
            <w:r w:rsidR="00FB0204" w:rsidRPr="00816CDC">
              <w:rPr>
                <w:b/>
                <w:bCs/>
                <w:sz w:val="20"/>
                <w:lang w:val="en-GB"/>
              </w:rPr>
              <w:t>% level of confidence</w:t>
            </w:r>
          </w:p>
        </w:tc>
        <w:tc>
          <w:tcPr>
            <w:tcW w:w="3823" w:type="dxa"/>
            <w:gridSpan w:val="4"/>
            <w:tcBorders>
              <w:top w:val="single" w:sz="4" w:space="0" w:color="auto"/>
              <w:left w:val="single" w:sz="4" w:space="0" w:color="auto"/>
              <w:bottom w:val="single" w:sz="4" w:space="0" w:color="auto"/>
              <w:right w:val="nil"/>
            </w:tcBorders>
          </w:tcPr>
          <w:p w14:paraId="6F31663A" w14:textId="44E8B8F2" w:rsidR="00FB0204" w:rsidRPr="00816CDC" w:rsidRDefault="006E2B8B" w:rsidP="009D4E75">
            <w:pPr>
              <w:pStyle w:val="Paragraphe"/>
              <w:spacing w:before="120" w:line="360" w:lineRule="auto"/>
              <w:rPr>
                <w:b/>
                <w:bCs/>
                <w:sz w:val="20"/>
                <w:highlight w:val="yellow"/>
                <w:lang w:val="en-GB"/>
              </w:rPr>
            </w:pPr>
            <w:r w:rsidRPr="00816CDC">
              <w:rPr>
                <w:b/>
                <w:bCs/>
                <w:sz w:val="20"/>
                <w:lang w:val="en-GB"/>
              </w:rPr>
              <w:t>8</w:t>
            </w:r>
            <w:r w:rsidR="00FB0204" w:rsidRPr="00816CDC">
              <w:rPr>
                <w:b/>
                <w:bCs/>
                <w:sz w:val="20"/>
                <w:lang w:val="en-GB"/>
              </w:rPr>
              <w:t>+/- % margin of error</w:t>
            </w:r>
          </w:p>
        </w:tc>
      </w:tr>
      <w:tr w:rsidR="00FB0204" w:rsidRPr="003500BA" w14:paraId="5E8108E9" w14:textId="77777777" w:rsidTr="009D4E75">
        <w:trPr>
          <w:gridAfter w:val="1"/>
          <w:wAfter w:w="139" w:type="dxa"/>
          <w:trHeight w:val="178"/>
        </w:trPr>
        <w:tc>
          <w:tcPr>
            <w:tcW w:w="2132" w:type="dxa"/>
            <w:vMerge w:val="restart"/>
            <w:tcBorders>
              <w:top w:val="single" w:sz="4" w:space="0" w:color="auto"/>
              <w:left w:val="nil"/>
              <w:right w:val="single" w:sz="4" w:space="0" w:color="auto"/>
            </w:tcBorders>
          </w:tcPr>
          <w:p w14:paraId="3B0FC2E6" w14:textId="77777777" w:rsidR="00FB0204" w:rsidRDefault="00FB0204" w:rsidP="009D4E75">
            <w:pPr>
              <w:pStyle w:val="Paragraphe"/>
              <w:rPr>
                <w:b/>
              </w:rPr>
            </w:pPr>
            <w:r>
              <w:rPr>
                <w:b/>
              </w:rPr>
              <w:t xml:space="preserve">Disaggregation by gender and age </w:t>
            </w:r>
          </w:p>
          <w:p w14:paraId="11030B52" w14:textId="442FDDCD" w:rsidR="00FB0204" w:rsidRPr="0068138E" w:rsidRDefault="00FB0204" w:rsidP="009D4E75">
            <w:pPr>
              <w:pStyle w:val="Paragraphe"/>
              <w:rPr>
                <w:bCs/>
                <w:i/>
                <w:iCs/>
              </w:rPr>
            </w:pPr>
            <w:r w:rsidRPr="0068138E">
              <w:rPr>
                <w:bCs/>
                <w:i/>
                <w:iCs/>
                <w:sz w:val="20"/>
                <w:szCs w:val="20"/>
              </w:rPr>
              <w:t>Are you planning to conduct sex/age disaggregated analysis?</w:t>
            </w:r>
          </w:p>
        </w:tc>
        <w:tc>
          <w:tcPr>
            <w:tcW w:w="3543" w:type="dxa"/>
            <w:gridSpan w:val="4"/>
            <w:tcBorders>
              <w:top w:val="single" w:sz="4" w:space="0" w:color="auto"/>
              <w:left w:val="single" w:sz="4" w:space="0" w:color="auto"/>
              <w:bottom w:val="single" w:sz="4" w:space="0" w:color="auto"/>
              <w:right w:val="single" w:sz="4" w:space="0" w:color="auto"/>
            </w:tcBorders>
          </w:tcPr>
          <w:p w14:paraId="3CD60987" w14:textId="47E59D63" w:rsidR="00FB0204" w:rsidRPr="0068138E" w:rsidRDefault="00FB0204" w:rsidP="009D4E75">
            <w:pPr>
              <w:pStyle w:val="Paragraphe"/>
              <w:spacing w:before="120" w:line="360" w:lineRule="auto"/>
              <w:rPr>
                <w:sz w:val="20"/>
              </w:rPr>
            </w:pPr>
            <w:r>
              <w:rPr>
                <w:sz w:val="20"/>
              </w:rPr>
              <w:t>Gender</w:t>
            </w:r>
          </w:p>
        </w:tc>
        <w:tc>
          <w:tcPr>
            <w:tcW w:w="3823" w:type="dxa"/>
            <w:gridSpan w:val="4"/>
            <w:tcBorders>
              <w:top w:val="single" w:sz="4" w:space="0" w:color="auto"/>
              <w:left w:val="single" w:sz="4" w:space="0" w:color="auto"/>
              <w:right w:val="nil"/>
            </w:tcBorders>
          </w:tcPr>
          <w:p w14:paraId="7A38577B" w14:textId="22917349" w:rsidR="00FB0204" w:rsidRPr="0068138E" w:rsidRDefault="00FB0204" w:rsidP="009D4E75">
            <w:pPr>
              <w:tabs>
                <w:tab w:val="left" w:pos="516"/>
              </w:tabs>
              <w:rPr>
                <w:lang w:val="en-GB"/>
              </w:rPr>
            </w:pPr>
            <w:r>
              <w:t>Age</w:t>
            </w:r>
            <w:r>
              <w:rPr>
                <w:lang w:val="en-GB"/>
              </w:rPr>
              <w:tab/>
            </w:r>
          </w:p>
        </w:tc>
      </w:tr>
      <w:tr w:rsidR="00FB0204" w:rsidRPr="003500BA" w14:paraId="4B6B63FA" w14:textId="77777777" w:rsidTr="009D4E75">
        <w:trPr>
          <w:gridAfter w:val="1"/>
          <w:wAfter w:w="139" w:type="dxa"/>
          <w:trHeight w:val="176"/>
        </w:trPr>
        <w:tc>
          <w:tcPr>
            <w:tcW w:w="2132" w:type="dxa"/>
            <w:vMerge/>
          </w:tcPr>
          <w:p w14:paraId="27DCAE1C" w14:textId="77777777" w:rsidR="00FB0204" w:rsidRDefault="00FB0204" w:rsidP="009D4E75">
            <w:pPr>
              <w:pStyle w:val="Paragraphe"/>
              <w:rPr>
                <w:b/>
              </w:rPr>
            </w:pPr>
          </w:p>
        </w:tc>
        <w:tc>
          <w:tcPr>
            <w:tcW w:w="567" w:type="dxa"/>
            <w:tcBorders>
              <w:top w:val="single" w:sz="4" w:space="0" w:color="auto"/>
              <w:left w:val="single" w:sz="4" w:space="0" w:color="auto"/>
              <w:bottom w:val="single" w:sz="4" w:space="0" w:color="auto"/>
              <w:right w:val="single" w:sz="4" w:space="0" w:color="auto"/>
            </w:tcBorders>
          </w:tcPr>
          <w:p w14:paraId="2C6B08C1" w14:textId="4664161B" w:rsidR="00FB0204" w:rsidRPr="0068138E" w:rsidRDefault="00000000" w:rsidP="009D4E75">
            <w:pPr>
              <w:pStyle w:val="Paragraphe"/>
              <w:spacing w:before="120" w:line="360" w:lineRule="auto"/>
              <w:rPr>
                <w:sz w:val="20"/>
              </w:rPr>
            </w:pPr>
            <w:sdt>
              <w:sdtPr>
                <w:rPr>
                  <w:sz w:val="20"/>
                  <w:lang w:val="en-GB"/>
                </w:rPr>
                <w:id w:val="-2058315444"/>
                <w14:checkbox>
                  <w14:checked w14:val="1"/>
                  <w14:checkedState w14:val="2612" w14:font="MS Gothic"/>
                  <w14:uncheckedState w14:val="2610" w14:font="MS Gothic"/>
                </w14:checkbox>
              </w:sdtPr>
              <w:sdtContent>
                <w:r w:rsidR="00F470ED">
                  <w:rPr>
                    <w:rFonts w:ascii="MS Gothic" w:eastAsia="MS Gothic" w:hAnsi="MS Gothic" w:hint="eastAsia"/>
                    <w:sz w:val="20"/>
                    <w:lang w:val="en-GB"/>
                  </w:rPr>
                  <w:t>☒</w:t>
                </w:r>
              </w:sdtContent>
            </w:sdt>
          </w:p>
        </w:tc>
        <w:tc>
          <w:tcPr>
            <w:tcW w:w="2976" w:type="dxa"/>
            <w:gridSpan w:val="3"/>
            <w:tcBorders>
              <w:top w:val="single" w:sz="4" w:space="0" w:color="auto"/>
              <w:left w:val="single" w:sz="4" w:space="0" w:color="auto"/>
              <w:bottom w:val="single" w:sz="4" w:space="0" w:color="auto"/>
              <w:right w:val="single" w:sz="4" w:space="0" w:color="auto"/>
            </w:tcBorders>
          </w:tcPr>
          <w:p w14:paraId="58101FEB" w14:textId="268F1CCA" w:rsidR="00FB0204" w:rsidRPr="0068138E" w:rsidRDefault="00FB0204" w:rsidP="009D4E75">
            <w:pPr>
              <w:pStyle w:val="Paragraphe"/>
              <w:spacing w:before="120" w:line="360" w:lineRule="auto"/>
              <w:rPr>
                <w:sz w:val="20"/>
              </w:rPr>
            </w:pPr>
            <w:r>
              <w:rPr>
                <w:sz w:val="20"/>
              </w:rPr>
              <w:t>Yes</w:t>
            </w:r>
          </w:p>
        </w:tc>
        <w:tc>
          <w:tcPr>
            <w:tcW w:w="426" w:type="dxa"/>
            <w:tcBorders>
              <w:left w:val="single" w:sz="4" w:space="0" w:color="auto"/>
              <w:right w:val="nil"/>
            </w:tcBorders>
          </w:tcPr>
          <w:p w14:paraId="5CB88475" w14:textId="761306CE" w:rsidR="00FB0204" w:rsidRPr="00C13447" w:rsidRDefault="00FB0204" w:rsidP="009D4E75">
            <w:pPr>
              <w:pStyle w:val="Paragraphe"/>
              <w:spacing w:before="120" w:line="360" w:lineRule="auto"/>
              <w:rPr>
                <w:sz w:val="20"/>
                <w:lang w:val="en-GB"/>
              </w:rPr>
            </w:pPr>
            <w:r w:rsidRPr="00C13447">
              <w:rPr>
                <w:sz w:val="20"/>
                <w:lang w:val="en-GB"/>
              </w:rPr>
              <w:t>□</w:t>
            </w:r>
          </w:p>
        </w:tc>
        <w:tc>
          <w:tcPr>
            <w:tcW w:w="3397" w:type="dxa"/>
            <w:gridSpan w:val="3"/>
            <w:tcBorders>
              <w:left w:val="single" w:sz="4" w:space="0" w:color="auto"/>
              <w:right w:val="nil"/>
            </w:tcBorders>
          </w:tcPr>
          <w:p w14:paraId="7DA5599A" w14:textId="708A119D" w:rsidR="00FB0204" w:rsidRPr="0068138E" w:rsidRDefault="00FB0204" w:rsidP="009D4E75">
            <w:pPr>
              <w:pStyle w:val="Paragraphe"/>
              <w:spacing w:before="120" w:line="360" w:lineRule="auto"/>
              <w:rPr>
                <w:sz w:val="20"/>
              </w:rPr>
            </w:pPr>
            <w:r>
              <w:rPr>
                <w:sz w:val="20"/>
              </w:rPr>
              <w:t>Yes</w:t>
            </w:r>
          </w:p>
        </w:tc>
      </w:tr>
      <w:tr w:rsidR="00FB0204" w:rsidRPr="003500BA" w14:paraId="6F57C468" w14:textId="77777777" w:rsidTr="009D4E75">
        <w:trPr>
          <w:gridAfter w:val="1"/>
          <w:wAfter w:w="139" w:type="dxa"/>
          <w:trHeight w:val="176"/>
        </w:trPr>
        <w:tc>
          <w:tcPr>
            <w:tcW w:w="2132" w:type="dxa"/>
            <w:vMerge/>
          </w:tcPr>
          <w:p w14:paraId="71E7518C" w14:textId="77777777" w:rsidR="00FB0204" w:rsidRDefault="00FB0204" w:rsidP="009D4E75">
            <w:pPr>
              <w:pStyle w:val="Paragraphe"/>
              <w:rPr>
                <w:b/>
              </w:rPr>
            </w:pPr>
          </w:p>
        </w:tc>
        <w:tc>
          <w:tcPr>
            <w:tcW w:w="567" w:type="dxa"/>
            <w:tcBorders>
              <w:top w:val="single" w:sz="4" w:space="0" w:color="auto"/>
              <w:left w:val="single" w:sz="4" w:space="0" w:color="auto"/>
              <w:bottom w:val="single" w:sz="4" w:space="0" w:color="auto"/>
              <w:right w:val="single" w:sz="4" w:space="0" w:color="auto"/>
            </w:tcBorders>
          </w:tcPr>
          <w:p w14:paraId="6DDA92A8" w14:textId="6A7B75E0" w:rsidR="00FB0204" w:rsidRPr="00C13447" w:rsidRDefault="00FB0204" w:rsidP="009D4E75">
            <w:pPr>
              <w:pStyle w:val="Paragraphe"/>
              <w:spacing w:before="120" w:line="360" w:lineRule="auto"/>
              <w:rPr>
                <w:sz w:val="20"/>
                <w:lang w:val="en-GB"/>
              </w:rPr>
            </w:pPr>
            <w:r w:rsidRPr="00C13447">
              <w:rPr>
                <w:sz w:val="20"/>
                <w:lang w:val="en-GB"/>
              </w:rPr>
              <w:t>□</w:t>
            </w:r>
          </w:p>
        </w:tc>
        <w:tc>
          <w:tcPr>
            <w:tcW w:w="2976" w:type="dxa"/>
            <w:gridSpan w:val="3"/>
            <w:tcBorders>
              <w:top w:val="single" w:sz="4" w:space="0" w:color="auto"/>
              <w:left w:val="single" w:sz="4" w:space="0" w:color="auto"/>
              <w:bottom w:val="single" w:sz="4" w:space="0" w:color="auto"/>
              <w:right w:val="single" w:sz="4" w:space="0" w:color="auto"/>
            </w:tcBorders>
          </w:tcPr>
          <w:p w14:paraId="52305EFF" w14:textId="25CE50FD" w:rsidR="00FB0204" w:rsidRPr="0068138E" w:rsidRDefault="00FB0204" w:rsidP="009D4E75">
            <w:pPr>
              <w:pStyle w:val="Paragraphe"/>
              <w:spacing w:before="120" w:line="360" w:lineRule="auto"/>
              <w:rPr>
                <w:sz w:val="20"/>
              </w:rPr>
            </w:pPr>
            <w:r>
              <w:rPr>
                <w:sz w:val="20"/>
              </w:rPr>
              <w:t>No</w:t>
            </w:r>
          </w:p>
        </w:tc>
        <w:tc>
          <w:tcPr>
            <w:tcW w:w="426" w:type="dxa"/>
            <w:tcBorders>
              <w:left w:val="single" w:sz="4" w:space="0" w:color="auto"/>
              <w:bottom w:val="single" w:sz="4" w:space="0" w:color="auto"/>
              <w:right w:val="nil"/>
            </w:tcBorders>
          </w:tcPr>
          <w:p w14:paraId="6AD8899E" w14:textId="4DCD3FFA" w:rsidR="00FB0204" w:rsidRPr="00C13447" w:rsidRDefault="00000000" w:rsidP="009D4E75">
            <w:pPr>
              <w:pStyle w:val="Paragraphe"/>
              <w:spacing w:before="120" w:line="360" w:lineRule="auto"/>
              <w:rPr>
                <w:sz w:val="20"/>
                <w:lang w:val="en-GB"/>
              </w:rPr>
            </w:pPr>
            <w:sdt>
              <w:sdtPr>
                <w:rPr>
                  <w:sz w:val="20"/>
                  <w:lang w:val="en-GB"/>
                </w:rPr>
                <w:id w:val="258641637"/>
                <w14:checkbox>
                  <w14:checked w14:val="1"/>
                  <w14:checkedState w14:val="2612" w14:font="MS Gothic"/>
                  <w14:uncheckedState w14:val="2610" w14:font="MS Gothic"/>
                </w14:checkbox>
              </w:sdtPr>
              <w:sdtContent>
                <w:r w:rsidR="00F470ED">
                  <w:rPr>
                    <w:rFonts w:ascii="MS Gothic" w:eastAsia="MS Gothic" w:hAnsi="MS Gothic" w:hint="eastAsia"/>
                    <w:sz w:val="20"/>
                    <w:lang w:val="en-GB"/>
                  </w:rPr>
                  <w:t>☒</w:t>
                </w:r>
              </w:sdtContent>
            </w:sdt>
          </w:p>
        </w:tc>
        <w:tc>
          <w:tcPr>
            <w:tcW w:w="3397" w:type="dxa"/>
            <w:gridSpan w:val="3"/>
            <w:tcBorders>
              <w:left w:val="single" w:sz="4" w:space="0" w:color="auto"/>
              <w:bottom w:val="single" w:sz="4" w:space="0" w:color="auto"/>
              <w:right w:val="nil"/>
            </w:tcBorders>
          </w:tcPr>
          <w:p w14:paraId="24B92F49" w14:textId="47B0FA6F" w:rsidR="00FB0204" w:rsidRPr="0068138E" w:rsidRDefault="00FB0204" w:rsidP="009D4E75">
            <w:pPr>
              <w:pStyle w:val="Paragraphe"/>
              <w:spacing w:before="120" w:line="360" w:lineRule="auto"/>
              <w:rPr>
                <w:sz w:val="20"/>
              </w:rPr>
            </w:pPr>
            <w:r>
              <w:rPr>
                <w:sz w:val="20"/>
              </w:rPr>
              <w:t>No</w:t>
            </w:r>
          </w:p>
        </w:tc>
      </w:tr>
      <w:tr w:rsidR="00FB0204" w:rsidRPr="003500BA" w14:paraId="66367D66" w14:textId="77777777" w:rsidTr="009D4E75">
        <w:trPr>
          <w:gridAfter w:val="1"/>
          <w:wAfter w:w="139" w:type="dxa"/>
        </w:trPr>
        <w:tc>
          <w:tcPr>
            <w:tcW w:w="2132" w:type="dxa"/>
            <w:tcBorders>
              <w:top w:val="single" w:sz="4" w:space="0" w:color="auto"/>
              <w:left w:val="nil"/>
              <w:bottom w:val="nil"/>
              <w:right w:val="single" w:sz="4" w:space="0" w:color="auto"/>
            </w:tcBorders>
          </w:tcPr>
          <w:p w14:paraId="057EC9D8" w14:textId="77777777" w:rsidR="00FB0204" w:rsidRPr="00C13447" w:rsidRDefault="00FB0204" w:rsidP="009D4E75">
            <w:pPr>
              <w:pStyle w:val="Paragraphe"/>
              <w:rPr>
                <w:b/>
                <w:lang w:val="en-GB"/>
              </w:rPr>
            </w:pPr>
            <w:r w:rsidRPr="00C13447">
              <w:rPr>
                <w:b/>
                <w:lang w:val="en-GB"/>
              </w:rPr>
              <w:t>Data management platform(s)</w:t>
            </w:r>
          </w:p>
        </w:tc>
        <w:tc>
          <w:tcPr>
            <w:tcW w:w="567" w:type="dxa"/>
            <w:tcBorders>
              <w:top w:val="single" w:sz="4" w:space="0" w:color="auto"/>
              <w:left w:val="single" w:sz="4" w:space="0" w:color="auto"/>
              <w:bottom w:val="single" w:sz="4" w:space="0" w:color="auto"/>
              <w:right w:val="nil"/>
            </w:tcBorders>
          </w:tcPr>
          <w:p w14:paraId="6C1221F5" w14:textId="23564493" w:rsidR="00FB0204" w:rsidRPr="00C13447" w:rsidRDefault="00000000" w:rsidP="009D4E75">
            <w:pPr>
              <w:pStyle w:val="Paragraphe"/>
              <w:rPr>
                <w:lang w:val="en-GB"/>
              </w:rPr>
            </w:pPr>
            <w:sdt>
              <w:sdtPr>
                <w:rPr>
                  <w:sz w:val="20"/>
                  <w:lang w:val="en-GB"/>
                </w:rPr>
                <w:id w:val="-341938453"/>
                <w14:checkbox>
                  <w14:checked w14:val="1"/>
                  <w14:checkedState w14:val="2612" w14:font="MS Gothic"/>
                  <w14:uncheckedState w14:val="2610" w14:font="MS Gothic"/>
                </w14:checkbox>
              </w:sdtPr>
              <w:sdtContent>
                <w:r w:rsidR="00F470ED">
                  <w:rPr>
                    <w:rFonts w:ascii="MS Gothic" w:eastAsia="MS Gothic" w:hAnsi="MS Gothic" w:hint="eastAsia"/>
                    <w:sz w:val="20"/>
                    <w:lang w:val="en-GB"/>
                  </w:rPr>
                  <w:t>☒</w:t>
                </w:r>
              </w:sdtContent>
            </w:sdt>
          </w:p>
        </w:tc>
        <w:tc>
          <w:tcPr>
            <w:tcW w:w="2976" w:type="dxa"/>
            <w:gridSpan w:val="3"/>
            <w:tcBorders>
              <w:top w:val="single" w:sz="4" w:space="0" w:color="auto"/>
              <w:left w:val="single" w:sz="4" w:space="0" w:color="auto"/>
              <w:bottom w:val="single" w:sz="4" w:space="0" w:color="auto"/>
              <w:right w:val="nil"/>
            </w:tcBorders>
          </w:tcPr>
          <w:p w14:paraId="0EADA094" w14:textId="77777777" w:rsidR="00FB0204" w:rsidRPr="00C13447" w:rsidDel="001D56E0" w:rsidRDefault="00FB0204" w:rsidP="009D4E75">
            <w:pPr>
              <w:pStyle w:val="Paragraphe"/>
              <w:rPr>
                <w:lang w:val="en-GB"/>
              </w:rPr>
            </w:pPr>
            <w:r w:rsidRPr="00C13447">
              <w:rPr>
                <w:lang w:val="en-GB"/>
              </w:rPr>
              <w:t>IMPACT</w:t>
            </w:r>
          </w:p>
        </w:tc>
        <w:tc>
          <w:tcPr>
            <w:tcW w:w="426" w:type="dxa"/>
            <w:tcBorders>
              <w:top w:val="single" w:sz="4" w:space="0" w:color="auto"/>
              <w:left w:val="single" w:sz="4" w:space="0" w:color="auto"/>
              <w:bottom w:val="single" w:sz="4" w:space="0" w:color="auto"/>
              <w:right w:val="nil"/>
            </w:tcBorders>
          </w:tcPr>
          <w:p w14:paraId="35F608E3" w14:textId="77777777" w:rsidR="00FB0204" w:rsidRPr="00C13447" w:rsidRDefault="00FB0204" w:rsidP="009D4E75">
            <w:pPr>
              <w:pStyle w:val="Paragraphe"/>
              <w:rPr>
                <w:lang w:val="en-GB"/>
              </w:rPr>
            </w:pPr>
            <w:r w:rsidRPr="00C13447">
              <w:rPr>
                <w:sz w:val="20"/>
                <w:lang w:val="en-GB"/>
              </w:rPr>
              <w:t>□</w:t>
            </w:r>
          </w:p>
        </w:tc>
        <w:tc>
          <w:tcPr>
            <w:tcW w:w="3397" w:type="dxa"/>
            <w:gridSpan w:val="3"/>
            <w:tcBorders>
              <w:top w:val="single" w:sz="4" w:space="0" w:color="auto"/>
              <w:left w:val="single" w:sz="4" w:space="0" w:color="auto"/>
              <w:bottom w:val="single" w:sz="4" w:space="0" w:color="auto"/>
              <w:right w:val="nil"/>
            </w:tcBorders>
          </w:tcPr>
          <w:p w14:paraId="3ABFAC01" w14:textId="77777777" w:rsidR="00FB0204" w:rsidRPr="00C13447" w:rsidRDefault="00FB0204" w:rsidP="009D4E75">
            <w:pPr>
              <w:pStyle w:val="Paragraphe"/>
              <w:rPr>
                <w:lang w:val="en-GB"/>
              </w:rPr>
            </w:pPr>
            <w:r w:rsidRPr="00C13447">
              <w:rPr>
                <w:lang w:val="en-GB"/>
              </w:rPr>
              <w:t>UNHCR</w:t>
            </w:r>
          </w:p>
        </w:tc>
      </w:tr>
      <w:tr w:rsidR="00FB0204" w:rsidRPr="003500BA" w14:paraId="6956170D" w14:textId="77777777" w:rsidTr="009D4E75">
        <w:trPr>
          <w:gridAfter w:val="1"/>
          <w:wAfter w:w="139" w:type="dxa"/>
        </w:trPr>
        <w:tc>
          <w:tcPr>
            <w:tcW w:w="2132" w:type="dxa"/>
            <w:tcBorders>
              <w:top w:val="nil"/>
              <w:left w:val="nil"/>
              <w:bottom w:val="single" w:sz="4" w:space="0" w:color="auto"/>
              <w:right w:val="single" w:sz="4" w:space="0" w:color="auto"/>
            </w:tcBorders>
          </w:tcPr>
          <w:p w14:paraId="5375A67E" w14:textId="77777777" w:rsidR="00FB0204" w:rsidRPr="00C13447" w:rsidRDefault="00FB0204"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p w14:paraId="638113F3" w14:textId="77777777" w:rsidR="00FB0204" w:rsidRPr="00C13447" w:rsidRDefault="00FB0204" w:rsidP="009D4E75">
            <w:pPr>
              <w:pStyle w:val="Paragraphe"/>
              <w:rPr>
                <w:sz w:val="20"/>
                <w:lang w:val="en-GB"/>
              </w:rPr>
            </w:pPr>
            <w:r w:rsidRPr="00C13447">
              <w:rPr>
                <w:sz w:val="20"/>
                <w:lang w:val="en-GB"/>
              </w:rPr>
              <w:t>□</w:t>
            </w:r>
          </w:p>
        </w:tc>
        <w:tc>
          <w:tcPr>
            <w:tcW w:w="6799" w:type="dxa"/>
            <w:gridSpan w:val="7"/>
            <w:tcBorders>
              <w:top w:val="single" w:sz="4" w:space="0" w:color="auto"/>
              <w:left w:val="single" w:sz="4" w:space="0" w:color="auto"/>
              <w:bottom w:val="single" w:sz="4" w:space="0" w:color="auto"/>
              <w:right w:val="nil"/>
            </w:tcBorders>
          </w:tcPr>
          <w:p w14:paraId="69E74BDC" w14:textId="77777777" w:rsidR="00FB0204" w:rsidRPr="00C13447" w:rsidRDefault="00FB0204" w:rsidP="009D4E75">
            <w:pPr>
              <w:pStyle w:val="Paragraphe"/>
              <w:rPr>
                <w:lang w:val="en-GB"/>
              </w:rPr>
            </w:pPr>
            <w:r w:rsidRPr="00203E0E">
              <w:rPr>
                <w:color w:val="58585A" w:themeColor="background2"/>
                <w:sz w:val="20"/>
                <w:lang w:val="en-GB"/>
              </w:rPr>
              <w:t>[Other, Specify]</w:t>
            </w:r>
          </w:p>
        </w:tc>
      </w:tr>
      <w:tr w:rsidR="00FB0204" w:rsidRPr="003500BA" w14:paraId="3A963E14" w14:textId="77777777" w:rsidTr="009D4E75">
        <w:trPr>
          <w:gridAfter w:val="1"/>
          <w:wAfter w:w="139" w:type="dxa"/>
        </w:trPr>
        <w:tc>
          <w:tcPr>
            <w:tcW w:w="2132" w:type="dxa"/>
            <w:vMerge w:val="restart"/>
            <w:tcBorders>
              <w:top w:val="single" w:sz="4" w:space="0" w:color="auto"/>
              <w:left w:val="nil"/>
              <w:right w:val="single" w:sz="4" w:space="0" w:color="auto"/>
            </w:tcBorders>
          </w:tcPr>
          <w:p w14:paraId="01D6798B" w14:textId="77777777" w:rsidR="00FB0204" w:rsidRDefault="00FB0204" w:rsidP="009D4E75">
            <w:pPr>
              <w:pStyle w:val="Paragraphe"/>
              <w:rPr>
                <w:b/>
                <w:lang w:val="en-GB"/>
              </w:rPr>
            </w:pPr>
            <w:r w:rsidRPr="00C13447">
              <w:rPr>
                <w:b/>
                <w:lang w:val="en-GB"/>
              </w:rPr>
              <w:t>Expected ouput type(s)</w:t>
            </w:r>
          </w:p>
          <w:p w14:paraId="26BF4FA6" w14:textId="4E704D37" w:rsidR="00FB0204" w:rsidRPr="00C13447" w:rsidRDefault="00FB0204"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p w14:paraId="145F6BCC" w14:textId="77777777" w:rsidR="00FB0204" w:rsidRPr="00C13447" w:rsidRDefault="00FB0204" w:rsidP="009D4E75">
            <w:pPr>
              <w:pStyle w:val="Paragraphe"/>
              <w:rPr>
                <w:lang w:val="en-GB"/>
              </w:rPr>
            </w:pPr>
            <w:r w:rsidRPr="00C13447">
              <w:rPr>
                <w:sz w:val="20"/>
                <w:lang w:val="en-GB"/>
              </w:rPr>
              <w:t>□</w:t>
            </w:r>
          </w:p>
        </w:tc>
        <w:tc>
          <w:tcPr>
            <w:tcW w:w="2268" w:type="dxa"/>
            <w:tcBorders>
              <w:top w:val="single" w:sz="4" w:space="0" w:color="auto"/>
              <w:left w:val="single" w:sz="4" w:space="0" w:color="auto"/>
              <w:bottom w:val="single" w:sz="4" w:space="0" w:color="auto"/>
              <w:right w:val="nil"/>
            </w:tcBorders>
          </w:tcPr>
          <w:p w14:paraId="2BB73871" w14:textId="2AB1E8C0" w:rsidR="00FB0204" w:rsidRPr="000B7F13" w:rsidRDefault="25822901" w:rsidP="009D4E75">
            <w:pPr>
              <w:pStyle w:val="Paragraphe"/>
              <w:rPr>
                <w:highlight w:val="yellow"/>
                <w:lang w:val="en-GB"/>
              </w:rPr>
            </w:pPr>
            <w:r w:rsidRPr="0000171D">
              <w:rPr>
                <w:lang w:val="en-GB"/>
              </w:rPr>
              <w:t xml:space="preserve">Situation overview #: </w:t>
            </w:r>
            <w:r w:rsidR="00F33FCC">
              <w:rPr>
                <w:lang w:val="en-GB"/>
              </w:rPr>
              <w:t>_ _</w:t>
            </w:r>
          </w:p>
        </w:tc>
        <w:tc>
          <w:tcPr>
            <w:tcW w:w="277" w:type="dxa"/>
            <w:tcBorders>
              <w:top w:val="single" w:sz="4" w:space="0" w:color="auto"/>
              <w:left w:val="single" w:sz="4" w:space="0" w:color="auto"/>
              <w:bottom w:val="single" w:sz="4" w:space="0" w:color="auto"/>
              <w:right w:val="nil"/>
            </w:tcBorders>
          </w:tcPr>
          <w:p w14:paraId="2EFD1DE5" w14:textId="77777777" w:rsidR="00FB0204" w:rsidRPr="00C13447" w:rsidRDefault="00FB0204" w:rsidP="009D4E75">
            <w:pPr>
              <w:pStyle w:val="Paragraphe"/>
              <w:rPr>
                <w:lang w:val="en-GB"/>
              </w:rPr>
            </w:pPr>
            <w:r w:rsidRPr="00C13447">
              <w:rPr>
                <w:sz w:val="20"/>
                <w:lang w:val="en-GB"/>
              </w:rPr>
              <w:t>□</w:t>
            </w:r>
          </w:p>
        </w:tc>
        <w:tc>
          <w:tcPr>
            <w:tcW w:w="1984" w:type="dxa"/>
            <w:gridSpan w:val="3"/>
            <w:tcBorders>
              <w:top w:val="single" w:sz="4" w:space="0" w:color="auto"/>
              <w:left w:val="single" w:sz="4" w:space="0" w:color="auto"/>
              <w:bottom w:val="single" w:sz="4" w:space="0" w:color="auto"/>
              <w:right w:val="nil"/>
            </w:tcBorders>
          </w:tcPr>
          <w:p w14:paraId="3F70A1AC" w14:textId="77777777" w:rsidR="00FB0204" w:rsidRPr="00C13447" w:rsidRDefault="00FB0204" w:rsidP="009D4E75">
            <w:pPr>
              <w:pStyle w:val="Paragraphe"/>
              <w:rPr>
                <w:lang w:val="en-GB"/>
              </w:rPr>
            </w:pPr>
            <w:r w:rsidRPr="00C13447">
              <w:rPr>
                <w:lang w:val="en-GB"/>
              </w:rPr>
              <w:t>Report #: _ _</w:t>
            </w:r>
          </w:p>
        </w:tc>
        <w:tc>
          <w:tcPr>
            <w:tcW w:w="236" w:type="dxa"/>
            <w:tcBorders>
              <w:top w:val="single" w:sz="4" w:space="0" w:color="auto"/>
              <w:left w:val="single" w:sz="4" w:space="0" w:color="auto"/>
              <w:bottom w:val="single" w:sz="4" w:space="0" w:color="auto"/>
              <w:right w:val="nil"/>
            </w:tcBorders>
          </w:tcPr>
          <w:p w14:paraId="5EF72843" w14:textId="77777777" w:rsidR="00FB0204" w:rsidRPr="00C13447" w:rsidRDefault="00FB0204" w:rsidP="009D4E75">
            <w:pPr>
              <w:pStyle w:val="Paragraphe"/>
              <w:rPr>
                <w:lang w:val="en-GB"/>
              </w:rPr>
            </w:pPr>
            <w:r w:rsidRPr="00C13447">
              <w:rPr>
                <w:sz w:val="20"/>
                <w:lang w:val="en-GB"/>
              </w:rPr>
              <w:t>□</w:t>
            </w:r>
          </w:p>
        </w:tc>
        <w:tc>
          <w:tcPr>
            <w:tcW w:w="2034" w:type="dxa"/>
            <w:tcBorders>
              <w:top w:val="nil"/>
              <w:left w:val="single" w:sz="4" w:space="0" w:color="auto"/>
              <w:bottom w:val="single" w:sz="4" w:space="0" w:color="000000" w:themeColor="text2"/>
              <w:right w:val="nil"/>
            </w:tcBorders>
          </w:tcPr>
          <w:p w14:paraId="4AD077F1" w14:textId="77777777" w:rsidR="00FB0204" w:rsidRPr="00C13447" w:rsidRDefault="00FB0204" w:rsidP="009D4E75">
            <w:pPr>
              <w:pStyle w:val="Paragraphe"/>
              <w:rPr>
                <w:lang w:val="en-GB"/>
              </w:rPr>
            </w:pPr>
            <w:r w:rsidRPr="00C13447">
              <w:rPr>
                <w:lang w:val="en-GB"/>
              </w:rPr>
              <w:t>Profile #: _ _</w:t>
            </w:r>
          </w:p>
        </w:tc>
      </w:tr>
      <w:tr w:rsidR="00FB0204" w:rsidRPr="003500BA" w14:paraId="7A64DDC6" w14:textId="77777777" w:rsidTr="009D4E75">
        <w:trPr>
          <w:gridAfter w:val="1"/>
          <w:wAfter w:w="139" w:type="dxa"/>
        </w:trPr>
        <w:tc>
          <w:tcPr>
            <w:tcW w:w="2132" w:type="dxa"/>
            <w:vMerge/>
          </w:tcPr>
          <w:p w14:paraId="30D863D4" w14:textId="77777777" w:rsidR="00FB0204" w:rsidRPr="00C13447" w:rsidRDefault="00FB0204"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p w14:paraId="787A7854" w14:textId="77777777" w:rsidR="00FB0204" w:rsidRPr="00C13447" w:rsidRDefault="00FB0204" w:rsidP="009D4E75">
            <w:pPr>
              <w:pStyle w:val="Paragraphe"/>
              <w:rPr>
                <w:lang w:val="en-GB"/>
              </w:rPr>
            </w:pPr>
            <w:r w:rsidRPr="00C13447">
              <w:rPr>
                <w:sz w:val="20"/>
                <w:lang w:val="en-GB"/>
              </w:rPr>
              <w:t>□</w:t>
            </w:r>
          </w:p>
        </w:tc>
        <w:tc>
          <w:tcPr>
            <w:tcW w:w="2268" w:type="dxa"/>
            <w:tcBorders>
              <w:top w:val="single" w:sz="4" w:space="0" w:color="auto"/>
              <w:left w:val="single" w:sz="4" w:space="0" w:color="auto"/>
              <w:bottom w:val="single" w:sz="4" w:space="0" w:color="auto"/>
              <w:right w:val="nil"/>
            </w:tcBorders>
          </w:tcPr>
          <w:p w14:paraId="0D673730" w14:textId="77777777" w:rsidR="00FB0204" w:rsidRPr="00C13447" w:rsidRDefault="00FB0204" w:rsidP="009D4E75">
            <w:pPr>
              <w:pStyle w:val="Paragraphe"/>
              <w:rPr>
                <w:lang w:val="en-GB"/>
              </w:rPr>
            </w:pPr>
            <w:r w:rsidRPr="00C13447">
              <w:rPr>
                <w:lang w:val="en-GB"/>
              </w:rPr>
              <w:t>Presentation (Preliminary findings) #: _ _</w:t>
            </w:r>
          </w:p>
        </w:tc>
        <w:tc>
          <w:tcPr>
            <w:tcW w:w="277" w:type="dxa"/>
            <w:tcBorders>
              <w:top w:val="single" w:sz="4" w:space="0" w:color="auto"/>
              <w:left w:val="single" w:sz="4" w:space="0" w:color="auto"/>
              <w:bottom w:val="single" w:sz="4" w:space="0" w:color="auto"/>
              <w:right w:val="nil"/>
            </w:tcBorders>
          </w:tcPr>
          <w:p w14:paraId="4BBCEBE7" w14:textId="77777777" w:rsidR="00FB0204" w:rsidRPr="00C13447" w:rsidRDefault="00FB0204" w:rsidP="009D4E75">
            <w:pPr>
              <w:pStyle w:val="Paragraphe"/>
              <w:rPr>
                <w:lang w:val="en-GB"/>
              </w:rPr>
            </w:pPr>
            <w:r w:rsidRPr="00C13447">
              <w:rPr>
                <w:sz w:val="20"/>
                <w:lang w:val="en-GB"/>
              </w:rPr>
              <w:t>□</w:t>
            </w:r>
          </w:p>
        </w:tc>
        <w:tc>
          <w:tcPr>
            <w:tcW w:w="1984" w:type="dxa"/>
            <w:gridSpan w:val="3"/>
            <w:tcBorders>
              <w:top w:val="single" w:sz="4" w:space="0" w:color="auto"/>
              <w:left w:val="single" w:sz="4" w:space="0" w:color="auto"/>
              <w:bottom w:val="single" w:sz="4" w:space="0" w:color="auto"/>
              <w:right w:val="nil"/>
            </w:tcBorders>
          </w:tcPr>
          <w:p w14:paraId="29B2D0FD" w14:textId="77777777" w:rsidR="00FB0204" w:rsidRPr="00C13447" w:rsidRDefault="00FB0204" w:rsidP="009D4E75">
            <w:pPr>
              <w:pStyle w:val="Paragraphe"/>
              <w:rPr>
                <w:lang w:val="en-GB"/>
              </w:rPr>
            </w:pPr>
            <w:r w:rsidRPr="00C13447">
              <w:rPr>
                <w:lang w:val="en-GB"/>
              </w:rPr>
              <w:t>Presentation (Final)  #: _ _</w:t>
            </w:r>
          </w:p>
        </w:tc>
        <w:tc>
          <w:tcPr>
            <w:tcW w:w="236" w:type="dxa"/>
            <w:tcBorders>
              <w:top w:val="single" w:sz="4" w:space="0" w:color="auto"/>
              <w:left w:val="single" w:sz="4" w:space="0" w:color="auto"/>
              <w:bottom w:val="single" w:sz="4" w:space="0" w:color="auto"/>
              <w:right w:val="nil"/>
            </w:tcBorders>
          </w:tcPr>
          <w:p w14:paraId="4C084C1B" w14:textId="77777777" w:rsidR="00FB0204" w:rsidRPr="00C13447" w:rsidRDefault="00FB0204" w:rsidP="009D4E75">
            <w:pPr>
              <w:pStyle w:val="Paragraphe"/>
              <w:rPr>
                <w:lang w:val="en-GB"/>
              </w:rPr>
            </w:pPr>
            <w:r w:rsidRPr="00C13447">
              <w:rPr>
                <w:sz w:val="20"/>
                <w:lang w:val="en-GB"/>
              </w:rPr>
              <w:t>□</w:t>
            </w:r>
          </w:p>
        </w:tc>
        <w:tc>
          <w:tcPr>
            <w:tcW w:w="2034" w:type="dxa"/>
            <w:tcBorders>
              <w:top w:val="nil"/>
              <w:left w:val="single" w:sz="4" w:space="0" w:color="auto"/>
              <w:bottom w:val="single" w:sz="4" w:space="0" w:color="000000" w:themeColor="text2"/>
              <w:right w:val="nil"/>
            </w:tcBorders>
          </w:tcPr>
          <w:p w14:paraId="755C8B9C" w14:textId="3E865ABF" w:rsidR="00FB0204" w:rsidRPr="00C13447" w:rsidRDefault="00FB0204" w:rsidP="009D4E75">
            <w:pPr>
              <w:pStyle w:val="Paragraphe"/>
              <w:rPr>
                <w:lang w:val="en-GB"/>
              </w:rPr>
            </w:pPr>
            <w:r w:rsidRPr="00C13447">
              <w:rPr>
                <w:lang w:val="en-GB"/>
              </w:rPr>
              <w:t xml:space="preserve">Factsheet #: </w:t>
            </w:r>
            <w:r w:rsidR="00F33FCC">
              <w:rPr>
                <w:lang w:val="en-GB"/>
              </w:rPr>
              <w:t>1</w:t>
            </w:r>
          </w:p>
        </w:tc>
      </w:tr>
      <w:tr w:rsidR="00FB0204" w:rsidRPr="003500BA" w14:paraId="153BDB0A" w14:textId="77777777" w:rsidTr="009D4E75">
        <w:trPr>
          <w:gridAfter w:val="1"/>
          <w:wAfter w:w="139" w:type="dxa"/>
        </w:trPr>
        <w:tc>
          <w:tcPr>
            <w:tcW w:w="2132" w:type="dxa"/>
            <w:vMerge/>
          </w:tcPr>
          <w:p w14:paraId="0A9CE9BF" w14:textId="77777777" w:rsidR="00FB0204" w:rsidRPr="00C13447" w:rsidRDefault="00FB0204"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p w14:paraId="40BFFEC2" w14:textId="77777777" w:rsidR="00FB0204" w:rsidRPr="00C13447" w:rsidRDefault="00FB0204" w:rsidP="009D4E75">
            <w:pPr>
              <w:pStyle w:val="Paragraphe"/>
              <w:rPr>
                <w:lang w:val="en-GB"/>
              </w:rPr>
            </w:pPr>
            <w:r w:rsidRPr="00C13447">
              <w:rPr>
                <w:sz w:val="20"/>
                <w:lang w:val="en-GB"/>
              </w:rPr>
              <w:t>□</w:t>
            </w:r>
          </w:p>
        </w:tc>
        <w:tc>
          <w:tcPr>
            <w:tcW w:w="2268" w:type="dxa"/>
            <w:tcBorders>
              <w:top w:val="single" w:sz="4" w:space="0" w:color="auto"/>
              <w:left w:val="single" w:sz="4" w:space="0" w:color="auto"/>
              <w:bottom w:val="single" w:sz="4" w:space="0" w:color="auto"/>
              <w:right w:val="nil"/>
            </w:tcBorders>
          </w:tcPr>
          <w:p w14:paraId="209D1F10" w14:textId="77777777" w:rsidR="00FB0204" w:rsidRPr="00C13447" w:rsidRDefault="00FB0204" w:rsidP="009D4E75">
            <w:pPr>
              <w:pStyle w:val="Paragraphe"/>
              <w:rPr>
                <w:lang w:val="en-GB"/>
              </w:rPr>
            </w:pPr>
            <w:r w:rsidRPr="00C13447">
              <w:rPr>
                <w:lang w:val="en-GB"/>
              </w:rPr>
              <w:t>Interactive dashboard #:_</w:t>
            </w:r>
          </w:p>
        </w:tc>
        <w:tc>
          <w:tcPr>
            <w:tcW w:w="277" w:type="dxa"/>
            <w:tcBorders>
              <w:top w:val="single" w:sz="4" w:space="0" w:color="auto"/>
              <w:left w:val="single" w:sz="4" w:space="0" w:color="auto"/>
              <w:bottom w:val="single" w:sz="4" w:space="0" w:color="auto"/>
              <w:right w:val="nil"/>
            </w:tcBorders>
          </w:tcPr>
          <w:p w14:paraId="46BD6056" w14:textId="77777777" w:rsidR="00FB0204" w:rsidRPr="00C13447" w:rsidRDefault="00FB0204" w:rsidP="009D4E75">
            <w:pPr>
              <w:pStyle w:val="Paragraphe"/>
              <w:rPr>
                <w:lang w:val="en-GB"/>
              </w:rPr>
            </w:pPr>
            <w:r w:rsidRPr="00C13447">
              <w:rPr>
                <w:sz w:val="20"/>
                <w:lang w:val="en-GB"/>
              </w:rPr>
              <w:t>□</w:t>
            </w:r>
          </w:p>
        </w:tc>
        <w:tc>
          <w:tcPr>
            <w:tcW w:w="1984" w:type="dxa"/>
            <w:gridSpan w:val="3"/>
            <w:tcBorders>
              <w:top w:val="single" w:sz="4" w:space="0" w:color="auto"/>
              <w:left w:val="single" w:sz="4" w:space="0" w:color="auto"/>
              <w:bottom w:val="single" w:sz="4" w:space="0" w:color="auto"/>
              <w:right w:val="nil"/>
            </w:tcBorders>
          </w:tcPr>
          <w:p w14:paraId="6A258D92" w14:textId="77777777" w:rsidR="00FB0204" w:rsidRPr="00C13447" w:rsidRDefault="00FB0204" w:rsidP="009D4E75">
            <w:pPr>
              <w:pStyle w:val="Paragraphe"/>
              <w:rPr>
                <w:lang w:val="en-GB"/>
              </w:rPr>
            </w:pPr>
            <w:r w:rsidRPr="00C13447">
              <w:rPr>
                <w:lang w:val="en-GB"/>
              </w:rPr>
              <w:t>Webmap #: _ _</w:t>
            </w:r>
          </w:p>
        </w:tc>
        <w:tc>
          <w:tcPr>
            <w:tcW w:w="236" w:type="dxa"/>
            <w:tcBorders>
              <w:top w:val="single" w:sz="4" w:space="0" w:color="auto"/>
              <w:left w:val="single" w:sz="4" w:space="0" w:color="auto"/>
              <w:bottom w:val="single" w:sz="4" w:space="0" w:color="auto"/>
              <w:right w:val="nil"/>
            </w:tcBorders>
          </w:tcPr>
          <w:p w14:paraId="3DB4FB12" w14:textId="77777777" w:rsidR="00FB0204" w:rsidRPr="00C13447" w:rsidRDefault="00FB0204" w:rsidP="009D4E75">
            <w:pPr>
              <w:pStyle w:val="Paragraphe"/>
              <w:rPr>
                <w:lang w:val="en-GB"/>
              </w:rPr>
            </w:pPr>
            <w:r w:rsidRPr="00C13447">
              <w:rPr>
                <w:sz w:val="20"/>
                <w:lang w:val="en-GB"/>
              </w:rPr>
              <w:t>□</w:t>
            </w:r>
          </w:p>
        </w:tc>
        <w:tc>
          <w:tcPr>
            <w:tcW w:w="2034" w:type="dxa"/>
            <w:tcBorders>
              <w:top w:val="nil"/>
              <w:left w:val="single" w:sz="4" w:space="0" w:color="auto"/>
              <w:bottom w:val="single" w:sz="4" w:space="0" w:color="000000" w:themeColor="text2"/>
              <w:right w:val="nil"/>
            </w:tcBorders>
          </w:tcPr>
          <w:p w14:paraId="6310C3FE" w14:textId="77777777" w:rsidR="00FB0204" w:rsidRPr="00C13447" w:rsidRDefault="00FB0204" w:rsidP="009D4E75">
            <w:pPr>
              <w:pStyle w:val="Paragraphe"/>
              <w:rPr>
                <w:lang w:val="en-GB"/>
              </w:rPr>
            </w:pPr>
            <w:r w:rsidRPr="00C13447">
              <w:rPr>
                <w:lang w:val="en-GB"/>
              </w:rPr>
              <w:t>Map #: _ _</w:t>
            </w:r>
          </w:p>
        </w:tc>
      </w:tr>
      <w:tr w:rsidR="00FB0204" w:rsidRPr="003500BA" w14:paraId="6052B80B" w14:textId="77777777" w:rsidTr="009D4E75">
        <w:trPr>
          <w:gridAfter w:val="1"/>
          <w:wAfter w:w="139" w:type="dxa"/>
        </w:trPr>
        <w:tc>
          <w:tcPr>
            <w:tcW w:w="2132" w:type="dxa"/>
            <w:tcBorders>
              <w:top w:val="nil"/>
              <w:left w:val="nil"/>
              <w:bottom w:val="nil"/>
              <w:right w:val="single" w:sz="4" w:space="0" w:color="auto"/>
            </w:tcBorders>
          </w:tcPr>
          <w:p w14:paraId="344EDA76" w14:textId="77777777" w:rsidR="00FB0204" w:rsidRPr="00C13447" w:rsidRDefault="00FB0204" w:rsidP="009D4E75">
            <w:pPr>
              <w:pStyle w:val="Paragraphe"/>
              <w:rPr>
                <w:b/>
                <w:lang w:val="en-GB"/>
              </w:rPr>
            </w:pPr>
          </w:p>
        </w:tc>
        <w:tc>
          <w:tcPr>
            <w:tcW w:w="567" w:type="dxa"/>
            <w:tcBorders>
              <w:top w:val="single" w:sz="4" w:space="0" w:color="auto"/>
              <w:left w:val="single" w:sz="4" w:space="0" w:color="auto"/>
              <w:bottom w:val="single" w:sz="4" w:space="0" w:color="auto"/>
              <w:right w:val="nil"/>
            </w:tcBorders>
          </w:tcPr>
          <w:p w14:paraId="501FB3D0" w14:textId="77777777" w:rsidR="00FB0204" w:rsidRPr="00C13447" w:rsidRDefault="00FB0204" w:rsidP="009D4E75">
            <w:pPr>
              <w:pStyle w:val="Paragraphe"/>
              <w:rPr>
                <w:sz w:val="20"/>
                <w:lang w:val="en-GB"/>
              </w:rPr>
            </w:pPr>
            <w:r w:rsidRPr="00C13447">
              <w:rPr>
                <w:sz w:val="20"/>
                <w:lang w:val="en-GB"/>
              </w:rPr>
              <w:t>□</w:t>
            </w:r>
          </w:p>
        </w:tc>
        <w:tc>
          <w:tcPr>
            <w:tcW w:w="6799" w:type="dxa"/>
            <w:gridSpan w:val="7"/>
            <w:tcBorders>
              <w:top w:val="single" w:sz="4" w:space="0" w:color="auto"/>
              <w:left w:val="single" w:sz="4" w:space="0" w:color="auto"/>
              <w:bottom w:val="single" w:sz="4" w:space="0" w:color="auto"/>
              <w:right w:val="nil"/>
            </w:tcBorders>
          </w:tcPr>
          <w:p w14:paraId="6B420F52" w14:textId="77777777" w:rsidR="00FB0204" w:rsidRPr="00C13447" w:rsidRDefault="00FB0204" w:rsidP="009D4E75">
            <w:pPr>
              <w:pStyle w:val="Paragraphe"/>
              <w:rPr>
                <w:lang w:val="en-GB"/>
              </w:rPr>
            </w:pPr>
            <w:r w:rsidRPr="00203E0E">
              <w:rPr>
                <w:color w:val="58585A" w:themeColor="background2"/>
                <w:sz w:val="20"/>
                <w:lang w:val="en-GB"/>
              </w:rPr>
              <w:t>[Other, Specify]</w:t>
            </w:r>
            <w:r>
              <w:rPr>
                <w:lang w:val="en-GB"/>
              </w:rPr>
              <w:t xml:space="preserve"> </w:t>
            </w:r>
            <w:r w:rsidRPr="00C13447">
              <w:rPr>
                <w:lang w:val="en-GB"/>
              </w:rPr>
              <w:t>#: _ _</w:t>
            </w:r>
          </w:p>
        </w:tc>
      </w:tr>
      <w:tr w:rsidR="00FB0204" w:rsidRPr="003500BA" w14:paraId="727895C3" w14:textId="77777777" w:rsidTr="009D4E75">
        <w:trPr>
          <w:gridAfter w:val="1"/>
          <w:wAfter w:w="139" w:type="dxa"/>
          <w:trHeight w:val="340"/>
        </w:trPr>
        <w:tc>
          <w:tcPr>
            <w:tcW w:w="2132" w:type="dxa"/>
            <w:vMerge w:val="restart"/>
            <w:tcBorders>
              <w:top w:val="single" w:sz="4" w:space="0" w:color="000000" w:themeColor="text2"/>
              <w:left w:val="nil"/>
              <w:right w:val="single" w:sz="4" w:space="0" w:color="auto"/>
            </w:tcBorders>
          </w:tcPr>
          <w:p w14:paraId="606B768E" w14:textId="77777777" w:rsidR="00FB0204" w:rsidRPr="00C13447" w:rsidRDefault="00FB0204" w:rsidP="009D4E75">
            <w:pPr>
              <w:pStyle w:val="Paragraphe"/>
              <w:rPr>
                <w:b/>
                <w:lang w:val="en-GB"/>
              </w:rPr>
            </w:pPr>
            <w:r w:rsidRPr="00C13447">
              <w:rPr>
                <w:b/>
                <w:lang w:val="en-GB"/>
              </w:rPr>
              <w:t>Access</w:t>
            </w:r>
          </w:p>
          <w:p w14:paraId="15B00965" w14:textId="77777777" w:rsidR="00FB0204" w:rsidRPr="00C13447" w:rsidRDefault="00FB0204" w:rsidP="009D4E75">
            <w:pPr>
              <w:pStyle w:val="Paragraphe"/>
              <w:rPr>
                <w:b/>
                <w:lang w:val="en-GB"/>
              </w:rPr>
            </w:pPr>
            <w:r w:rsidRPr="00C13447">
              <w:rPr>
                <w:lang w:val="en-GB"/>
              </w:rPr>
              <w:t xml:space="preserve">      </w:t>
            </w:r>
          </w:p>
          <w:p w14:paraId="1D651912" w14:textId="77777777" w:rsidR="00FB0204" w:rsidRPr="00C13447" w:rsidRDefault="00FB0204" w:rsidP="009D4E75">
            <w:pPr>
              <w:pStyle w:val="Paragraphe"/>
              <w:rPr>
                <w:b/>
                <w:lang w:val="en-GB"/>
              </w:rPr>
            </w:pPr>
          </w:p>
        </w:tc>
        <w:sdt>
          <w:sdtPr>
            <w:rPr>
              <w:lang w:val="en-GB"/>
            </w:rPr>
            <w:id w:val="-1181583663"/>
            <w14:checkbox>
              <w14:checked w14:val="1"/>
              <w14:checkedState w14:val="2612" w14:font="MS Gothic"/>
              <w14:uncheckedState w14:val="2610" w14:font="MS Gothic"/>
            </w14:checkbox>
          </w:sdtPr>
          <w:sdtContent>
            <w:tc>
              <w:tcPr>
                <w:tcW w:w="567" w:type="dxa"/>
                <w:tcBorders>
                  <w:top w:val="single" w:sz="4" w:space="0" w:color="000000" w:themeColor="text2"/>
                  <w:left w:val="single" w:sz="4" w:space="0" w:color="auto"/>
                  <w:bottom w:val="single" w:sz="4" w:space="0" w:color="000000" w:themeColor="text2"/>
                  <w:right w:val="nil"/>
                </w:tcBorders>
              </w:tcPr>
              <w:p w14:paraId="4A7F95EA" w14:textId="3762C364" w:rsidR="00FB0204" w:rsidRPr="00C13447" w:rsidRDefault="008A5292" w:rsidP="009D4E75">
                <w:pPr>
                  <w:pStyle w:val="Paragraphe"/>
                  <w:spacing w:line="240" w:lineRule="auto"/>
                  <w:rPr>
                    <w:lang w:val="en-GB"/>
                  </w:rPr>
                </w:pPr>
                <w:r>
                  <w:rPr>
                    <w:rFonts w:ascii="MS Gothic" w:eastAsia="MS Gothic" w:hAnsi="MS Gothic" w:hint="eastAsia"/>
                    <w:lang w:val="en-GB"/>
                  </w:rPr>
                  <w:t>☒</w:t>
                </w:r>
              </w:p>
            </w:tc>
          </w:sdtContent>
        </w:sdt>
        <w:tc>
          <w:tcPr>
            <w:tcW w:w="6799" w:type="dxa"/>
            <w:gridSpan w:val="7"/>
            <w:tcBorders>
              <w:top w:val="single" w:sz="4" w:space="0" w:color="000000" w:themeColor="text2"/>
              <w:left w:val="single" w:sz="4" w:space="0" w:color="auto"/>
              <w:bottom w:val="single" w:sz="4" w:space="0" w:color="000000" w:themeColor="text2"/>
              <w:right w:val="nil"/>
            </w:tcBorders>
          </w:tcPr>
          <w:p w14:paraId="1BA70BB3" w14:textId="77777777" w:rsidR="00FB0204" w:rsidRPr="00C13447" w:rsidRDefault="00FB0204" w:rsidP="009D4E75">
            <w:pPr>
              <w:pStyle w:val="Paragraphe"/>
              <w:spacing w:line="240" w:lineRule="auto"/>
              <w:rPr>
                <w:lang w:val="en-GB"/>
              </w:rPr>
            </w:pPr>
            <w:r w:rsidRPr="00C13447">
              <w:rPr>
                <w:lang w:val="en-GB"/>
              </w:rPr>
              <w:t xml:space="preserve">Public (available on REACH resource center and other humanitarian platforms)    </w:t>
            </w:r>
          </w:p>
        </w:tc>
      </w:tr>
      <w:tr w:rsidR="00FB0204" w:rsidRPr="003500BA" w14:paraId="27AD2CFB" w14:textId="77777777" w:rsidTr="009D4E75">
        <w:trPr>
          <w:gridAfter w:val="1"/>
          <w:wAfter w:w="139" w:type="dxa"/>
          <w:trHeight w:val="340"/>
        </w:trPr>
        <w:tc>
          <w:tcPr>
            <w:tcW w:w="2132" w:type="dxa"/>
            <w:vMerge/>
          </w:tcPr>
          <w:p w14:paraId="17163B79" w14:textId="77777777" w:rsidR="00FB0204" w:rsidRPr="00C13447" w:rsidRDefault="00FB0204" w:rsidP="009D4E75">
            <w:pPr>
              <w:pStyle w:val="Paragraphe"/>
              <w:rPr>
                <w:b/>
                <w:lang w:val="en-GB"/>
              </w:rPr>
            </w:pPr>
          </w:p>
        </w:tc>
        <w:tc>
          <w:tcPr>
            <w:tcW w:w="567" w:type="dxa"/>
            <w:tcBorders>
              <w:top w:val="single" w:sz="4" w:space="0" w:color="000000" w:themeColor="text2"/>
              <w:left w:val="single" w:sz="4" w:space="0" w:color="auto"/>
              <w:bottom w:val="single" w:sz="4" w:space="0" w:color="000000" w:themeColor="text2"/>
              <w:right w:val="nil"/>
            </w:tcBorders>
          </w:tcPr>
          <w:p w14:paraId="4AF45E82" w14:textId="77777777" w:rsidR="00FB0204" w:rsidRPr="00C13447" w:rsidRDefault="00FB0204" w:rsidP="009D4E75">
            <w:pPr>
              <w:pStyle w:val="Paragraphe"/>
              <w:spacing w:line="240" w:lineRule="auto"/>
              <w:rPr>
                <w:lang w:val="en-GB"/>
              </w:rPr>
            </w:pPr>
            <w:r w:rsidRPr="00C13447">
              <w:rPr>
                <w:sz w:val="20"/>
                <w:lang w:val="en-GB"/>
              </w:rPr>
              <w:t>□</w:t>
            </w:r>
          </w:p>
        </w:tc>
        <w:tc>
          <w:tcPr>
            <w:tcW w:w="6799" w:type="dxa"/>
            <w:gridSpan w:val="7"/>
            <w:tcBorders>
              <w:top w:val="single" w:sz="4" w:space="0" w:color="000000" w:themeColor="text2"/>
              <w:left w:val="single" w:sz="4" w:space="0" w:color="auto"/>
              <w:bottom w:val="single" w:sz="4" w:space="0" w:color="000000" w:themeColor="text2"/>
              <w:right w:val="nil"/>
            </w:tcBorders>
          </w:tcPr>
          <w:p w14:paraId="1BDA7AFE" w14:textId="77777777" w:rsidR="00FB0204" w:rsidRPr="00C13447" w:rsidRDefault="00FB0204" w:rsidP="009D4E75">
            <w:pPr>
              <w:pStyle w:val="Paragraphe"/>
              <w:spacing w:line="240" w:lineRule="auto"/>
              <w:rPr>
                <w:lang w:val="en-GB"/>
              </w:rPr>
            </w:pPr>
            <w:r w:rsidRPr="00C13447">
              <w:rPr>
                <w:lang w:val="en-GB"/>
              </w:rPr>
              <w:t>Restricted (bilateral dissemination only upon agreed dissemination list, no publication on REACH or other platforms)</w:t>
            </w:r>
          </w:p>
        </w:tc>
      </w:tr>
      <w:tr w:rsidR="00FB0204" w:rsidRPr="003500BA" w14:paraId="4135C735" w14:textId="77777777" w:rsidTr="009D4E75">
        <w:trPr>
          <w:gridAfter w:val="1"/>
          <w:wAfter w:w="139" w:type="dxa"/>
          <w:trHeight w:val="205"/>
        </w:trPr>
        <w:tc>
          <w:tcPr>
            <w:tcW w:w="2132" w:type="dxa"/>
            <w:vMerge w:val="restart"/>
            <w:tcBorders>
              <w:top w:val="single" w:sz="4" w:space="0" w:color="000000" w:themeColor="text2"/>
              <w:left w:val="nil"/>
              <w:right w:val="single" w:sz="4" w:space="0" w:color="auto"/>
            </w:tcBorders>
          </w:tcPr>
          <w:p w14:paraId="2D53BB63" w14:textId="77777777" w:rsidR="00FB0204" w:rsidRDefault="00FB0204" w:rsidP="009D4E75">
            <w:pPr>
              <w:pStyle w:val="Paragraphe"/>
              <w:rPr>
                <w:i/>
                <w:sz w:val="20"/>
                <w:lang w:val="en-GB"/>
              </w:rPr>
            </w:pPr>
            <w:r w:rsidRPr="00C13447">
              <w:rPr>
                <w:b/>
                <w:lang w:val="en-GB"/>
              </w:rPr>
              <w:t xml:space="preserve">Visibility </w:t>
            </w:r>
            <w:r w:rsidRPr="00C13447">
              <w:rPr>
                <w:i/>
                <w:sz w:val="20"/>
                <w:lang w:val="en-GB"/>
              </w:rPr>
              <w:t xml:space="preserve">Specify which </w:t>
            </w:r>
            <w:r w:rsidRPr="00C13447">
              <w:rPr>
                <w:b/>
                <w:i/>
                <w:sz w:val="20"/>
                <w:lang w:val="en-GB"/>
              </w:rPr>
              <w:t xml:space="preserve">logos </w:t>
            </w:r>
            <w:r w:rsidRPr="00C13447">
              <w:rPr>
                <w:i/>
                <w:sz w:val="20"/>
                <w:lang w:val="en-GB"/>
              </w:rPr>
              <w:t>should be on outputs</w:t>
            </w:r>
          </w:p>
          <w:p w14:paraId="39A35055" w14:textId="3432BB21" w:rsidR="00FB0204" w:rsidRPr="00C13447" w:rsidRDefault="00FB0204" w:rsidP="009D4E75">
            <w:pPr>
              <w:pStyle w:val="Paragraphe"/>
              <w:rPr>
                <w:b/>
                <w:lang w:val="en-GB"/>
              </w:rPr>
            </w:pPr>
          </w:p>
        </w:tc>
        <w:tc>
          <w:tcPr>
            <w:tcW w:w="7366" w:type="dxa"/>
            <w:gridSpan w:val="8"/>
            <w:tcBorders>
              <w:top w:val="single" w:sz="4" w:space="0" w:color="000000" w:themeColor="text2"/>
              <w:left w:val="single" w:sz="4" w:space="0" w:color="auto"/>
              <w:bottom w:val="single" w:sz="4" w:space="0" w:color="000000" w:themeColor="text2"/>
              <w:right w:val="nil"/>
            </w:tcBorders>
          </w:tcPr>
          <w:p w14:paraId="494D9ABB" w14:textId="21772B35" w:rsidR="00FB0204" w:rsidRPr="00C13447" w:rsidRDefault="00FB0204" w:rsidP="009D4E75">
            <w:pPr>
              <w:pStyle w:val="Paragraphe"/>
              <w:rPr>
                <w:i/>
                <w:lang w:val="en-GB"/>
              </w:rPr>
            </w:pPr>
            <w:r>
              <w:rPr>
                <w:b/>
                <w:i/>
                <w:lang w:val="en-GB"/>
              </w:rPr>
              <w:t>REACH</w:t>
            </w:r>
            <w:r w:rsidRPr="00D7275C">
              <w:rPr>
                <w:i/>
                <w:lang w:val="en-GB"/>
              </w:rPr>
              <w:t xml:space="preserve"> </w:t>
            </w:r>
          </w:p>
        </w:tc>
      </w:tr>
      <w:tr w:rsidR="00FB0204" w:rsidRPr="003500BA" w14:paraId="32429498" w14:textId="77777777" w:rsidTr="009D4E75">
        <w:trPr>
          <w:gridAfter w:val="1"/>
          <w:wAfter w:w="139" w:type="dxa"/>
          <w:trHeight w:val="203"/>
        </w:trPr>
        <w:tc>
          <w:tcPr>
            <w:tcW w:w="2132" w:type="dxa"/>
            <w:vMerge/>
          </w:tcPr>
          <w:p w14:paraId="4416C78A" w14:textId="77777777" w:rsidR="00FB0204" w:rsidRPr="00C13447" w:rsidRDefault="00FB0204" w:rsidP="009D4E75">
            <w:pPr>
              <w:pStyle w:val="Paragraphe"/>
              <w:rPr>
                <w:b/>
                <w:lang w:val="en-GB"/>
              </w:rPr>
            </w:pPr>
          </w:p>
        </w:tc>
        <w:tc>
          <w:tcPr>
            <w:tcW w:w="7366" w:type="dxa"/>
            <w:gridSpan w:val="8"/>
            <w:tcBorders>
              <w:top w:val="single" w:sz="4" w:space="0" w:color="000000" w:themeColor="text2"/>
              <w:left w:val="single" w:sz="4" w:space="0" w:color="auto"/>
              <w:bottom w:val="single" w:sz="4" w:space="0" w:color="000000" w:themeColor="text2"/>
              <w:right w:val="nil"/>
            </w:tcBorders>
          </w:tcPr>
          <w:p w14:paraId="38F1E09C" w14:textId="5DA252F3" w:rsidR="00FB0204" w:rsidRPr="006B4370" w:rsidRDefault="00FB0204" w:rsidP="009D4E75">
            <w:pPr>
              <w:pStyle w:val="Paragraphe"/>
              <w:rPr>
                <w:i/>
                <w:color w:val="58585A" w:themeColor="background2"/>
                <w:lang w:val="en-GB"/>
              </w:rPr>
            </w:pPr>
            <w:r w:rsidRPr="00D7275C">
              <w:rPr>
                <w:b/>
                <w:i/>
                <w:lang w:val="en-GB"/>
              </w:rPr>
              <w:t>Donor:</w:t>
            </w:r>
            <w:r w:rsidRPr="00D7275C">
              <w:rPr>
                <w:i/>
                <w:lang w:val="en-GB"/>
              </w:rPr>
              <w:t xml:space="preserve"> </w:t>
            </w:r>
            <w:r w:rsidR="000B7F13">
              <w:rPr>
                <w:i/>
                <w:lang w:val="en-GB"/>
              </w:rPr>
              <w:t>GAC</w:t>
            </w:r>
          </w:p>
        </w:tc>
      </w:tr>
      <w:tr w:rsidR="00FB0204" w:rsidRPr="003500BA" w14:paraId="539CD824" w14:textId="77777777" w:rsidTr="009D4E75">
        <w:trPr>
          <w:gridAfter w:val="1"/>
          <w:wAfter w:w="139" w:type="dxa"/>
          <w:trHeight w:val="203"/>
        </w:trPr>
        <w:tc>
          <w:tcPr>
            <w:tcW w:w="2132" w:type="dxa"/>
            <w:vMerge/>
          </w:tcPr>
          <w:p w14:paraId="3F4B4F7B" w14:textId="77777777" w:rsidR="00FB0204" w:rsidRPr="00C13447" w:rsidRDefault="00FB0204" w:rsidP="009D4E75">
            <w:pPr>
              <w:pStyle w:val="Paragraphe"/>
              <w:rPr>
                <w:b/>
                <w:lang w:val="en-GB"/>
              </w:rPr>
            </w:pPr>
          </w:p>
        </w:tc>
        <w:tc>
          <w:tcPr>
            <w:tcW w:w="7366" w:type="dxa"/>
            <w:gridSpan w:val="8"/>
            <w:tcBorders>
              <w:top w:val="single" w:sz="4" w:space="0" w:color="000000" w:themeColor="text2"/>
              <w:left w:val="single" w:sz="4" w:space="0" w:color="auto"/>
              <w:bottom w:val="single" w:sz="4" w:space="0" w:color="000000" w:themeColor="text2"/>
              <w:right w:val="nil"/>
            </w:tcBorders>
          </w:tcPr>
          <w:p w14:paraId="4734E75E" w14:textId="6C2D19D7" w:rsidR="00FB0204" w:rsidRPr="006B4370" w:rsidRDefault="00FB0204" w:rsidP="009D4E75">
            <w:pPr>
              <w:pStyle w:val="Paragraphe"/>
              <w:rPr>
                <w:i/>
                <w:color w:val="58585A" w:themeColor="background2"/>
                <w:lang w:val="en-GB"/>
              </w:rPr>
            </w:pPr>
            <w:r w:rsidRPr="00D7275C">
              <w:rPr>
                <w:b/>
                <w:i/>
                <w:lang w:val="en-GB"/>
              </w:rPr>
              <w:t>Coordination Framework:</w:t>
            </w:r>
            <w:r w:rsidRPr="00D7275C">
              <w:rPr>
                <w:i/>
                <w:lang w:val="en-GB"/>
              </w:rPr>
              <w:t xml:space="preserve"> </w:t>
            </w:r>
            <w:r w:rsidR="000B7F13">
              <w:rPr>
                <w:i/>
                <w:lang w:val="en-GB"/>
              </w:rPr>
              <w:t>NA</w:t>
            </w:r>
          </w:p>
        </w:tc>
      </w:tr>
      <w:tr w:rsidR="00FB0204" w:rsidRPr="003500BA" w14:paraId="44B3E2F6" w14:textId="77777777" w:rsidTr="009D4E75">
        <w:trPr>
          <w:gridAfter w:val="1"/>
          <w:wAfter w:w="139" w:type="dxa"/>
          <w:trHeight w:val="203"/>
        </w:trPr>
        <w:tc>
          <w:tcPr>
            <w:tcW w:w="2132" w:type="dxa"/>
            <w:vMerge/>
          </w:tcPr>
          <w:p w14:paraId="7A1A6578" w14:textId="77777777" w:rsidR="00FB0204" w:rsidRPr="00C13447" w:rsidRDefault="00FB0204" w:rsidP="009D4E75">
            <w:pPr>
              <w:pStyle w:val="Paragraphe"/>
              <w:rPr>
                <w:b/>
                <w:lang w:val="en-GB"/>
              </w:rPr>
            </w:pPr>
          </w:p>
        </w:tc>
        <w:tc>
          <w:tcPr>
            <w:tcW w:w="7366" w:type="dxa"/>
            <w:gridSpan w:val="8"/>
            <w:tcBorders>
              <w:top w:val="single" w:sz="4" w:space="0" w:color="000000" w:themeColor="text2"/>
              <w:left w:val="single" w:sz="4" w:space="0" w:color="auto"/>
              <w:bottom w:val="single" w:sz="4" w:space="0" w:color="auto"/>
              <w:right w:val="nil"/>
            </w:tcBorders>
          </w:tcPr>
          <w:p w14:paraId="61B3AAFF" w14:textId="04843738" w:rsidR="00FB0204" w:rsidRPr="006B4370" w:rsidRDefault="00FB0204" w:rsidP="009D4E75">
            <w:pPr>
              <w:pStyle w:val="Paragraphe"/>
              <w:rPr>
                <w:i/>
                <w:color w:val="58585A" w:themeColor="background2"/>
                <w:lang w:val="en-GB"/>
              </w:rPr>
            </w:pPr>
            <w:r w:rsidRPr="00D7275C">
              <w:rPr>
                <w:b/>
                <w:i/>
                <w:lang w:val="en-GB"/>
              </w:rPr>
              <w:t>Partners:</w:t>
            </w:r>
            <w:r w:rsidRPr="00D7275C">
              <w:rPr>
                <w:i/>
                <w:lang w:val="en-GB"/>
              </w:rPr>
              <w:t xml:space="preserve"> </w:t>
            </w:r>
            <w:r w:rsidR="000B7F13">
              <w:rPr>
                <w:i/>
                <w:lang w:val="en-GB"/>
              </w:rPr>
              <w:t>NA</w:t>
            </w:r>
          </w:p>
        </w:tc>
      </w:tr>
    </w:tbl>
    <w:p w14:paraId="3D8803B0" w14:textId="0A1204D9" w:rsidR="00957339" w:rsidRDefault="009D4E75" w:rsidP="00957339">
      <w:pPr>
        <w:pStyle w:val="Heading1"/>
        <w:numPr>
          <w:ilvl w:val="0"/>
          <w:numId w:val="3"/>
        </w:numPr>
        <w:rPr>
          <w:lang w:val="en-GB"/>
        </w:rPr>
      </w:pPr>
      <w:r>
        <w:rPr>
          <w:lang w:val="en-GB"/>
        </w:rPr>
        <w:br w:type="textWrapping" w:clear="all"/>
      </w:r>
      <w:r w:rsidR="00CE5FD2">
        <w:rPr>
          <w:lang w:val="en-GB"/>
        </w:rPr>
        <w:t>Rationale</w:t>
      </w:r>
      <w:r w:rsidR="00957339">
        <w:rPr>
          <w:lang w:val="en-GB"/>
        </w:rPr>
        <w:t xml:space="preserve"> </w:t>
      </w:r>
    </w:p>
    <w:p w14:paraId="7E73B34A" w14:textId="2A2E2983" w:rsidR="00CE5FD2" w:rsidRPr="00957339" w:rsidRDefault="001851A7" w:rsidP="0068138E">
      <w:pPr>
        <w:pStyle w:val="ListParagraph"/>
        <w:numPr>
          <w:ilvl w:val="1"/>
          <w:numId w:val="8"/>
        </w:numPr>
        <w:spacing w:after="0"/>
        <w:ind w:left="709"/>
        <w:rPr>
          <w:rFonts w:cs="Arial"/>
          <w:lang w:val="en-GB"/>
        </w:rPr>
      </w:pPr>
      <w:r>
        <w:rPr>
          <w:rStyle w:val="Heading5Char"/>
          <w:color w:val="auto"/>
          <w:lang w:val="en-GB"/>
        </w:rPr>
        <w:t>Background</w:t>
      </w:r>
      <w:r w:rsidR="00CE5FD2" w:rsidRPr="00957339">
        <w:rPr>
          <w:rFonts w:cs="Arial"/>
          <w:lang w:val="en-GB"/>
        </w:rPr>
        <w:t xml:space="preserve"> </w:t>
      </w:r>
    </w:p>
    <w:p w14:paraId="12CE90A7" w14:textId="6FE5BE23" w:rsidR="003168A6" w:rsidRPr="00293948" w:rsidRDefault="003168A6" w:rsidP="00C2772C">
      <w:pPr>
        <w:spacing w:after="160" w:line="278" w:lineRule="auto"/>
      </w:pPr>
      <w:r w:rsidRPr="00293948">
        <w:t xml:space="preserve">As South Sudan prepares for the 2026 Humanitarian Programme Cycle (HPC), the context is one of persistently high needs compounded by a constrained resource environment, making sharp, evidence-based prioritisation more critical than ever. While large-scale assessments like the Food Security and Nutrition Monitoring System (FSNMS) provide a critical overview of needs across the country, they do not systematically cover populations residing in IDP camps, refugee sites, and other high-density displacement locations. This exclusion creates a significant evidence gap, potentially leading to the under-prioritization of some of the country's most vulnerable populations in key analytical processes like the Integrated Phase </w:t>
      </w:r>
      <w:r w:rsidRPr="00293948">
        <w:lastRenderedPageBreak/>
        <w:t>Classification (IPC) and the HPC. This primary data collection exercise is therefore designed as a targeted, complementary activity to fill this specific information gap. The findings will directly feed into the broader REACH Acute Needs Analysis (ANA) by providing the necessary ground-level data to build a comprehensive, national picture of acute needs once integrated with the FSNMS and other secondary data sources.</w:t>
      </w:r>
    </w:p>
    <w:p w14:paraId="755878E3" w14:textId="77777777" w:rsidR="00957339" w:rsidRPr="003168A6" w:rsidRDefault="00957339" w:rsidP="00957339">
      <w:pPr>
        <w:pStyle w:val="ListParagraph"/>
        <w:spacing w:after="0"/>
        <w:ind w:left="1080"/>
        <w:rPr>
          <w:rStyle w:val="Heading5Char"/>
          <w:rFonts w:eastAsia="Cambria" w:cs="Arial"/>
          <w:b w:val="0"/>
          <w:color w:val="auto"/>
          <w:sz w:val="22"/>
        </w:rPr>
      </w:pPr>
    </w:p>
    <w:p w14:paraId="51B9B51A" w14:textId="59D87EAF" w:rsidR="001851A7" w:rsidRPr="001851A7" w:rsidRDefault="00957339" w:rsidP="0068138E">
      <w:pPr>
        <w:pStyle w:val="ListParagraph"/>
        <w:numPr>
          <w:ilvl w:val="1"/>
          <w:numId w:val="8"/>
        </w:numPr>
        <w:spacing w:after="0"/>
        <w:ind w:left="709"/>
        <w:rPr>
          <w:rFonts w:cs="Arial"/>
          <w:lang w:val="en-GB"/>
        </w:rPr>
      </w:pPr>
      <w:r>
        <w:rPr>
          <w:rStyle w:val="Heading5Char"/>
          <w:color w:val="auto"/>
          <w:lang w:val="en-GB"/>
        </w:rPr>
        <w:t>Intended impact</w:t>
      </w:r>
      <w:r w:rsidRPr="00957339">
        <w:rPr>
          <w:rFonts w:cs="Arial"/>
          <w:lang w:val="en-GB"/>
        </w:rPr>
        <w:t xml:space="preserve"> </w:t>
      </w:r>
    </w:p>
    <w:p w14:paraId="17B6F37B" w14:textId="3881E022" w:rsidR="003F02E8" w:rsidRPr="00293948" w:rsidRDefault="003F02E8" w:rsidP="00C2772C">
      <w:pPr>
        <w:spacing w:after="160" w:line="278" w:lineRule="auto"/>
      </w:pPr>
      <w:r w:rsidRPr="00293948">
        <w:t>The primary and most immediate intended impact of this research is to provide timely, site-level data to inform the upcoming Integrated Phase Classification (IPC) analysis workshop and the 2026 HPC. Key actors for this data include the IPC Technical Working Group, OCHA, humanitarian clusters (particularly Food Security, Health, WASH, and Shelter), and strategic decision-makers within the Humanitarian Country Team (HCT). By providing robust, comparable indicators on food security, health, and shelter from these specific locations, the assessment will improve the understanding of the severity and drivers of needs within major displacement sites. This will enable more accurate and inclusive strategic decision-making, ensuring that resource allocation and response planning are sensitive to the distinct vulnerabilities of displaced populations who might otherwise be less visible in national-level datasets. Ultimately, the findings will serve a dual purpose: providing an immediate</w:t>
      </w:r>
      <w:r>
        <w:t xml:space="preserve"> </w:t>
      </w:r>
      <w:r w:rsidRPr="00293948">
        <w:t>input for the IPC/HPC while also forming a foundational evidence block for the national-level Acute Needs Analysis.</w:t>
      </w:r>
    </w:p>
    <w:p w14:paraId="6F8C001B" w14:textId="7B093B8A" w:rsidR="00135724" w:rsidRDefault="00251BCE" w:rsidP="00E2592F">
      <w:pPr>
        <w:pStyle w:val="Heading1"/>
        <w:numPr>
          <w:ilvl w:val="0"/>
          <w:numId w:val="3"/>
        </w:numPr>
        <w:rPr>
          <w:lang w:val="en-GB"/>
        </w:rPr>
      </w:pPr>
      <w:r w:rsidRPr="00C13447">
        <w:rPr>
          <w:lang w:val="en-GB"/>
        </w:rPr>
        <w:t>Methodology</w:t>
      </w:r>
    </w:p>
    <w:p w14:paraId="05720561" w14:textId="7BF151C4" w:rsidR="002F7B7E" w:rsidRPr="002F7931" w:rsidRDefault="002F7B7E" w:rsidP="00E2592F">
      <w:pPr>
        <w:pStyle w:val="ListParagraph"/>
        <w:numPr>
          <w:ilvl w:val="1"/>
          <w:numId w:val="7"/>
        </w:numPr>
        <w:spacing w:after="0"/>
        <w:rPr>
          <w:rFonts w:cs="Arial"/>
          <w:lang w:val="en-GB"/>
        </w:rPr>
      </w:pPr>
      <w:r w:rsidRPr="002F7931">
        <w:rPr>
          <w:rStyle w:val="Heading5Char"/>
          <w:color w:val="auto"/>
          <w:lang w:val="en-GB"/>
        </w:rPr>
        <w:t>Methodology overview</w:t>
      </w:r>
      <w:r w:rsidR="000E34EF" w:rsidRPr="002F7931">
        <w:rPr>
          <w:rFonts w:cs="Arial"/>
          <w:lang w:val="en-GB"/>
        </w:rPr>
        <w:t xml:space="preserve"> </w:t>
      </w:r>
    </w:p>
    <w:p w14:paraId="12FE8722" w14:textId="74881B4D" w:rsidR="00BF6D69" w:rsidRPr="00CA6B4C" w:rsidRDefault="00CA6B4C" w:rsidP="06F67141">
      <w:pPr>
        <w:spacing w:before="120" w:after="160" w:line="278" w:lineRule="auto"/>
      </w:pPr>
      <w:r w:rsidRPr="0005758F">
        <w:t xml:space="preserve">This research will employ a </w:t>
      </w:r>
      <w:r>
        <w:t xml:space="preserve">mixed </w:t>
      </w:r>
      <w:r w:rsidRPr="0005758F">
        <w:t>methodology</w:t>
      </w:r>
      <w:r>
        <w:t xml:space="preserve"> (</w:t>
      </w:r>
      <w:r w:rsidRPr="0005758F">
        <w:t>quantitative</w:t>
      </w:r>
      <w:r>
        <w:t xml:space="preserve"> and qualitative)</w:t>
      </w:r>
      <w:r w:rsidRPr="0005758F">
        <w:t xml:space="preserve"> consisting of structured household surveys</w:t>
      </w:r>
      <w:r>
        <w:t xml:space="preserve"> and key informant interviews</w:t>
      </w:r>
      <w:r w:rsidRPr="0005758F">
        <w:t xml:space="preserve"> </w:t>
      </w:r>
      <w:r>
        <w:t>conducted</w:t>
      </w:r>
      <w:r w:rsidRPr="0005758F">
        <w:t xml:space="preserve"> in person across </w:t>
      </w:r>
      <w:r w:rsidR="00560356">
        <w:t>six</w:t>
      </w:r>
      <w:r w:rsidRPr="0005758F">
        <w:t xml:space="preserve"> purposively selected displacement sites. The </w:t>
      </w:r>
      <w:r>
        <w:t xml:space="preserve">quantitative </w:t>
      </w:r>
      <w:r w:rsidRPr="0005758F">
        <w:t xml:space="preserve">methodology is designed to collect statistically representative data at the site level, providing a snapshot of acute needs. The key household definition used for this assessment is: </w:t>
      </w:r>
      <w:r w:rsidRPr="00C2772C">
        <w:rPr>
          <w:i/>
          <w:iCs/>
        </w:rPr>
        <w:t>“A group of people who regularly eat from the same cooking pot and sleep in the same compound most nights of the week.”</w:t>
      </w:r>
      <w:r w:rsidRPr="0005758F">
        <w:t xml:space="preserve"> The research process involves several sequential steps: first, a targeted secondary data review to inform site selection and sampling frames; second, the design of a structured questionnaire aligned with IPC and ANA indicators; third, primary data collection by trained enumerator teams; and finally, quantitative data analysis to produce descriptive statistics</w:t>
      </w:r>
      <w:r>
        <w:t xml:space="preserve"> and qualitative data analysis to draw insights</w:t>
      </w:r>
      <w:r w:rsidRPr="0005758F">
        <w:t>, which will be disaggregated by key demographic variables to answer the research questions.</w:t>
      </w:r>
      <w:r w:rsidR="746532C6">
        <w:t xml:space="preserve"> The qualitative methodology is designed to provide in-depth information on the provision of and access to humanitarian services in the selected locations and is not statistically representative.</w:t>
      </w:r>
    </w:p>
    <w:p w14:paraId="2E23578B" w14:textId="3BE270D4" w:rsidR="002F7B7E" w:rsidRPr="002F7931" w:rsidRDefault="002F7B7E" w:rsidP="00E2592F">
      <w:pPr>
        <w:pStyle w:val="ListParagraph"/>
        <w:numPr>
          <w:ilvl w:val="1"/>
          <w:numId w:val="7"/>
        </w:numPr>
        <w:spacing w:before="120" w:after="0" w:line="360" w:lineRule="auto"/>
        <w:rPr>
          <w:rFonts w:cs="Arial"/>
          <w:lang w:val="en-GB"/>
        </w:rPr>
      </w:pPr>
      <w:r w:rsidRPr="002F7931">
        <w:rPr>
          <w:rStyle w:val="Heading5Char"/>
          <w:color w:val="auto"/>
          <w:lang w:val="en-GB"/>
        </w:rPr>
        <w:t>Population of interest</w:t>
      </w:r>
      <w:r w:rsidRPr="002F7931">
        <w:rPr>
          <w:rFonts w:cs="Arial"/>
          <w:lang w:val="en-GB"/>
        </w:rPr>
        <w:t xml:space="preserve"> </w:t>
      </w:r>
    </w:p>
    <w:p w14:paraId="3A273D1F" w14:textId="26B80976" w:rsidR="007909C5" w:rsidRPr="0005758F" w:rsidRDefault="007909C5" w:rsidP="00C2772C">
      <w:pPr>
        <w:spacing w:after="160" w:line="278" w:lineRule="auto"/>
      </w:pPr>
      <w:r w:rsidRPr="0005758F">
        <w:t xml:space="preserve">The population of interest for </w:t>
      </w:r>
      <w:r>
        <w:t>th</w:t>
      </w:r>
      <w:r w:rsidR="41B6A314">
        <w:t>e quantitative component are</w:t>
      </w:r>
      <w:r w:rsidRPr="0005758F">
        <w:t xml:space="preserve"> households residing within major displacement sites, specifically IDPs and refugees. The primary unit of measurement is the household. The rationale for this focus is twofold: first, these populations are not systematically covered by national-level surveys, creating a critical evidence gap; and second, they are often exposed to unique and heightened vulnerabilities due to the nature of displacement and life in camp settings. The geographical areas—Renk, Bentiu, Juba, Malakal,</w:t>
      </w:r>
      <w:r w:rsidR="00311823">
        <w:t xml:space="preserve"> Bor South</w:t>
      </w:r>
      <w:r w:rsidRPr="0005758F">
        <w:t xml:space="preserve"> and Maban—were selected as they represent key displacement hubs identified as high-priority through a preliminary secondary data review and consultations with humanitarian partners. This targeted approach ensures that the data collected provides maximum value for informing strategic decision-making processes like the HPC and IPC where this information is currently lacking.</w:t>
      </w:r>
      <w:r w:rsidR="4E970B6A">
        <w:t xml:space="preserve"> For the qualitative component of this </w:t>
      </w:r>
      <w:r w:rsidR="002E1D7B">
        <w:t>assessment</w:t>
      </w:r>
      <w:r w:rsidR="4E970B6A">
        <w:t>, the population of interest are humanitarian key informants based in any of the selected assessment locations who have a thorough understanding of and experience with the humanitarian context.</w:t>
      </w:r>
    </w:p>
    <w:p w14:paraId="14198BCA" w14:textId="77777777" w:rsidR="002F7931" w:rsidRPr="007909C5" w:rsidRDefault="002F7931" w:rsidP="002F7931">
      <w:pPr>
        <w:pStyle w:val="ListParagraph"/>
        <w:spacing w:before="120" w:after="0" w:line="360" w:lineRule="auto"/>
        <w:rPr>
          <w:rStyle w:val="Heading5Char"/>
          <w:rFonts w:eastAsia="Cambria" w:cs="Arial"/>
          <w:b w:val="0"/>
          <w:color w:val="auto"/>
          <w:sz w:val="22"/>
        </w:rPr>
      </w:pPr>
    </w:p>
    <w:p w14:paraId="1A62D062" w14:textId="351814D2" w:rsidR="005D3B35" w:rsidRPr="0068138E" w:rsidRDefault="002F7B7E" w:rsidP="003578E5">
      <w:pPr>
        <w:pStyle w:val="ListParagraph"/>
        <w:numPr>
          <w:ilvl w:val="1"/>
          <w:numId w:val="7"/>
        </w:numPr>
        <w:spacing w:before="120" w:after="0" w:line="360" w:lineRule="auto"/>
        <w:rPr>
          <w:rFonts w:cs="Arial"/>
          <w:lang w:val="en-GB"/>
        </w:rPr>
      </w:pPr>
      <w:r w:rsidRPr="002F7931">
        <w:rPr>
          <w:rStyle w:val="Heading5Char"/>
          <w:color w:val="auto"/>
          <w:lang w:val="en-GB"/>
        </w:rPr>
        <w:t>Secondary data review</w:t>
      </w:r>
      <w:r w:rsidRPr="002F7931">
        <w:rPr>
          <w:rFonts w:cs="Arial"/>
          <w:lang w:val="en-GB"/>
        </w:rPr>
        <w:t xml:space="preserve"> </w:t>
      </w:r>
    </w:p>
    <w:p w14:paraId="1DF1D580" w14:textId="0DA3D7E2" w:rsidR="003A3741" w:rsidRPr="005708DD" w:rsidRDefault="00F5592C" w:rsidP="00C2772C">
      <w:pPr>
        <w:spacing w:after="160" w:line="278" w:lineRule="auto"/>
      </w:pPr>
      <w:r w:rsidRPr="0005758F">
        <w:lastRenderedPageBreak/>
        <w:t xml:space="preserve">While the core of this assessment is primary data collection, a targeted review of secondary data was essential for its design and will be used for contextualization during analysis. Sources were reviewed to understand both </w:t>
      </w:r>
      <w:r w:rsidRPr="00C2772C">
        <w:rPr>
          <w:i/>
          <w:iCs/>
        </w:rPr>
        <w:t>what</w:t>
      </w:r>
      <w:r w:rsidRPr="0005758F">
        <w:t xml:space="preserve"> to research (context and gaps) and </w:t>
      </w:r>
      <w:r w:rsidRPr="00C2772C">
        <w:rPr>
          <w:i/>
          <w:iCs/>
        </w:rPr>
        <w:t>how</w:t>
      </w:r>
      <w:r w:rsidRPr="0005758F">
        <w:t xml:space="preserve"> to research it (methodology).</w:t>
      </w:r>
    </w:p>
    <w:tbl>
      <w:tblPr>
        <w:tblStyle w:val="TableGrid"/>
        <w:tblW w:w="0" w:type="auto"/>
        <w:tblLook w:val="04A0" w:firstRow="1" w:lastRow="0" w:firstColumn="1" w:lastColumn="0" w:noHBand="0" w:noVBand="1"/>
      </w:tblPr>
      <w:tblGrid>
        <w:gridCol w:w="4885"/>
        <w:gridCol w:w="4886"/>
      </w:tblGrid>
      <w:tr w:rsidR="0091780E" w14:paraId="651BC663" w14:textId="77777777" w:rsidTr="00C15DE0">
        <w:tc>
          <w:tcPr>
            <w:tcW w:w="4885" w:type="dxa"/>
          </w:tcPr>
          <w:p w14:paraId="12D07932" w14:textId="538DAE38" w:rsidR="0091780E" w:rsidRPr="0068138E" w:rsidRDefault="0091780E" w:rsidP="003A3741">
            <w:pPr>
              <w:spacing w:after="0"/>
              <w:rPr>
                <w:rFonts w:cs="Arial"/>
                <w:b/>
                <w:bCs/>
                <w:color w:val="58585A" w:themeColor="background2"/>
                <w:lang w:val="en-GB"/>
              </w:rPr>
            </w:pPr>
            <w:r w:rsidRPr="0068138E">
              <w:rPr>
                <w:rFonts w:cs="Arial"/>
                <w:b/>
                <w:bCs/>
                <w:color w:val="000000" w:themeColor="text1"/>
                <w:lang w:val="en-GB"/>
              </w:rPr>
              <w:t xml:space="preserve">Secondary source </w:t>
            </w:r>
          </w:p>
        </w:tc>
        <w:tc>
          <w:tcPr>
            <w:tcW w:w="4886" w:type="dxa"/>
          </w:tcPr>
          <w:p w14:paraId="62C61B8C" w14:textId="475B384A" w:rsidR="0091780E" w:rsidRPr="0068138E" w:rsidRDefault="0091780E" w:rsidP="003A3741">
            <w:pPr>
              <w:spacing w:after="0"/>
              <w:rPr>
                <w:rFonts w:cs="Arial"/>
                <w:b/>
                <w:bCs/>
                <w:color w:val="000000" w:themeColor="text1"/>
                <w:lang w:val="en-GB"/>
              </w:rPr>
            </w:pPr>
            <w:r w:rsidRPr="0068138E">
              <w:rPr>
                <w:rFonts w:cs="Arial"/>
                <w:b/>
                <w:bCs/>
                <w:color w:val="000000" w:themeColor="text1"/>
                <w:lang w:val="en-GB"/>
              </w:rPr>
              <w:t xml:space="preserve">Purpose of source </w:t>
            </w:r>
          </w:p>
        </w:tc>
      </w:tr>
      <w:tr w:rsidR="005708DD" w14:paraId="2F2953FA" w14:textId="77777777" w:rsidTr="00485698">
        <w:tc>
          <w:tcPr>
            <w:tcW w:w="4885" w:type="dxa"/>
            <w:vAlign w:val="center"/>
          </w:tcPr>
          <w:p w14:paraId="7596BFD2" w14:textId="3E2E6924" w:rsidR="005708DD" w:rsidRDefault="005708DD" w:rsidP="005708DD">
            <w:pPr>
              <w:spacing w:after="0"/>
              <w:rPr>
                <w:rFonts w:cs="Arial"/>
                <w:color w:val="58585A" w:themeColor="background2"/>
                <w:lang w:val="en-GB"/>
              </w:rPr>
            </w:pPr>
            <w:r w:rsidRPr="0005758F">
              <w:rPr>
                <w:b/>
                <w:bCs/>
              </w:rPr>
              <w:t xml:space="preserve">IOM DTM, </w:t>
            </w:r>
            <w:r>
              <w:rPr>
                <w:b/>
                <w:bCs/>
              </w:rPr>
              <w:t>CCCM</w:t>
            </w:r>
            <w:r w:rsidRPr="0005758F">
              <w:rPr>
                <w:b/>
                <w:bCs/>
              </w:rPr>
              <w:t xml:space="preserve"> Site Management Data</w:t>
            </w:r>
          </w:p>
        </w:tc>
        <w:tc>
          <w:tcPr>
            <w:tcW w:w="4886" w:type="dxa"/>
            <w:vAlign w:val="center"/>
          </w:tcPr>
          <w:p w14:paraId="519DC1EB" w14:textId="77777777" w:rsidR="005708DD" w:rsidRDefault="005708DD" w:rsidP="005708DD">
            <w:r w:rsidRPr="0005758F">
              <w:t xml:space="preserve">- Provide population denominators and household lists for sampling frames. </w:t>
            </w:r>
          </w:p>
          <w:p w14:paraId="3349BECC" w14:textId="13CD9A1B" w:rsidR="005708DD" w:rsidRPr="005708DD" w:rsidRDefault="005708DD" w:rsidP="005708DD">
            <w:r w:rsidRPr="0005758F">
              <w:t>- Inform site layouts and access considerations.</w:t>
            </w:r>
          </w:p>
        </w:tc>
      </w:tr>
      <w:tr w:rsidR="005708DD" w14:paraId="4B0DFC3D" w14:textId="77777777" w:rsidTr="00485698">
        <w:tc>
          <w:tcPr>
            <w:tcW w:w="4885" w:type="dxa"/>
            <w:vAlign w:val="center"/>
          </w:tcPr>
          <w:p w14:paraId="5F877CAE" w14:textId="742CAB20" w:rsidR="005708DD" w:rsidRDefault="005708DD" w:rsidP="005708DD">
            <w:pPr>
              <w:spacing w:after="0"/>
              <w:rPr>
                <w:rFonts w:cs="Arial"/>
                <w:color w:val="58585A" w:themeColor="background2"/>
                <w:lang w:val="en-GB"/>
              </w:rPr>
            </w:pPr>
            <w:r w:rsidRPr="0005758F">
              <w:rPr>
                <w:b/>
                <w:bCs/>
              </w:rPr>
              <w:t>FSNMS and ISNA Questionnaires</w:t>
            </w:r>
          </w:p>
        </w:tc>
        <w:tc>
          <w:tcPr>
            <w:tcW w:w="4886" w:type="dxa"/>
            <w:vAlign w:val="center"/>
          </w:tcPr>
          <w:p w14:paraId="53B2220B" w14:textId="77777777" w:rsidR="005708DD" w:rsidRDefault="005708DD" w:rsidP="005708DD">
            <w:r w:rsidRPr="0005758F">
              <w:t xml:space="preserve">- Ensure methodological alignment and comparability of key modules (FCS, HHS, rCSI, Demographics). </w:t>
            </w:r>
          </w:p>
          <w:p w14:paraId="6BC6F766" w14:textId="626B914D" w:rsidR="005708DD" w:rsidRPr="005708DD" w:rsidRDefault="005708DD" w:rsidP="005708DD">
            <w:r w:rsidRPr="0005758F">
              <w:t>- Inform adaptation of questions for camp contexts.</w:t>
            </w:r>
          </w:p>
        </w:tc>
      </w:tr>
      <w:tr w:rsidR="005708DD" w14:paraId="7A475B57" w14:textId="77777777" w:rsidTr="00485698">
        <w:tc>
          <w:tcPr>
            <w:tcW w:w="4885" w:type="dxa"/>
            <w:vAlign w:val="center"/>
          </w:tcPr>
          <w:p w14:paraId="7292977C" w14:textId="5BE2033A" w:rsidR="005708DD" w:rsidRDefault="005708DD" w:rsidP="005708DD">
            <w:pPr>
              <w:spacing w:after="0"/>
              <w:rPr>
                <w:rFonts w:cs="Arial"/>
                <w:color w:val="58585A" w:themeColor="background2"/>
                <w:lang w:val="en-GB"/>
              </w:rPr>
            </w:pPr>
            <w:r w:rsidRPr="0005758F">
              <w:rPr>
                <w:b/>
                <w:bCs/>
              </w:rPr>
              <w:t>OCHA Access Snapshots</w:t>
            </w:r>
          </w:p>
        </w:tc>
        <w:tc>
          <w:tcPr>
            <w:tcW w:w="4886" w:type="dxa"/>
            <w:vAlign w:val="center"/>
          </w:tcPr>
          <w:p w14:paraId="7CCA5C64" w14:textId="6512B7D2" w:rsidR="005708DD" w:rsidRPr="005708DD" w:rsidRDefault="005708DD" w:rsidP="005708DD">
            <w:pPr>
              <w:spacing w:after="0"/>
              <w:rPr>
                <w:rFonts w:cs="Arial"/>
                <w:color w:val="58585A" w:themeColor="background2"/>
                <w:lang w:val="en-GB"/>
              </w:rPr>
            </w:pPr>
            <w:r w:rsidRPr="0005758F">
              <w:t>- Inform assessment of logistical and security feasibility for site selection.</w:t>
            </w:r>
          </w:p>
        </w:tc>
      </w:tr>
      <w:tr w:rsidR="005708DD" w14:paraId="148DC606" w14:textId="77777777" w:rsidTr="00485698">
        <w:tc>
          <w:tcPr>
            <w:tcW w:w="4885" w:type="dxa"/>
            <w:vAlign w:val="center"/>
          </w:tcPr>
          <w:p w14:paraId="15EDB8BD" w14:textId="1A22D380" w:rsidR="005708DD" w:rsidRDefault="005708DD" w:rsidP="005708DD">
            <w:pPr>
              <w:spacing w:after="0"/>
              <w:rPr>
                <w:rFonts w:cs="Arial"/>
                <w:color w:val="58585A" w:themeColor="background2"/>
                <w:lang w:val="en-GB"/>
              </w:rPr>
            </w:pPr>
            <w:r w:rsidRPr="0005758F">
              <w:rPr>
                <w:b/>
                <w:bCs/>
              </w:rPr>
              <w:t>IMPACT Research Design Guidelines</w:t>
            </w:r>
          </w:p>
        </w:tc>
        <w:tc>
          <w:tcPr>
            <w:tcW w:w="4886" w:type="dxa"/>
            <w:vAlign w:val="center"/>
          </w:tcPr>
          <w:p w14:paraId="5BD4FA28" w14:textId="451891AB" w:rsidR="005708DD" w:rsidRPr="005708DD" w:rsidRDefault="005708DD" w:rsidP="005708DD">
            <w:pPr>
              <w:spacing w:after="0"/>
              <w:rPr>
                <w:rFonts w:cs="Arial"/>
                <w:color w:val="58585A" w:themeColor="background2"/>
                <w:lang w:val="en-GB"/>
              </w:rPr>
            </w:pPr>
            <w:r w:rsidRPr="0005758F">
              <w:t>- Inform best practices for sampling design, tool development, and ethical considerations for data collection in camp settings.</w:t>
            </w:r>
          </w:p>
        </w:tc>
      </w:tr>
    </w:tbl>
    <w:p w14:paraId="67C929E5" w14:textId="77777777" w:rsidR="002F7931" w:rsidRPr="002F7931" w:rsidRDefault="002F7931" w:rsidP="002F7931">
      <w:pPr>
        <w:pStyle w:val="ListParagraph"/>
        <w:spacing w:before="120" w:after="0" w:line="360" w:lineRule="auto"/>
        <w:rPr>
          <w:rStyle w:val="Heading5Char"/>
          <w:rFonts w:eastAsia="Cambria" w:cs="Arial"/>
          <w:b w:val="0"/>
          <w:color w:val="auto"/>
          <w:sz w:val="22"/>
          <w:lang w:val="en-GB"/>
        </w:rPr>
      </w:pPr>
    </w:p>
    <w:p w14:paraId="4E16B9BE" w14:textId="2183F3A6" w:rsidR="002F7B7E" w:rsidRPr="0068138E" w:rsidRDefault="002F7B7E" w:rsidP="00E2592F">
      <w:pPr>
        <w:pStyle w:val="ListParagraph"/>
        <w:numPr>
          <w:ilvl w:val="1"/>
          <w:numId w:val="7"/>
        </w:numPr>
        <w:spacing w:before="120" w:after="0" w:line="360" w:lineRule="auto"/>
        <w:rPr>
          <w:rFonts w:cs="Arial"/>
          <w:lang w:val="en-GB"/>
        </w:rPr>
      </w:pPr>
      <w:r w:rsidRPr="002F7931">
        <w:rPr>
          <w:rStyle w:val="Heading5Char"/>
          <w:color w:val="auto"/>
          <w:lang w:val="en-GB"/>
        </w:rPr>
        <w:t>Primary Data Collection</w:t>
      </w:r>
      <w:r w:rsidR="000E34EF" w:rsidRPr="002F7931">
        <w:rPr>
          <w:rFonts w:cs="Arial"/>
          <w:lang w:val="en-GB"/>
        </w:rPr>
        <w:t xml:space="preserve"> </w:t>
      </w:r>
    </w:p>
    <w:p w14:paraId="577EB79F" w14:textId="5F832535" w:rsidR="00240EEE" w:rsidRDefault="00240EEE" w:rsidP="00240EEE">
      <w:pPr>
        <w:spacing w:after="160"/>
        <w:jc w:val="left"/>
        <w:rPr>
          <w:rFonts w:asciiTheme="minorHAnsi" w:eastAsiaTheme="minorEastAsia" w:hAnsiTheme="minorHAnsi" w:cstheme="minorBidi"/>
        </w:rPr>
      </w:pPr>
      <w:r w:rsidRPr="664996F7">
        <w:rPr>
          <w:rFonts w:asciiTheme="minorHAnsi" w:eastAsiaTheme="minorEastAsia" w:hAnsiTheme="minorHAnsi" w:cstheme="minorBidi"/>
        </w:rPr>
        <w:t>To fill critical information gaps identified during the secondary data review, a primary data collection component will be conducted via structured household surveys</w:t>
      </w:r>
      <w:r w:rsidR="00A208C2">
        <w:rPr>
          <w:rFonts w:asciiTheme="minorHAnsi" w:eastAsiaTheme="minorEastAsia" w:hAnsiTheme="minorHAnsi" w:cstheme="minorBidi"/>
        </w:rPr>
        <w:t xml:space="preserve"> and semi-structured key informant interviews</w:t>
      </w:r>
      <w:r w:rsidRPr="664996F7">
        <w:rPr>
          <w:rFonts w:asciiTheme="minorHAnsi" w:eastAsiaTheme="minorEastAsia" w:hAnsiTheme="minorHAnsi" w:cstheme="minorBidi"/>
        </w:rPr>
        <w:t>. This data collection is specifically designed to cover vulnerable populations in displacement sites (IDP camps, refugee camps, and PoCs) that will not systematically be included in large-scale national surveys like the FSNMS.</w:t>
      </w:r>
    </w:p>
    <w:p w14:paraId="33573E8E" w14:textId="77777777" w:rsidR="00240EEE" w:rsidRDefault="00240EEE" w:rsidP="00240EEE">
      <w:pPr>
        <w:spacing w:after="160"/>
        <w:jc w:val="left"/>
        <w:rPr>
          <w:rFonts w:asciiTheme="minorHAnsi" w:eastAsiaTheme="minorEastAsia" w:hAnsiTheme="minorHAnsi" w:cstheme="minorBidi"/>
          <w:b/>
          <w:bCs/>
        </w:rPr>
      </w:pPr>
      <w:r w:rsidRPr="664996F7">
        <w:rPr>
          <w:rFonts w:asciiTheme="minorHAnsi" w:eastAsiaTheme="minorEastAsia" w:hAnsiTheme="minorHAnsi" w:cstheme="minorBidi"/>
          <w:b/>
          <w:bCs/>
        </w:rPr>
        <w:t>Site Selection</w:t>
      </w:r>
    </w:p>
    <w:p w14:paraId="3507A7BA" w14:textId="4D0A08EB" w:rsidR="00240EEE" w:rsidRDefault="00560356" w:rsidP="00240EEE">
      <w:pPr>
        <w:spacing w:after="160"/>
        <w:jc w:val="left"/>
        <w:rPr>
          <w:rFonts w:asciiTheme="minorHAnsi" w:eastAsiaTheme="minorEastAsia" w:hAnsiTheme="minorHAnsi" w:cstheme="minorBidi"/>
        </w:rPr>
      </w:pPr>
      <w:r>
        <w:rPr>
          <w:rFonts w:asciiTheme="minorHAnsi" w:eastAsiaTheme="minorEastAsia" w:hAnsiTheme="minorHAnsi" w:cstheme="minorBidi"/>
        </w:rPr>
        <w:t>Six</w:t>
      </w:r>
      <w:r w:rsidR="00240EEE" w:rsidRPr="133C44A5">
        <w:rPr>
          <w:rFonts w:asciiTheme="minorHAnsi" w:eastAsiaTheme="minorEastAsia" w:hAnsiTheme="minorHAnsi" w:cstheme="minorBidi"/>
        </w:rPr>
        <w:t xml:space="preserve"> displacement sites have been purposively selected for this assessment based on a convergence of factors. These include areas </w:t>
      </w:r>
      <w:r w:rsidR="003C04BB">
        <w:rPr>
          <w:rFonts w:asciiTheme="minorHAnsi" w:eastAsiaTheme="minorEastAsia" w:hAnsiTheme="minorHAnsi" w:cstheme="minorBidi"/>
        </w:rPr>
        <w:t>identified</w:t>
      </w:r>
      <w:r w:rsidR="00240EEE" w:rsidRPr="133C44A5">
        <w:rPr>
          <w:rFonts w:asciiTheme="minorHAnsi" w:eastAsiaTheme="minorEastAsia" w:hAnsiTheme="minorHAnsi" w:cstheme="minorBidi"/>
        </w:rPr>
        <w:t xml:space="preserve"> with </w:t>
      </w:r>
      <w:r w:rsidR="00F20411">
        <w:rPr>
          <w:rFonts w:asciiTheme="minorHAnsi" w:eastAsiaTheme="minorEastAsia" w:hAnsiTheme="minorHAnsi" w:cstheme="minorBidi"/>
        </w:rPr>
        <w:t xml:space="preserve">potential </w:t>
      </w:r>
      <w:r w:rsidR="00240EEE" w:rsidRPr="133C44A5">
        <w:rPr>
          <w:rFonts w:asciiTheme="minorHAnsi" w:eastAsiaTheme="minorEastAsia" w:hAnsiTheme="minorHAnsi" w:cstheme="minorBidi"/>
        </w:rPr>
        <w:t>acute needs during</w:t>
      </w:r>
      <w:r w:rsidR="000B5B3D">
        <w:rPr>
          <w:rFonts w:asciiTheme="minorHAnsi" w:eastAsiaTheme="minorEastAsia" w:hAnsiTheme="minorHAnsi" w:cstheme="minorBidi"/>
        </w:rPr>
        <w:t xml:space="preserve"> a </w:t>
      </w:r>
      <w:r w:rsidR="00240EEE" w:rsidRPr="133C44A5">
        <w:rPr>
          <w:rFonts w:asciiTheme="minorHAnsi" w:eastAsiaTheme="minorEastAsia" w:hAnsiTheme="minorHAnsi" w:cstheme="minorBidi"/>
        </w:rPr>
        <w:t>preliminary</w:t>
      </w:r>
      <w:r w:rsidR="000B5B3D">
        <w:rPr>
          <w:rFonts w:asciiTheme="minorHAnsi" w:eastAsiaTheme="minorEastAsia" w:hAnsiTheme="minorHAnsi" w:cstheme="minorBidi"/>
        </w:rPr>
        <w:t xml:space="preserve"> </w:t>
      </w:r>
      <w:r w:rsidR="003C04BB">
        <w:rPr>
          <w:rFonts w:asciiTheme="minorHAnsi" w:eastAsiaTheme="minorEastAsia" w:hAnsiTheme="minorHAnsi" w:cstheme="minorBidi"/>
        </w:rPr>
        <w:t>secondary data review</w:t>
      </w:r>
      <w:r w:rsidR="00240EEE" w:rsidRPr="133C44A5">
        <w:rPr>
          <w:rFonts w:asciiTheme="minorHAnsi" w:eastAsiaTheme="minorEastAsia" w:hAnsiTheme="minorHAnsi" w:cstheme="minorBidi"/>
        </w:rPr>
        <w:t xml:space="preserve">, consultations with humanitarian partners (including OCHA, IOM, WFP) to identify priority locations with known data gaps, and an evaluation of logistical feasibility and access. The selected sites are: the transit centre in Renk, Doro refugee camp in Maban, the Malakal PoC, Bentiu IDP camp, </w:t>
      </w:r>
      <w:r w:rsidR="00311823" w:rsidRPr="00311823">
        <w:rPr>
          <w:rFonts w:asciiTheme="minorHAnsi" w:eastAsiaTheme="minorEastAsia" w:hAnsiTheme="minorHAnsi" w:cstheme="minorBidi"/>
        </w:rPr>
        <w:t>Bor IDP</w:t>
      </w:r>
      <w:r w:rsidR="00311823">
        <w:rPr>
          <w:rFonts w:asciiTheme="minorHAnsi" w:eastAsiaTheme="minorEastAsia" w:hAnsiTheme="minorHAnsi" w:cstheme="minorBidi"/>
        </w:rPr>
        <w:t xml:space="preserve"> camp</w:t>
      </w:r>
      <w:r w:rsidR="00311823" w:rsidRPr="00311823">
        <w:rPr>
          <w:rFonts w:asciiTheme="minorHAnsi" w:eastAsiaTheme="minorEastAsia" w:hAnsiTheme="minorHAnsi" w:cstheme="minorBidi"/>
        </w:rPr>
        <w:t>/ex-POC</w:t>
      </w:r>
      <w:r w:rsidR="00311823">
        <w:rPr>
          <w:rFonts w:asciiTheme="minorHAnsi" w:eastAsiaTheme="minorEastAsia" w:hAnsiTheme="minorHAnsi" w:cstheme="minorBidi"/>
        </w:rPr>
        <w:t xml:space="preserve"> </w:t>
      </w:r>
      <w:r w:rsidR="00240EEE" w:rsidRPr="133C44A5">
        <w:rPr>
          <w:rFonts w:asciiTheme="minorHAnsi" w:eastAsiaTheme="minorEastAsia" w:hAnsiTheme="minorHAnsi" w:cstheme="minorBidi"/>
        </w:rPr>
        <w:t>and IDP Camp 3 in Juba.</w:t>
      </w:r>
    </w:p>
    <w:p w14:paraId="01BA51C2" w14:textId="77777777" w:rsidR="00240EEE" w:rsidRDefault="00240EEE" w:rsidP="00240EEE">
      <w:pPr>
        <w:spacing w:after="160"/>
        <w:jc w:val="left"/>
        <w:rPr>
          <w:rFonts w:asciiTheme="minorHAnsi" w:eastAsiaTheme="minorEastAsia" w:hAnsiTheme="minorHAnsi" w:cstheme="minorBidi"/>
          <w:b/>
          <w:bCs/>
        </w:rPr>
      </w:pPr>
      <w:r w:rsidRPr="664996F7">
        <w:rPr>
          <w:rFonts w:asciiTheme="minorHAnsi" w:eastAsiaTheme="minorEastAsia" w:hAnsiTheme="minorHAnsi" w:cstheme="minorBidi"/>
          <w:b/>
          <w:bCs/>
        </w:rPr>
        <w:t>Sample Size</w:t>
      </w:r>
    </w:p>
    <w:p w14:paraId="63DF2204" w14:textId="7086C7E3" w:rsidR="00240EEE" w:rsidRDefault="00240EEE" w:rsidP="00240EEE">
      <w:pPr>
        <w:spacing w:after="160"/>
        <w:jc w:val="left"/>
        <w:rPr>
          <w:rFonts w:asciiTheme="minorHAnsi" w:eastAsiaTheme="minorEastAsia" w:hAnsiTheme="minorHAnsi" w:cstheme="minorBidi"/>
        </w:rPr>
      </w:pPr>
      <w:r w:rsidRPr="664996F7">
        <w:rPr>
          <w:rFonts w:asciiTheme="minorHAnsi" w:eastAsiaTheme="minorEastAsia" w:hAnsiTheme="minorHAnsi" w:cstheme="minorBidi"/>
        </w:rPr>
        <w:t xml:space="preserve">The sample size for each site was calculated to achieve </w:t>
      </w:r>
      <w:r w:rsidRPr="000644EE">
        <w:rPr>
          <w:rFonts w:asciiTheme="minorHAnsi" w:eastAsiaTheme="minorEastAsia" w:hAnsiTheme="minorHAnsi" w:cstheme="minorBidi"/>
        </w:rPr>
        <w:t>a 9</w:t>
      </w:r>
      <w:r w:rsidR="00DB1F0A" w:rsidRPr="000644EE">
        <w:rPr>
          <w:rFonts w:asciiTheme="minorHAnsi" w:eastAsiaTheme="minorEastAsia" w:hAnsiTheme="minorHAnsi" w:cstheme="minorBidi"/>
        </w:rPr>
        <w:t>5</w:t>
      </w:r>
      <w:r w:rsidRPr="000644EE">
        <w:rPr>
          <w:rFonts w:asciiTheme="minorHAnsi" w:eastAsiaTheme="minorEastAsia" w:hAnsiTheme="minorHAnsi" w:cstheme="minorBidi"/>
        </w:rPr>
        <w:t xml:space="preserve">% confidence level and </w:t>
      </w:r>
      <w:r w:rsidR="00C10E43" w:rsidRPr="000644EE">
        <w:rPr>
          <w:rFonts w:asciiTheme="minorHAnsi" w:eastAsiaTheme="minorEastAsia" w:hAnsiTheme="minorHAnsi" w:cstheme="minorBidi"/>
        </w:rPr>
        <w:t>an</w:t>
      </w:r>
      <w:r w:rsidRPr="000644EE">
        <w:rPr>
          <w:rFonts w:asciiTheme="minorHAnsi" w:eastAsiaTheme="minorEastAsia" w:hAnsiTheme="minorHAnsi" w:cstheme="minorBidi"/>
        </w:rPr>
        <w:t xml:space="preserve"> </w:t>
      </w:r>
      <w:r w:rsidR="00DB1F0A" w:rsidRPr="000644EE">
        <w:rPr>
          <w:rFonts w:asciiTheme="minorHAnsi" w:eastAsiaTheme="minorEastAsia" w:hAnsiTheme="minorHAnsi" w:cstheme="minorBidi"/>
        </w:rPr>
        <w:t>8</w:t>
      </w:r>
      <w:r w:rsidRPr="000644EE">
        <w:rPr>
          <w:rFonts w:asciiTheme="minorHAnsi" w:eastAsiaTheme="minorEastAsia" w:hAnsiTheme="minorHAnsi" w:cstheme="minorBidi"/>
        </w:rPr>
        <w:t>% margin</w:t>
      </w:r>
      <w:r w:rsidRPr="664996F7">
        <w:rPr>
          <w:rFonts w:asciiTheme="minorHAnsi" w:eastAsiaTheme="minorEastAsia" w:hAnsiTheme="minorHAnsi" w:cstheme="minorBidi"/>
        </w:rPr>
        <w:t xml:space="preserve"> of error, using an estimated proportion of 50% for household indicators to ensure the most conservative (largest) sample size. </w:t>
      </w:r>
      <w:r w:rsidR="000644EE" w:rsidRPr="000644EE">
        <w:rPr>
          <w:rFonts w:asciiTheme="minorHAnsi" w:eastAsiaTheme="minorEastAsia" w:hAnsiTheme="minorHAnsi" w:cstheme="minorBidi"/>
        </w:rPr>
        <w:t xml:space="preserve">Using an infinite population assumption (p=0.5, 95% confidence, 8% margin of error), </w:t>
      </w:r>
      <w:r w:rsidR="000644EE" w:rsidRPr="000644EE">
        <w:rPr>
          <w:rFonts w:asciiTheme="minorHAnsi" w:eastAsiaTheme="minorEastAsia" w:hAnsiTheme="minorHAnsi" w:cstheme="minorBidi"/>
          <w:b/>
          <w:bCs/>
        </w:rPr>
        <w:t>the minimum sample size per site is set at 150 households</w:t>
      </w:r>
      <w:r w:rsidR="000644EE" w:rsidRPr="000644EE">
        <w:rPr>
          <w:rFonts w:asciiTheme="minorHAnsi" w:eastAsiaTheme="minorEastAsia" w:hAnsiTheme="minorHAnsi" w:cstheme="minorBidi"/>
        </w:rPr>
        <w:t>. Final field targets add a 5% non-response buffer, i.e., at least 158 households per site.</w:t>
      </w:r>
    </w:p>
    <w:p w14:paraId="0228E98C" w14:textId="5FF36DA1" w:rsidR="00240EEE" w:rsidRDefault="00240EEE" w:rsidP="00240EEE">
      <w:pPr>
        <w:spacing w:after="160"/>
        <w:jc w:val="left"/>
        <w:rPr>
          <w:rFonts w:asciiTheme="minorHAnsi" w:eastAsiaTheme="minorEastAsia" w:hAnsiTheme="minorHAnsi" w:cstheme="minorBidi"/>
        </w:rPr>
      </w:pPr>
      <w:r w:rsidRPr="664996F7">
        <w:rPr>
          <w:rFonts w:asciiTheme="minorHAnsi" w:eastAsiaTheme="minorEastAsia" w:hAnsiTheme="minorHAnsi" w:cstheme="minorBidi"/>
        </w:rPr>
        <w:t xml:space="preserve">No further stratification will be applied within each site (e.g., by block or population group). This decision was made to maximize the statistical precision of findings for the </w:t>
      </w:r>
      <w:bookmarkStart w:id="0" w:name="_Int_hhuYQ1AG"/>
      <w:r w:rsidRPr="664996F7">
        <w:rPr>
          <w:rFonts w:asciiTheme="minorHAnsi" w:eastAsiaTheme="minorEastAsia" w:hAnsiTheme="minorHAnsi" w:cstheme="minorBidi"/>
        </w:rPr>
        <w:t>site as a whole, which</w:t>
      </w:r>
      <w:bookmarkEnd w:id="0"/>
      <w:r w:rsidRPr="664996F7">
        <w:rPr>
          <w:rFonts w:asciiTheme="minorHAnsi" w:eastAsiaTheme="minorEastAsia" w:hAnsiTheme="minorHAnsi" w:cstheme="minorBidi"/>
        </w:rPr>
        <w:t xml:space="preserve"> serves as the primary unit of analysis for this data collection component. Disaggregation of findings by demographic characteristics (e.g., population status, gender of household head) will still be conducted during the analysis phase. </w:t>
      </w:r>
    </w:p>
    <w:p w14:paraId="66705570" w14:textId="115FBCB6" w:rsidR="00240EEE" w:rsidRDefault="79654ACE" w:rsidP="06F67141">
      <w:pPr>
        <w:spacing w:after="160"/>
        <w:jc w:val="left"/>
        <w:rPr>
          <w:rFonts w:asciiTheme="minorHAnsi" w:eastAsiaTheme="minorEastAsia" w:hAnsiTheme="minorHAnsi" w:cstheme="minorBidi"/>
        </w:rPr>
      </w:pPr>
      <w:r w:rsidRPr="06F67141">
        <w:rPr>
          <w:rFonts w:asciiTheme="minorHAnsi" w:eastAsiaTheme="minorEastAsia" w:hAnsiTheme="minorHAnsi" w:cstheme="minorBidi"/>
        </w:rPr>
        <w:t>For the qualitative component, the team aims to conduct a minimum of 3 key informant interviews in each of the selected locations – a total of 18 KIIs across all locations.</w:t>
      </w:r>
      <w:r w:rsidR="009A2BBD">
        <w:rPr>
          <w:rFonts w:asciiTheme="minorHAnsi" w:eastAsiaTheme="minorEastAsia" w:hAnsiTheme="minorHAnsi" w:cstheme="minorBidi"/>
        </w:rPr>
        <w:t xml:space="preserve"> </w:t>
      </w:r>
      <w:r w:rsidRPr="06F67141">
        <w:rPr>
          <w:rFonts w:asciiTheme="minorHAnsi" w:eastAsiaTheme="minorEastAsia" w:hAnsiTheme="minorHAnsi" w:cstheme="minorBidi"/>
        </w:rPr>
        <w:t xml:space="preserve"> </w:t>
      </w:r>
    </w:p>
    <w:p w14:paraId="1289CA42" w14:textId="0B6F24A6" w:rsidR="00240EEE" w:rsidRDefault="00240EEE" w:rsidP="00240EEE">
      <w:pPr>
        <w:spacing w:after="160"/>
        <w:jc w:val="left"/>
        <w:rPr>
          <w:rFonts w:asciiTheme="minorHAnsi" w:eastAsiaTheme="minorEastAsia" w:hAnsiTheme="minorHAnsi" w:cstheme="minorBidi"/>
          <w:b/>
          <w:bCs/>
        </w:rPr>
      </w:pPr>
      <w:r w:rsidRPr="664996F7">
        <w:rPr>
          <w:rFonts w:asciiTheme="minorHAnsi" w:eastAsiaTheme="minorEastAsia" w:hAnsiTheme="minorHAnsi" w:cstheme="minorBidi"/>
          <w:b/>
          <w:bCs/>
        </w:rPr>
        <w:t>Household Selection Methods</w:t>
      </w:r>
    </w:p>
    <w:p w14:paraId="4B21013F" w14:textId="77777777" w:rsidR="00240EEE" w:rsidRDefault="00240EEE" w:rsidP="00240EEE">
      <w:pPr>
        <w:spacing w:after="160"/>
        <w:jc w:val="left"/>
        <w:rPr>
          <w:rFonts w:asciiTheme="minorHAnsi" w:eastAsiaTheme="minorEastAsia" w:hAnsiTheme="minorHAnsi" w:cstheme="minorBidi"/>
          <w:i/>
          <w:iCs/>
        </w:rPr>
      </w:pPr>
      <w:r w:rsidRPr="664996F7">
        <w:rPr>
          <w:rFonts w:asciiTheme="minorHAnsi" w:eastAsiaTheme="minorEastAsia" w:hAnsiTheme="minorHAnsi" w:cstheme="minorBidi"/>
        </w:rPr>
        <w:lastRenderedPageBreak/>
        <w:t xml:space="preserve">Within each selected site, households will be sampled using a systematic approach to ensure that all households have a known and non-zero probability of selection. The household definition for this assessment is: </w:t>
      </w:r>
      <w:r w:rsidRPr="664996F7">
        <w:rPr>
          <w:rFonts w:asciiTheme="minorHAnsi" w:eastAsiaTheme="minorEastAsia" w:hAnsiTheme="minorHAnsi" w:cstheme="minorBidi"/>
          <w:i/>
          <w:iCs/>
        </w:rPr>
        <w:t>“A group of people who regularly eat from the same cooking pot and sleep in the same compound most nights of the week.”</w:t>
      </w:r>
    </w:p>
    <w:p w14:paraId="4C399B5D" w14:textId="77777777" w:rsidR="00240EEE" w:rsidRDefault="00240EEE" w:rsidP="00240EEE">
      <w:pPr>
        <w:spacing w:after="160"/>
        <w:jc w:val="left"/>
        <w:rPr>
          <w:rFonts w:asciiTheme="minorHAnsi" w:eastAsiaTheme="minorEastAsia" w:hAnsiTheme="minorHAnsi" w:cstheme="minorBidi"/>
        </w:rPr>
      </w:pPr>
      <w:r w:rsidRPr="664996F7">
        <w:rPr>
          <w:rFonts w:asciiTheme="minorHAnsi" w:eastAsiaTheme="minorEastAsia" w:hAnsiTheme="minorHAnsi" w:cstheme="minorBidi"/>
        </w:rPr>
        <w:t xml:space="preserve">Where an accurate and recent household registration list or shelter footprint map is available from site management partners, a </w:t>
      </w:r>
      <w:r w:rsidRPr="664996F7">
        <w:rPr>
          <w:rFonts w:asciiTheme="minorHAnsi" w:eastAsiaTheme="minorEastAsia" w:hAnsiTheme="minorHAnsi" w:cstheme="minorBidi"/>
          <w:b/>
          <w:bCs/>
        </w:rPr>
        <w:t>systematic random sampling</w:t>
      </w:r>
      <w:r w:rsidRPr="664996F7">
        <w:rPr>
          <w:rFonts w:asciiTheme="minorHAnsi" w:eastAsiaTheme="minorEastAsia" w:hAnsiTheme="minorHAnsi" w:cstheme="minorBidi"/>
        </w:rPr>
        <w:t xml:space="preserve"> method will be employed. A random starting point will be selected, and every nth household will be interviewed based on a calculated sampling interval (Total HHs / Target n).</w:t>
      </w:r>
    </w:p>
    <w:p w14:paraId="590A1194" w14:textId="77777777" w:rsidR="00240EEE" w:rsidRDefault="00240EEE" w:rsidP="00240EEE">
      <w:pPr>
        <w:spacing w:after="160"/>
        <w:jc w:val="left"/>
        <w:rPr>
          <w:rFonts w:asciiTheme="minorHAnsi" w:eastAsiaTheme="minorEastAsia" w:hAnsiTheme="minorHAnsi" w:cstheme="minorBidi"/>
        </w:rPr>
      </w:pPr>
      <w:r w:rsidRPr="664996F7">
        <w:rPr>
          <w:rFonts w:asciiTheme="minorHAnsi" w:eastAsiaTheme="minorEastAsia" w:hAnsiTheme="minorHAnsi" w:cstheme="minorBidi"/>
        </w:rPr>
        <w:t xml:space="preserve">In sites where a reliable list or map is unavailable, the </w:t>
      </w:r>
      <w:r w:rsidRPr="664996F7">
        <w:rPr>
          <w:rFonts w:asciiTheme="minorHAnsi" w:eastAsiaTheme="minorEastAsia" w:hAnsiTheme="minorHAnsi" w:cstheme="minorBidi"/>
          <w:b/>
          <w:bCs/>
        </w:rPr>
        <w:t>REACH GeoRand tool</w:t>
      </w:r>
      <w:r w:rsidRPr="664996F7">
        <w:rPr>
          <w:rFonts w:asciiTheme="minorHAnsi" w:eastAsiaTheme="minorEastAsia" w:hAnsiTheme="minorHAnsi" w:cstheme="minorBidi"/>
        </w:rPr>
        <w:t xml:space="preserve"> will be used. The site's perimeter will be delineated, and random GPS points corresponding to the target sample size will be generated. Enumeration teams will navigate to each GPS point and interview the nearest household.</w:t>
      </w:r>
    </w:p>
    <w:p w14:paraId="72514FF3" w14:textId="77777777" w:rsidR="00240EEE" w:rsidRDefault="00240EEE" w:rsidP="00240EEE">
      <w:pPr>
        <w:pStyle w:val="ListParagraph"/>
        <w:numPr>
          <w:ilvl w:val="0"/>
          <w:numId w:val="31"/>
        </w:numPr>
        <w:spacing w:after="0"/>
        <w:jc w:val="left"/>
        <w:rPr>
          <w:rFonts w:asciiTheme="minorHAnsi" w:eastAsiaTheme="minorEastAsia" w:hAnsiTheme="minorHAnsi" w:cstheme="minorBidi"/>
        </w:rPr>
      </w:pPr>
      <w:r w:rsidRPr="664996F7">
        <w:rPr>
          <w:rFonts w:asciiTheme="minorHAnsi" w:eastAsiaTheme="minorEastAsia" w:hAnsiTheme="minorHAnsi" w:cstheme="minorBidi"/>
          <w:b/>
          <w:bCs/>
        </w:rPr>
        <w:t>Refusals:</w:t>
      </w:r>
      <w:r w:rsidRPr="664996F7">
        <w:rPr>
          <w:rFonts w:asciiTheme="minorHAnsi" w:eastAsiaTheme="minorEastAsia" w:hAnsiTheme="minorHAnsi" w:cstheme="minorBidi"/>
        </w:rPr>
        <w:t xml:space="preserve"> If a selected household refuses to participate, the interview will be recorded as non-consent and submitted. This will be counted towards the final sample size, as it is accounted for in the 10% non-response buffer.</w:t>
      </w:r>
    </w:p>
    <w:p w14:paraId="347520C7" w14:textId="77777777" w:rsidR="00240EEE" w:rsidRDefault="00240EEE" w:rsidP="00240EEE">
      <w:pPr>
        <w:pStyle w:val="ListParagraph"/>
        <w:numPr>
          <w:ilvl w:val="0"/>
          <w:numId w:val="31"/>
        </w:numPr>
        <w:spacing w:after="0"/>
        <w:jc w:val="left"/>
        <w:rPr>
          <w:rFonts w:asciiTheme="minorHAnsi" w:eastAsiaTheme="minorEastAsia" w:hAnsiTheme="minorHAnsi" w:cstheme="minorBidi"/>
        </w:rPr>
      </w:pPr>
      <w:r w:rsidRPr="664996F7">
        <w:rPr>
          <w:rFonts w:asciiTheme="minorHAnsi" w:eastAsiaTheme="minorEastAsia" w:hAnsiTheme="minorHAnsi" w:cstheme="minorBidi"/>
          <w:b/>
          <w:bCs/>
        </w:rPr>
        <w:t>Absence:</w:t>
      </w:r>
      <w:r w:rsidRPr="664996F7">
        <w:rPr>
          <w:rFonts w:asciiTheme="minorHAnsi" w:eastAsiaTheme="minorEastAsia" w:hAnsiTheme="minorHAnsi" w:cstheme="minorBidi"/>
        </w:rPr>
        <w:t xml:space="preserve"> If a selected household is absent, the field supervisor will determine if the shelter is abandoned or temporarily empty. If time allows, teams may return later in the day. If not, the household immediately to the right will be selected as a replacement.</w:t>
      </w:r>
    </w:p>
    <w:p w14:paraId="27B88679" w14:textId="07343485" w:rsidR="00240EEE" w:rsidRDefault="00240EEE" w:rsidP="06F67141">
      <w:pPr>
        <w:pStyle w:val="ListParagraph"/>
        <w:numPr>
          <w:ilvl w:val="0"/>
          <w:numId w:val="31"/>
        </w:numPr>
        <w:jc w:val="left"/>
        <w:rPr>
          <w:rFonts w:asciiTheme="minorHAnsi" w:eastAsiaTheme="minorEastAsia" w:hAnsiTheme="minorHAnsi" w:cstheme="minorBidi"/>
        </w:rPr>
      </w:pPr>
      <w:r w:rsidRPr="664996F7">
        <w:rPr>
          <w:rFonts w:asciiTheme="minorHAnsi" w:eastAsiaTheme="minorEastAsia" w:hAnsiTheme="minorHAnsi" w:cstheme="minorBidi"/>
          <w:b/>
          <w:bCs/>
        </w:rPr>
        <w:t>Multiple Households:</w:t>
      </w:r>
      <w:r w:rsidRPr="664996F7">
        <w:rPr>
          <w:rFonts w:asciiTheme="minorHAnsi" w:eastAsiaTheme="minorEastAsia" w:hAnsiTheme="minorHAnsi" w:cstheme="minorBidi"/>
        </w:rPr>
        <w:t xml:space="preserve"> If a single structure contains multiple households, one will be randomly selected for the interview (e.g., using a coin toss or random number generator).</w:t>
      </w:r>
    </w:p>
    <w:p w14:paraId="0375BABF" w14:textId="2C38B4B3" w:rsidR="3379B066" w:rsidRDefault="3379B066" w:rsidP="06F67141">
      <w:pPr>
        <w:spacing w:after="160" w:line="278" w:lineRule="auto"/>
        <w:jc w:val="left"/>
      </w:pPr>
      <w:r>
        <w:t>For the qualitative component, key informants will be sampled p</w:t>
      </w:r>
      <w:r w:rsidR="5D2D6064">
        <w:t xml:space="preserve">urposively </w:t>
      </w:r>
      <w:r>
        <w:t xml:space="preserve">through snowball sampling. </w:t>
      </w:r>
    </w:p>
    <w:p w14:paraId="172C57DB" w14:textId="501C010B" w:rsidR="0023275D" w:rsidRPr="00A60316" w:rsidRDefault="0023275D" w:rsidP="0023275D">
      <w:pPr>
        <w:spacing w:after="160" w:line="278" w:lineRule="auto"/>
        <w:jc w:val="left"/>
      </w:pPr>
      <w:r w:rsidRPr="00A60316">
        <w:rPr>
          <w:b/>
          <w:bCs/>
        </w:rPr>
        <w:t>Tools</w:t>
      </w:r>
    </w:p>
    <w:p w14:paraId="5E6E53DE" w14:textId="1089021B" w:rsidR="0023275D" w:rsidRPr="00A60316" w:rsidRDefault="0023275D" w:rsidP="0023275D">
      <w:pPr>
        <w:spacing w:after="160" w:line="278" w:lineRule="auto"/>
        <w:jc w:val="left"/>
      </w:pPr>
      <w:r w:rsidRPr="00A60316">
        <w:t xml:space="preserve">The research will employ a mixed-methods approach. The primary tool is a structured household questionnaire designed for a </w:t>
      </w:r>
      <w:r w:rsidR="00DE448B" w:rsidRPr="00A60316">
        <w:t>20–25-minute</w:t>
      </w:r>
      <w:r w:rsidRPr="00A60316">
        <w:t xml:space="preserve"> administration time, scripted in XLSForm for Kobo Collect. It includes standardized modules (FCS, HHS, rCSI, LCS, etc.) adapted from validated FSNMS and ISNA surveys to ensure comparability. To complement the household survey and provide deeper contextual understanding, the research will also utilize a semi-structured Key Informant Interview (KII) guide. This guide will be used to conduct interviews with a range of purposively selected </w:t>
      </w:r>
      <w:r w:rsidR="1F10E849">
        <w:t>experts</w:t>
      </w:r>
      <w:r w:rsidRPr="00A60316">
        <w:t xml:space="preserve"> in and around the assessed sites, </w:t>
      </w:r>
      <w:r w:rsidR="7F3F9BF9">
        <w:t xml:space="preserve">working </w:t>
      </w:r>
      <w:r w:rsidR="58045C70">
        <w:t>for</w:t>
      </w:r>
      <w:r w:rsidRPr="00A60316">
        <w:t xml:space="preserve"> humanitarian </w:t>
      </w:r>
      <w:r>
        <w:t>a</w:t>
      </w:r>
      <w:r w:rsidR="6794F307">
        <w:t>gencie</w:t>
      </w:r>
      <w:r>
        <w:t>s</w:t>
      </w:r>
      <w:r w:rsidRPr="00A60316">
        <w:t>.</w:t>
      </w:r>
    </w:p>
    <w:p w14:paraId="6BAD1827" w14:textId="357DEEA2" w:rsidR="002F7931" w:rsidRPr="00240EEE" w:rsidRDefault="00DF55DD" w:rsidP="06F67141">
      <w:pPr>
        <w:spacing w:after="160" w:line="278" w:lineRule="auto"/>
        <w:jc w:val="left"/>
        <w:rPr>
          <w:rStyle w:val="Heading5Char"/>
          <w:rFonts w:eastAsia="Cambria" w:cs="Times New Roman"/>
          <w:b w:val="0"/>
          <w:color w:val="auto"/>
          <w:sz w:val="22"/>
        </w:rPr>
      </w:pPr>
      <w:r w:rsidRPr="0005758F">
        <w:rPr>
          <w:b/>
          <w:bCs/>
        </w:rPr>
        <w:t>Briefing and Debriefing</w:t>
      </w:r>
    </w:p>
    <w:p w14:paraId="40AEFA79" w14:textId="0FDC759D" w:rsidR="002F7931" w:rsidRPr="00240EEE" w:rsidRDefault="00DF55DD" w:rsidP="00342EC9">
      <w:pPr>
        <w:spacing w:after="160" w:line="278" w:lineRule="auto"/>
        <w:jc w:val="left"/>
        <w:rPr>
          <w:rStyle w:val="Heading5Char"/>
          <w:rFonts w:eastAsia="Cambria" w:cs="Times New Roman"/>
          <w:b w:val="0"/>
          <w:color w:val="auto"/>
          <w:sz w:val="22"/>
        </w:rPr>
      </w:pPr>
      <w:r w:rsidRPr="0005758F">
        <w:t xml:space="preserve">All enumeration teams will undergo </w:t>
      </w:r>
      <w:r w:rsidR="00342EC9" w:rsidRPr="0005758F">
        <w:t>comprehensive</w:t>
      </w:r>
      <w:r w:rsidRPr="0005758F">
        <w:t xml:space="preserve"> training covering the assessment's objectives, ethical conduct (informed consent, data protection), a question-by-question review of the tool, and practical sessions on sampling. During data collection, daily debriefings will be held between enumerators and field supervisors to discuss challenges, review data quality, and ensure consistent application of the methodology.</w:t>
      </w:r>
    </w:p>
    <w:p w14:paraId="5AFF116A" w14:textId="77777777" w:rsidR="00A21F09" w:rsidRPr="002F7931" w:rsidRDefault="00A21F09" w:rsidP="002F7931">
      <w:pPr>
        <w:pStyle w:val="ListParagraph"/>
        <w:rPr>
          <w:rStyle w:val="Heading5Char"/>
          <w:rFonts w:eastAsia="Cambria" w:cs="Times New Roman"/>
          <w:b w:val="0"/>
          <w:color w:val="auto"/>
          <w:sz w:val="22"/>
          <w:lang w:val="en-GB"/>
        </w:rPr>
      </w:pPr>
    </w:p>
    <w:p w14:paraId="588A5B5F" w14:textId="1E28EC41" w:rsidR="00090A20" w:rsidRPr="00090A20" w:rsidRDefault="002F7B7E" w:rsidP="00090A20">
      <w:pPr>
        <w:pStyle w:val="ListParagraph"/>
        <w:numPr>
          <w:ilvl w:val="1"/>
          <w:numId w:val="7"/>
        </w:numPr>
        <w:rPr>
          <w:lang w:val="en-GB"/>
        </w:rPr>
      </w:pPr>
      <w:r w:rsidRPr="002F7931">
        <w:rPr>
          <w:rStyle w:val="Heading5Char"/>
          <w:color w:val="auto"/>
          <w:lang w:val="en-GB"/>
        </w:rPr>
        <w:t xml:space="preserve">Data </w:t>
      </w:r>
      <w:r w:rsidR="00CB6AAE" w:rsidRPr="002F7931">
        <w:rPr>
          <w:rStyle w:val="Heading5Char"/>
          <w:color w:val="auto"/>
          <w:lang w:val="en-GB"/>
        </w:rPr>
        <w:t>Processing</w:t>
      </w:r>
      <w:r w:rsidR="00A70CF9" w:rsidRPr="002F7931">
        <w:rPr>
          <w:rStyle w:val="Heading5Char"/>
          <w:color w:val="auto"/>
          <w:lang w:val="en-GB"/>
        </w:rPr>
        <w:t xml:space="preserve"> &amp; </w:t>
      </w:r>
      <w:r w:rsidR="003500BA" w:rsidRPr="002F7931">
        <w:rPr>
          <w:rStyle w:val="Heading5Char"/>
          <w:color w:val="auto"/>
          <w:lang w:val="en-GB"/>
        </w:rPr>
        <w:t>Analysis</w:t>
      </w:r>
      <w:r w:rsidR="009325B8" w:rsidRPr="002F7931">
        <w:rPr>
          <w:lang w:val="en-GB"/>
        </w:rPr>
        <w:t xml:space="preserve"> </w:t>
      </w:r>
    </w:p>
    <w:p w14:paraId="6199E155" w14:textId="77777777" w:rsidR="004A1CE6" w:rsidRPr="00A60316" w:rsidRDefault="004A1CE6" w:rsidP="004A1CE6">
      <w:pPr>
        <w:spacing w:after="160" w:line="278" w:lineRule="auto"/>
        <w:jc w:val="left"/>
      </w:pPr>
      <w:r w:rsidRPr="00A60316">
        <w:rPr>
          <w:b/>
          <w:bCs/>
        </w:rPr>
        <w:t>Quantitative Data:</w:t>
      </w:r>
      <w:r w:rsidRPr="00A60316">
        <w:t xml:space="preserve"> Following data collection, the raw household survey data will be downloaded from the Kobo server and undergo a cleaning process in R. This will include checking for logical inconsistencies, outliers, enumerator bias, and adherence to the sampling protocol. The cleaned dataset will be analyzed according to the Data Analysis Plan. Analysis will primarily involve the calculation of descriptive statistics (proportions, means, medians with 90% confidence intervals) for all key indicators. The main disaggregation variables will be the assessment site, population status (IDP/refugee/returnee), and gender of the household head.</w:t>
      </w:r>
    </w:p>
    <w:p w14:paraId="2CA31CE8" w14:textId="2FCFFBC3" w:rsidR="00090A20" w:rsidRDefault="6B7598A3" w:rsidP="004A1CE6">
      <w:pPr>
        <w:spacing w:after="0"/>
      </w:pPr>
      <w:r w:rsidRPr="1C746A9B">
        <w:rPr>
          <w:b/>
          <w:bCs/>
        </w:rPr>
        <w:t>Qualitative Data:</w:t>
      </w:r>
      <w:r>
        <w:t xml:space="preserve"> Notes from the Key Informant Interviews will be systematically transcribed and coded using a thematic analysis framework directly aligned with the research questions. The analysis will focus on identifying key themes, patterns, and illustrative quotes related to the drivers of needs, community-level vulnerabilities, service functionality, and barriers to </w:t>
      </w:r>
      <w:r>
        <w:lastRenderedPageBreak/>
        <w:t>access. A data analysis and saturation grid will be used to compare responses across different key informants to identify points of convergence and divergence in perspectives.</w:t>
      </w:r>
    </w:p>
    <w:p w14:paraId="4932BD6F" w14:textId="77777777" w:rsidR="004A1CE6" w:rsidRPr="00C2772C" w:rsidRDefault="004A1CE6" w:rsidP="004A1CE6">
      <w:pPr>
        <w:spacing w:after="0"/>
        <w:rPr>
          <w:rFonts w:cs="Arial"/>
          <w:color w:val="58585A" w:themeColor="background2"/>
        </w:rPr>
      </w:pPr>
    </w:p>
    <w:p w14:paraId="0F45DF60" w14:textId="165F1502" w:rsidR="00090A20" w:rsidRPr="0068138E" w:rsidRDefault="00090A20" w:rsidP="00090A20">
      <w:pPr>
        <w:pStyle w:val="ListParagraph"/>
        <w:numPr>
          <w:ilvl w:val="1"/>
          <w:numId w:val="7"/>
        </w:numPr>
        <w:spacing w:after="0"/>
        <w:rPr>
          <w:rFonts w:cs="Arial"/>
          <w:color w:val="FF0000"/>
          <w:lang w:val="en-GB"/>
        </w:rPr>
      </w:pPr>
      <w:r w:rsidRPr="0068138E">
        <w:rPr>
          <w:b/>
          <w:bCs/>
          <w:sz w:val="24"/>
          <w:szCs w:val="24"/>
        </w:rPr>
        <w:t>Limitations</w:t>
      </w:r>
      <w:r>
        <w:t xml:space="preserve"> </w:t>
      </w:r>
    </w:p>
    <w:p w14:paraId="38E57B17" w14:textId="1C854A9B" w:rsidR="00D86920" w:rsidRDefault="000A766B" w:rsidP="00D86920">
      <w:pPr>
        <w:spacing w:after="0"/>
      </w:pPr>
      <w:r w:rsidRPr="006D5F22">
        <w:t>The findings of this assessment should be interpreted in light of three main methodological constraints</w:t>
      </w:r>
      <w:r>
        <w:t>:</w:t>
      </w:r>
    </w:p>
    <w:p w14:paraId="4ECB4F3C" w14:textId="77777777" w:rsidR="00B97FBE" w:rsidRPr="00B97FBE" w:rsidRDefault="000611A2" w:rsidP="00B97FBE">
      <w:pPr>
        <w:pStyle w:val="ListParagraph"/>
        <w:numPr>
          <w:ilvl w:val="0"/>
          <w:numId w:val="34"/>
        </w:numPr>
        <w:spacing w:after="0"/>
        <w:rPr>
          <w:rFonts w:cs="Arial"/>
          <w:color w:val="58585A" w:themeColor="background2"/>
        </w:rPr>
      </w:pPr>
      <w:r w:rsidRPr="000611A2">
        <w:rPr>
          <w:b/>
          <w:bCs/>
        </w:rPr>
        <w:t>Limited Generalizability:</w:t>
      </w:r>
      <w:r>
        <w:rPr>
          <w:b/>
          <w:bCs/>
        </w:rPr>
        <w:t xml:space="preserve"> </w:t>
      </w:r>
      <w:r w:rsidR="002B7803" w:rsidRPr="00A60316">
        <w:t xml:space="preserve">The selection of the </w:t>
      </w:r>
      <w:r w:rsidR="002B7803">
        <w:t>six</w:t>
      </w:r>
      <w:r w:rsidR="002B7803" w:rsidRPr="00A60316">
        <w:t xml:space="preserve"> assessment sites was purposive, based on pre-identified data gaps and operational considerations. While the household sampling within each site is designed to be representative of that specific location, the findings cannot be statistically generalized to all displaced populations in South Sudan, nor to the broader counties in which the sites are located. The assessment provides an in-depth snapshot of some of the most critical displacement locations, not a comprehensive national picture.</w:t>
      </w:r>
    </w:p>
    <w:p w14:paraId="5DB02AF4" w14:textId="55F90F43" w:rsidR="00B97FBE" w:rsidRPr="00B97FBE" w:rsidRDefault="00EC26BC" w:rsidP="00B97FBE">
      <w:pPr>
        <w:pStyle w:val="ListParagraph"/>
        <w:numPr>
          <w:ilvl w:val="0"/>
          <w:numId w:val="34"/>
        </w:numPr>
        <w:spacing w:after="0"/>
        <w:rPr>
          <w:rFonts w:cs="Arial"/>
          <w:color w:val="58585A" w:themeColor="background2"/>
        </w:rPr>
      </w:pPr>
      <w:r w:rsidRPr="00B97FBE">
        <w:rPr>
          <w:b/>
          <w:bCs/>
        </w:rPr>
        <w:t xml:space="preserve">Focus on Severity, Not Causality: </w:t>
      </w:r>
      <w:r w:rsidR="00B97FBE" w:rsidRPr="00A60316">
        <w:t>This assessment is designed to measure the severity of acute needs and identify plausible drivers, but it is not a causal analysis. The cross-sectional nature of the data can establish strong correlations (e.g., between poor sanitation and high morbidity) but cannot definitively prove causation. The qualitative component will provide rich contextual explanations for these correlations, but the findings should be understood as diagnostic rather than a conclusive causal study.</w:t>
      </w:r>
    </w:p>
    <w:p w14:paraId="3B762328" w14:textId="3FB8FE21" w:rsidR="002B7803" w:rsidRPr="00A42140" w:rsidRDefault="007D416B" w:rsidP="000611A2">
      <w:pPr>
        <w:pStyle w:val="ListParagraph"/>
        <w:numPr>
          <w:ilvl w:val="0"/>
          <w:numId w:val="34"/>
        </w:numPr>
        <w:spacing w:after="0"/>
        <w:rPr>
          <w:rFonts w:cs="Arial"/>
          <w:color w:val="58585A" w:themeColor="background2"/>
        </w:rPr>
      </w:pPr>
      <w:r>
        <w:rPr>
          <w:b/>
          <w:bCs/>
        </w:rPr>
        <w:t>P</w:t>
      </w:r>
      <w:r w:rsidRPr="006D5F22">
        <w:rPr>
          <w:b/>
          <w:bCs/>
        </w:rPr>
        <w:t>otential recall and reporting bias</w:t>
      </w:r>
      <w:r>
        <w:rPr>
          <w:b/>
          <w:bCs/>
        </w:rPr>
        <w:t xml:space="preserve">: </w:t>
      </w:r>
      <w:r w:rsidR="000C59C6" w:rsidRPr="000C59C6">
        <w:t xml:space="preserve">Indicators with a 30-day look-back period, particularly sensitive topics like </w:t>
      </w:r>
      <w:r w:rsidR="00963C6B">
        <w:t xml:space="preserve">illnesses </w:t>
      </w:r>
      <w:r w:rsidR="000C59C6" w:rsidRPr="000C59C6">
        <w:t>and severe coping strategies, may be under-reported due to trauma or social stigma. Consequently, the findings</w:t>
      </w:r>
      <w:r w:rsidR="00963C6B">
        <w:t xml:space="preserve"> </w:t>
      </w:r>
      <w:r w:rsidR="000C59C6" w:rsidRPr="000C59C6">
        <w:t>should be considered an indicative measure of population stress and likely represent a conservative minimum estimate.</w:t>
      </w:r>
    </w:p>
    <w:p w14:paraId="13544770" w14:textId="1F998301" w:rsidR="00A42140" w:rsidRPr="00A42140" w:rsidRDefault="00A42140" w:rsidP="000611A2">
      <w:pPr>
        <w:pStyle w:val="ListParagraph"/>
        <w:numPr>
          <w:ilvl w:val="0"/>
          <w:numId w:val="34"/>
        </w:numPr>
        <w:spacing w:after="0"/>
        <w:rPr>
          <w:rFonts w:cs="Arial"/>
          <w:color w:val="000000" w:themeColor="text1"/>
        </w:rPr>
      </w:pPr>
      <w:r w:rsidRPr="00A42140">
        <w:rPr>
          <w:rFonts w:cs="Arial"/>
          <w:b/>
          <w:bCs/>
          <w:color w:val="000000" w:themeColor="text1"/>
        </w:rPr>
        <w:t>Qualitative saturation:</w:t>
      </w:r>
      <w:r w:rsidRPr="00A42140">
        <w:rPr>
          <w:rFonts w:cs="Arial"/>
          <w:color w:val="000000" w:themeColor="text1"/>
        </w:rPr>
        <w:t xml:space="preserve"> In addition, the qualitative component is unlikely to reach thematic saturation given the</w:t>
      </w:r>
      <w:r w:rsidR="006843E7">
        <w:rPr>
          <w:rFonts w:cs="Arial"/>
          <w:color w:val="000000" w:themeColor="text1"/>
        </w:rPr>
        <w:t xml:space="preserve"> field target</w:t>
      </w:r>
      <w:r w:rsidRPr="00A42140">
        <w:rPr>
          <w:rFonts w:cs="Arial"/>
          <w:color w:val="000000" w:themeColor="text1"/>
        </w:rPr>
        <w:t xml:space="preserve"> of three KIIs per site. While these </w:t>
      </w:r>
      <w:r w:rsidRPr="00A42140">
        <w:rPr>
          <w:rFonts w:cs="Arial"/>
          <w:color w:val="000000" w:themeColor="text1"/>
        </w:rPr>
        <w:t>interviews</w:t>
      </w:r>
      <w:r w:rsidRPr="00A42140">
        <w:rPr>
          <w:rFonts w:cs="Arial"/>
          <w:color w:val="000000" w:themeColor="text1"/>
        </w:rPr>
        <w:t xml:space="preserve"> </w:t>
      </w:r>
      <w:r>
        <w:rPr>
          <w:rFonts w:cs="Arial"/>
          <w:color w:val="000000" w:themeColor="text1"/>
        </w:rPr>
        <w:t xml:space="preserve">will </w:t>
      </w:r>
      <w:r w:rsidRPr="00A42140">
        <w:rPr>
          <w:rFonts w:cs="Arial"/>
          <w:color w:val="000000" w:themeColor="text1"/>
        </w:rPr>
        <w:t>provide valuable contextual nuance and help interpret quantitative signals, the small number of informants limits the breadth of perspectives (e.g., across services, leadership structures, and gender/age groups) and increases the risk that salient themes remain under-explored or site-specific. Findings from KIIs should therefore be treated as illustrative rather than exhaustive</w:t>
      </w:r>
      <w:r w:rsidR="004B16C1">
        <w:rPr>
          <w:rFonts w:cs="Arial"/>
          <w:color w:val="000000" w:themeColor="text1"/>
        </w:rPr>
        <w:t xml:space="preserve"> and</w:t>
      </w:r>
      <w:r w:rsidRPr="00A42140">
        <w:rPr>
          <w:rFonts w:cs="Arial"/>
          <w:color w:val="000000" w:themeColor="text1"/>
        </w:rPr>
        <w:t xml:space="preserve"> triangulated with household data and secondary sources</w:t>
      </w:r>
      <w:r w:rsidR="004B16C1">
        <w:rPr>
          <w:rFonts w:cs="Arial"/>
          <w:color w:val="000000" w:themeColor="text1"/>
        </w:rPr>
        <w:t>.</w:t>
      </w:r>
    </w:p>
    <w:p w14:paraId="7B5097A5" w14:textId="6FCACAC4" w:rsidR="00D86920" w:rsidRDefault="00D86920" w:rsidP="00E2592F">
      <w:pPr>
        <w:pStyle w:val="Heading1"/>
        <w:numPr>
          <w:ilvl w:val="0"/>
          <w:numId w:val="3"/>
        </w:numPr>
        <w:rPr>
          <w:lang w:val="en-GB"/>
        </w:rPr>
      </w:pPr>
      <w:r>
        <w:rPr>
          <w:lang w:val="en-GB"/>
        </w:rPr>
        <w:t>Key ethical considerations and related risks</w:t>
      </w:r>
    </w:p>
    <w:p w14:paraId="6BF33465" w14:textId="567D33CC" w:rsidR="00D86920" w:rsidRPr="0028644F" w:rsidRDefault="006766E7" w:rsidP="00D86920">
      <w:pPr>
        <w:rPr>
          <w:color w:val="000000" w:themeColor="text1"/>
          <w:lang w:val="en-GB" w:eastAsia="fr-FR"/>
        </w:rPr>
      </w:pPr>
      <w:r w:rsidRPr="0028644F">
        <w:rPr>
          <w:color w:val="000000" w:themeColor="text1"/>
          <w:lang w:val="en-GB" w:eastAsia="fr-FR"/>
        </w:rPr>
        <w:t>The</w:t>
      </w:r>
      <w:r w:rsidR="00D86920" w:rsidRPr="0028644F">
        <w:rPr>
          <w:color w:val="000000" w:themeColor="text1"/>
          <w:lang w:val="en-GB" w:eastAsia="fr-FR"/>
        </w:rPr>
        <w:t xml:space="preserve"> proposed research design</w:t>
      </w:r>
      <w:r w:rsidR="00DC53BA" w:rsidRPr="0028644F">
        <w:rPr>
          <w:color w:val="000000" w:themeColor="text1"/>
          <w:lang w:val="en-GB" w:eastAsia="fr-FR"/>
        </w:rPr>
        <w:t xml:space="preserve"> meet</w:t>
      </w:r>
      <w:r w:rsidRPr="0028644F">
        <w:rPr>
          <w:color w:val="000000" w:themeColor="text1"/>
          <w:lang w:val="en-GB" w:eastAsia="fr-FR"/>
        </w:rPr>
        <w:t>s</w:t>
      </w:r>
      <w:r w:rsidR="0028644F">
        <w:rPr>
          <w:color w:val="000000" w:themeColor="text1"/>
          <w:lang w:val="en-GB" w:eastAsia="fr-FR"/>
        </w:rPr>
        <w:t xml:space="preserve"> / does not meet</w:t>
      </w:r>
      <w:r w:rsidR="00DC53BA" w:rsidRPr="0028644F">
        <w:rPr>
          <w:color w:val="000000" w:themeColor="text1"/>
          <w:lang w:val="en-GB" w:eastAsia="fr-FR"/>
        </w:rPr>
        <w:t xml:space="preserve"> the following </w:t>
      </w:r>
      <w:r w:rsidRPr="0028644F">
        <w:rPr>
          <w:color w:val="000000" w:themeColor="text1"/>
          <w:lang w:val="en-GB" w:eastAsia="fr-FR"/>
        </w:rPr>
        <w:t>criteria:</w:t>
      </w:r>
    </w:p>
    <w:tbl>
      <w:tblPr>
        <w:tblStyle w:val="TableGrid"/>
        <w:tblW w:w="9884" w:type="dxa"/>
        <w:tblBorders>
          <w:left w:val="none" w:sz="0" w:space="0" w:color="auto"/>
          <w:right w:val="none" w:sz="0" w:space="0" w:color="auto"/>
        </w:tblBorders>
        <w:tblLook w:val="04A0" w:firstRow="1" w:lastRow="0" w:firstColumn="1" w:lastColumn="0" w:noHBand="0" w:noVBand="1"/>
      </w:tblPr>
      <w:tblGrid>
        <w:gridCol w:w="5529"/>
        <w:gridCol w:w="992"/>
        <w:gridCol w:w="3363"/>
      </w:tblGrid>
      <w:tr w:rsidR="000D6A12" w:rsidRPr="00FC0478" w14:paraId="04BCEBCB" w14:textId="77777777" w:rsidTr="00485698">
        <w:trPr>
          <w:trHeight w:val="362"/>
        </w:trPr>
        <w:tc>
          <w:tcPr>
            <w:tcW w:w="5529" w:type="dxa"/>
            <w:shd w:val="clear" w:color="auto" w:fill="D1D3D4"/>
          </w:tcPr>
          <w:p w14:paraId="3ABD803D" w14:textId="77777777" w:rsidR="000D6A12" w:rsidRPr="00FC0478" w:rsidRDefault="000D6A12" w:rsidP="00485698">
            <w:pPr>
              <w:rPr>
                <w:b/>
                <w:i/>
                <w:color w:val="000000" w:themeColor="text1"/>
                <w:lang w:eastAsia="fr-FR"/>
              </w:rPr>
            </w:pPr>
            <w:bookmarkStart w:id="1" w:name="_Toc377979131"/>
            <w:bookmarkStart w:id="2" w:name="_Toc377979262"/>
            <w:bookmarkStart w:id="3" w:name="_Toc377995761"/>
            <w:bookmarkEnd w:id="1"/>
            <w:bookmarkEnd w:id="2"/>
            <w:bookmarkEnd w:id="3"/>
            <w:r w:rsidRPr="00FC0478">
              <w:rPr>
                <w:b/>
                <w:i/>
                <w:color w:val="000000" w:themeColor="text1"/>
                <w:lang w:eastAsia="fr-FR"/>
              </w:rPr>
              <w:t xml:space="preserve">The proposed research design… </w:t>
            </w:r>
          </w:p>
        </w:tc>
        <w:tc>
          <w:tcPr>
            <w:tcW w:w="992" w:type="dxa"/>
            <w:shd w:val="clear" w:color="auto" w:fill="D1D3D4"/>
          </w:tcPr>
          <w:p w14:paraId="12ED710A" w14:textId="77777777" w:rsidR="000D6A12" w:rsidRPr="00FC0478" w:rsidRDefault="000D6A12" w:rsidP="00485698">
            <w:pPr>
              <w:rPr>
                <w:b/>
                <w:i/>
                <w:color w:val="000000" w:themeColor="text1"/>
                <w:lang w:eastAsia="fr-FR"/>
              </w:rPr>
            </w:pPr>
            <w:r w:rsidRPr="00FC0478">
              <w:rPr>
                <w:b/>
                <w:i/>
                <w:color w:val="000000" w:themeColor="text1"/>
                <w:lang w:eastAsia="fr-FR"/>
              </w:rPr>
              <w:t>Yes/ No</w:t>
            </w:r>
          </w:p>
        </w:tc>
        <w:tc>
          <w:tcPr>
            <w:tcW w:w="3363" w:type="dxa"/>
            <w:shd w:val="clear" w:color="auto" w:fill="D1D3D4"/>
          </w:tcPr>
          <w:p w14:paraId="3A164E0C" w14:textId="77777777" w:rsidR="000D6A12" w:rsidRPr="00FC0478" w:rsidRDefault="000D6A12" w:rsidP="00485698">
            <w:pPr>
              <w:rPr>
                <w:b/>
                <w:i/>
                <w:color w:val="000000" w:themeColor="text1"/>
                <w:lang w:eastAsia="fr-FR"/>
              </w:rPr>
            </w:pPr>
            <w:r w:rsidRPr="00FC0478">
              <w:rPr>
                <w:b/>
                <w:i/>
                <w:color w:val="000000" w:themeColor="text1"/>
                <w:lang w:eastAsia="fr-FR"/>
              </w:rPr>
              <w:t>Details if no (including mitigation)</w:t>
            </w:r>
          </w:p>
        </w:tc>
      </w:tr>
      <w:tr w:rsidR="000D6A12" w:rsidRPr="00FC0478" w14:paraId="445E7B86" w14:textId="77777777" w:rsidTr="00485698">
        <w:tc>
          <w:tcPr>
            <w:tcW w:w="5529" w:type="dxa"/>
          </w:tcPr>
          <w:p w14:paraId="5EAE7E85" w14:textId="77777777" w:rsidR="000D6A12" w:rsidRPr="00FC0478" w:rsidRDefault="000D6A12" w:rsidP="00485698">
            <w:pPr>
              <w:rPr>
                <w:color w:val="000000" w:themeColor="text1"/>
                <w:lang w:eastAsia="fr-FR"/>
              </w:rPr>
            </w:pPr>
            <w:r w:rsidRPr="00FC0478">
              <w:rPr>
                <w:color w:val="000000" w:themeColor="text1"/>
                <w:lang w:eastAsia="fr-FR"/>
              </w:rPr>
              <w:t xml:space="preserve">… Has been coordinated with relevant stakeholders to </w:t>
            </w:r>
            <w:r w:rsidRPr="00FC0478">
              <w:rPr>
                <w:b/>
                <w:color w:val="000000" w:themeColor="text1"/>
                <w:lang w:eastAsia="fr-FR"/>
              </w:rPr>
              <w:t>avoid unnecessary duplication</w:t>
            </w:r>
            <w:r w:rsidRPr="00FC0478">
              <w:rPr>
                <w:color w:val="000000" w:themeColor="text1"/>
                <w:lang w:eastAsia="fr-FR"/>
              </w:rPr>
              <w:t xml:space="preserve"> of data collection efforts?</w:t>
            </w:r>
          </w:p>
        </w:tc>
        <w:tc>
          <w:tcPr>
            <w:tcW w:w="992" w:type="dxa"/>
          </w:tcPr>
          <w:p w14:paraId="6738A1DC" w14:textId="77777777" w:rsidR="000D6A12" w:rsidRPr="00FC0478" w:rsidRDefault="000D6A12" w:rsidP="00485698">
            <w:pPr>
              <w:rPr>
                <w:color w:val="000000" w:themeColor="text1"/>
                <w:lang w:eastAsia="fr-FR"/>
              </w:rPr>
            </w:pPr>
            <w:r>
              <w:rPr>
                <w:color w:val="000000" w:themeColor="text1"/>
                <w:lang w:eastAsia="fr-FR"/>
              </w:rPr>
              <w:t>Yes</w:t>
            </w:r>
          </w:p>
        </w:tc>
        <w:tc>
          <w:tcPr>
            <w:tcW w:w="3363" w:type="dxa"/>
          </w:tcPr>
          <w:p w14:paraId="02A66432" w14:textId="77777777" w:rsidR="000D6A12" w:rsidRPr="00FC0478" w:rsidRDefault="000D6A12" w:rsidP="00485698">
            <w:pPr>
              <w:rPr>
                <w:color w:val="000000" w:themeColor="text1"/>
                <w:lang w:eastAsia="fr-FR"/>
              </w:rPr>
            </w:pPr>
          </w:p>
        </w:tc>
      </w:tr>
      <w:tr w:rsidR="000D6A12" w:rsidRPr="00FC0478" w14:paraId="1F66AF15" w14:textId="77777777" w:rsidTr="00485698">
        <w:tc>
          <w:tcPr>
            <w:tcW w:w="5529" w:type="dxa"/>
          </w:tcPr>
          <w:p w14:paraId="77B5A7B5" w14:textId="77777777" w:rsidR="000D6A12" w:rsidRPr="00FC0478" w:rsidRDefault="000D6A12" w:rsidP="00485698">
            <w:pPr>
              <w:rPr>
                <w:color w:val="000000" w:themeColor="text1"/>
                <w:lang w:eastAsia="fr-FR"/>
              </w:rPr>
            </w:pPr>
            <w:r w:rsidRPr="00FC0478">
              <w:rPr>
                <w:color w:val="000000" w:themeColor="text2"/>
                <w:lang w:eastAsia="fr-FR"/>
              </w:rPr>
              <w:t xml:space="preserve">… </w:t>
            </w:r>
            <w:r w:rsidRPr="00A7214E">
              <w:rPr>
                <w:b/>
                <w:bCs/>
                <w:color w:val="000000" w:themeColor="text2"/>
                <w:lang w:eastAsia="fr-FR"/>
              </w:rPr>
              <w:t>Respects respondents, their rights and dignity</w:t>
            </w:r>
            <w:r w:rsidRPr="00A7214E">
              <w:rPr>
                <w:color w:val="000000" w:themeColor="text2"/>
                <w:lang w:eastAsia="fr-FR"/>
              </w:rPr>
              <w:t xml:space="preserve"> (specifically by: seeking informed consent, designing length of survey/ discussion while being considerate of participants’ time, ensuring accurate reporting of information provided)?</w:t>
            </w:r>
          </w:p>
        </w:tc>
        <w:tc>
          <w:tcPr>
            <w:tcW w:w="992" w:type="dxa"/>
          </w:tcPr>
          <w:p w14:paraId="0EEFCE68" w14:textId="77777777" w:rsidR="000D6A12" w:rsidRPr="00FC0478" w:rsidRDefault="000D6A12" w:rsidP="00485698">
            <w:pPr>
              <w:rPr>
                <w:color w:val="000000" w:themeColor="text1"/>
                <w:lang w:eastAsia="fr-FR"/>
              </w:rPr>
            </w:pPr>
            <w:r>
              <w:rPr>
                <w:color w:val="000000" w:themeColor="text1"/>
                <w:lang w:eastAsia="fr-FR"/>
              </w:rPr>
              <w:t>Yes</w:t>
            </w:r>
          </w:p>
        </w:tc>
        <w:tc>
          <w:tcPr>
            <w:tcW w:w="3363" w:type="dxa"/>
          </w:tcPr>
          <w:p w14:paraId="20CE24CE" w14:textId="77777777" w:rsidR="000D6A12" w:rsidRPr="00FC0478" w:rsidRDefault="000D6A12" w:rsidP="00485698">
            <w:pPr>
              <w:rPr>
                <w:color w:val="000000" w:themeColor="text1"/>
                <w:lang w:eastAsia="fr-FR"/>
              </w:rPr>
            </w:pPr>
          </w:p>
        </w:tc>
      </w:tr>
      <w:tr w:rsidR="000D6A12" w:rsidRPr="00FC0478" w14:paraId="098EB430" w14:textId="77777777" w:rsidTr="00485698">
        <w:tc>
          <w:tcPr>
            <w:tcW w:w="5529" w:type="dxa"/>
          </w:tcPr>
          <w:p w14:paraId="41576D9A" w14:textId="77777777" w:rsidR="000D6A12" w:rsidRPr="00FC0478" w:rsidRDefault="000D6A12" w:rsidP="00485698">
            <w:pPr>
              <w:rPr>
                <w:color w:val="000000" w:themeColor="text1"/>
                <w:lang w:eastAsia="fr-FR"/>
              </w:rPr>
            </w:pPr>
            <w:r w:rsidRPr="00FC0478">
              <w:rPr>
                <w:color w:val="000000" w:themeColor="text1"/>
                <w:lang w:eastAsia="fr-FR"/>
              </w:rPr>
              <w:t xml:space="preserve">… Does not </w:t>
            </w:r>
            <w:r w:rsidRPr="00FC0478">
              <w:rPr>
                <w:b/>
                <w:color w:val="000000" w:themeColor="text1"/>
                <w:lang w:eastAsia="fr-FR"/>
              </w:rPr>
              <w:t xml:space="preserve">expose data collectors to any risks as a direct result </w:t>
            </w:r>
            <w:r w:rsidRPr="00FC0478">
              <w:rPr>
                <w:color w:val="000000" w:themeColor="text1"/>
                <w:lang w:eastAsia="fr-FR"/>
              </w:rPr>
              <w:t>of participation in data collection?</w:t>
            </w:r>
          </w:p>
        </w:tc>
        <w:tc>
          <w:tcPr>
            <w:tcW w:w="992" w:type="dxa"/>
          </w:tcPr>
          <w:p w14:paraId="521496E5" w14:textId="77777777" w:rsidR="000D6A12" w:rsidRPr="00FC0478" w:rsidRDefault="000D6A12" w:rsidP="00485698">
            <w:pPr>
              <w:rPr>
                <w:color w:val="000000" w:themeColor="text1"/>
                <w:lang w:eastAsia="fr-FR"/>
              </w:rPr>
            </w:pPr>
            <w:r>
              <w:rPr>
                <w:color w:val="000000" w:themeColor="text1"/>
                <w:lang w:eastAsia="fr-FR"/>
              </w:rPr>
              <w:t>Yes</w:t>
            </w:r>
          </w:p>
        </w:tc>
        <w:tc>
          <w:tcPr>
            <w:tcW w:w="3363" w:type="dxa"/>
          </w:tcPr>
          <w:p w14:paraId="7AEDA2E2" w14:textId="77777777" w:rsidR="000D6A12" w:rsidRPr="00FC0478" w:rsidRDefault="000D6A12" w:rsidP="00485698">
            <w:pPr>
              <w:rPr>
                <w:color w:val="000000" w:themeColor="text1"/>
                <w:lang w:eastAsia="fr-FR"/>
              </w:rPr>
            </w:pPr>
          </w:p>
        </w:tc>
      </w:tr>
      <w:tr w:rsidR="000D6A12" w:rsidRPr="00FC0478" w14:paraId="6E31E315" w14:textId="77777777" w:rsidTr="00485698">
        <w:tc>
          <w:tcPr>
            <w:tcW w:w="5529" w:type="dxa"/>
          </w:tcPr>
          <w:p w14:paraId="42A3411F" w14:textId="77777777" w:rsidR="000D6A12" w:rsidRPr="00FC0478" w:rsidRDefault="000D6A12" w:rsidP="00485698">
            <w:pPr>
              <w:rPr>
                <w:color w:val="000000" w:themeColor="text1"/>
                <w:lang w:eastAsia="fr-FR"/>
              </w:rPr>
            </w:pPr>
            <w:r w:rsidRPr="00FC0478">
              <w:rPr>
                <w:color w:val="000000" w:themeColor="text1"/>
                <w:lang w:eastAsia="fr-FR"/>
              </w:rPr>
              <w:t xml:space="preserve">… Does not </w:t>
            </w:r>
            <w:r w:rsidRPr="00FC0478">
              <w:rPr>
                <w:b/>
                <w:color w:val="000000" w:themeColor="text1"/>
                <w:lang w:eastAsia="fr-FR"/>
              </w:rPr>
              <w:t>expose respondents / their communities to any risks as a direct result</w:t>
            </w:r>
            <w:r w:rsidRPr="00FC0478">
              <w:rPr>
                <w:color w:val="000000" w:themeColor="text1"/>
                <w:lang w:eastAsia="fr-FR"/>
              </w:rPr>
              <w:t xml:space="preserve"> of participation in data collection?</w:t>
            </w:r>
          </w:p>
        </w:tc>
        <w:tc>
          <w:tcPr>
            <w:tcW w:w="992" w:type="dxa"/>
          </w:tcPr>
          <w:p w14:paraId="0C061822" w14:textId="77777777" w:rsidR="000D6A12" w:rsidRPr="00FC0478" w:rsidRDefault="000D6A12" w:rsidP="00485698">
            <w:pPr>
              <w:rPr>
                <w:color w:val="000000" w:themeColor="text1"/>
                <w:lang w:eastAsia="fr-FR"/>
              </w:rPr>
            </w:pPr>
            <w:r>
              <w:rPr>
                <w:color w:val="000000" w:themeColor="text1"/>
                <w:lang w:eastAsia="fr-FR"/>
              </w:rPr>
              <w:t>Yes</w:t>
            </w:r>
          </w:p>
        </w:tc>
        <w:tc>
          <w:tcPr>
            <w:tcW w:w="3363" w:type="dxa"/>
          </w:tcPr>
          <w:p w14:paraId="60D889F8" w14:textId="77777777" w:rsidR="000D6A12" w:rsidRPr="00FC0478" w:rsidRDefault="000D6A12" w:rsidP="00485698">
            <w:pPr>
              <w:rPr>
                <w:color w:val="000000" w:themeColor="text1"/>
                <w:lang w:eastAsia="fr-FR"/>
              </w:rPr>
            </w:pPr>
          </w:p>
        </w:tc>
      </w:tr>
      <w:tr w:rsidR="000D6A12" w:rsidRPr="00FC0478" w14:paraId="13BD887E" w14:textId="77777777" w:rsidTr="00485698">
        <w:tc>
          <w:tcPr>
            <w:tcW w:w="5529" w:type="dxa"/>
          </w:tcPr>
          <w:p w14:paraId="0AE17D5D" w14:textId="77777777" w:rsidR="000D6A12" w:rsidRPr="00FC0478" w:rsidRDefault="000D6A12" w:rsidP="00485698">
            <w:pPr>
              <w:rPr>
                <w:color w:val="000000" w:themeColor="text1"/>
                <w:lang w:eastAsia="fr-FR"/>
              </w:rPr>
            </w:pPr>
            <w:r w:rsidRPr="00FC0478">
              <w:rPr>
                <w:color w:val="000000" w:themeColor="text1"/>
                <w:lang w:eastAsia="fr-FR"/>
              </w:rPr>
              <w:t xml:space="preserve">… Does not involve </w:t>
            </w:r>
            <w:r w:rsidRPr="00FC0478">
              <w:rPr>
                <w:b/>
                <w:color w:val="000000" w:themeColor="text1"/>
                <w:lang w:eastAsia="fr-FR"/>
              </w:rPr>
              <w:t>collecting information on specific topics which may be stressful and/ or re-traumatising</w:t>
            </w:r>
            <w:r w:rsidRPr="00FC0478">
              <w:rPr>
                <w:color w:val="000000" w:themeColor="text1"/>
                <w:lang w:eastAsia="fr-FR"/>
              </w:rPr>
              <w:t xml:space="preserve"> for research participants (both respondents and data collectors)?</w:t>
            </w:r>
          </w:p>
        </w:tc>
        <w:tc>
          <w:tcPr>
            <w:tcW w:w="992" w:type="dxa"/>
          </w:tcPr>
          <w:p w14:paraId="07931F72" w14:textId="77777777" w:rsidR="000D6A12" w:rsidRPr="00FC0478" w:rsidRDefault="000D6A12" w:rsidP="00485698">
            <w:pPr>
              <w:rPr>
                <w:color w:val="000000" w:themeColor="text1"/>
                <w:lang w:eastAsia="fr-FR"/>
              </w:rPr>
            </w:pPr>
            <w:r>
              <w:rPr>
                <w:color w:val="000000" w:themeColor="text1"/>
                <w:lang w:eastAsia="fr-FR"/>
              </w:rPr>
              <w:t>Yes</w:t>
            </w:r>
          </w:p>
        </w:tc>
        <w:tc>
          <w:tcPr>
            <w:tcW w:w="3363" w:type="dxa"/>
          </w:tcPr>
          <w:p w14:paraId="322A16E8" w14:textId="77777777" w:rsidR="000D6A12" w:rsidRPr="00FC0478" w:rsidRDefault="000D6A12" w:rsidP="00485698">
            <w:pPr>
              <w:rPr>
                <w:color w:val="000000" w:themeColor="text1"/>
                <w:lang w:eastAsia="fr-FR"/>
              </w:rPr>
            </w:pPr>
          </w:p>
        </w:tc>
      </w:tr>
      <w:tr w:rsidR="000D6A12" w:rsidRPr="00FC0478" w14:paraId="3AB4D255" w14:textId="77777777" w:rsidTr="00485698">
        <w:tc>
          <w:tcPr>
            <w:tcW w:w="5529" w:type="dxa"/>
          </w:tcPr>
          <w:p w14:paraId="692A04D1" w14:textId="77777777" w:rsidR="000D6A12" w:rsidRPr="00FC0478" w:rsidRDefault="000D6A12" w:rsidP="00485698">
            <w:pPr>
              <w:rPr>
                <w:color w:val="000000" w:themeColor="text1"/>
                <w:lang w:eastAsia="fr-FR"/>
              </w:rPr>
            </w:pPr>
            <w:r w:rsidRPr="00FC0478">
              <w:rPr>
                <w:color w:val="000000" w:themeColor="text1"/>
                <w:lang w:eastAsia="fr-FR"/>
              </w:rPr>
              <w:lastRenderedPageBreak/>
              <w:t xml:space="preserve">… Does not involve </w:t>
            </w:r>
            <w:r w:rsidRPr="00FC0478">
              <w:rPr>
                <w:b/>
                <w:color w:val="000000" w:themeColor="text1"/>
                <w:lang w:eastAsia="fr-FR"/>
              </w:rPr>
              <w:t>data collection with minors</w:t>
            </w:r>
            <w:r w:rsidRPr="00FC0478">
              <w:rPr>
                <w:color w:val="000000" w:themeColor="text1"/>
                <w:lang w:eastAsia="fr-FR"/>
              </w:rPr>
              <w:t xml:space="preserve"> i.e. anyone less than 18 years old?</w:t>
            </w:r>
          </w:p>
        </w:tc>
        <w:tc>
          <w:tcPr>
            <w:tcW w:w="992" w:type="dxa"/>
          </w:tcPr>
          <w:p w14:paraId="0C07A4DD" w14:textId="77777777" w:rsidR="000D6A12" w:rsidRPr="00FC0478" w:rsidRDefault="000D6A12" w:rsidP="00485698">
            <w:pPr>
              <w:rPr>
                <w:color w:val="000000" w:themeColor="text1"/>
                <w:lang w:eastAsia="fr-FR"/>
              </w:rPr>
            </w:pPr>
            <w:r>
              <w:rPr>
                <w:color w:val="000000" w:themeColor="text1"/>
                <w:lang w:eastAsia="fr-FR"/>
              </w:rPr>
              <w:t>Yes</w:t>
            </w:r>
          </w:p>
        </w:tc>
        <w:tc>
          <w:tcPr>
            <w:tcW w:w="3363" w:type="dxa"/>
          </w:tcPr>
          <w:p w14:paraId="1C4C6B15" w14:textId="77777777" w:rsidR="000D6A12" w:rsidRPr="00FC0478" w:rsidRDefault="000D6A12" w:rsidP="00485698">
            <w:pPr>
              <w:rPr>
                <w:color w:val="000000" w:themeColor="text1"/>
                <w:lang w:eastAsia="fr-FR"/>
              </w:rPr>
            </w:pPr>
          </w:p>
        </w:tc>
      </w:tr>
      <w:tr w:rsidR="000D6A12" w:rsidRPr="00FC0478" w14:paraId="6CB7ECE3" w14:textId="77777777" w:rsidTr="00485698">
        <w:tc>
          <w:tcPr>
            <w:tcW w:w="5529" w:type="dxa"/>
          </w:tcPr>
          <w:p w14:paraId="45F5C837" w14:textId="77777777" w:rsidR="000D6A12" w:rsidRPr="00FC0478" w:rsidRDefault="000D6A12" w:rsidP="00485698">
            <w:pPr>
              <w:rPr>
                <w:color w:val="000000" w:themeColor="text1"/>
                <w:lang w:eastAsia="fr-FR"/>
              </w:rPr>
            </w:pPr>
            <w:r w:rsidRPr="00604385">
              <w:t xml:space="preserve">Does not involve data collection with other vulnerable groups e.g. persons with disabilities, victims/ survivors of protection incidents, etc.? </w:t>
            </w:r>
          </w:p>
        </w:tc>
        <w:tc>
          <w:tcPr>
            <w:tcW w:w="992" w:type="dxa"/>
          </w:tcPr>
          <w:p w14:paraId="010ECECF" w14:textId="77777777" w:rsidR="000D6A12" w:rsidRPr="00FC0478" w:rsidRDefault="000D6A12" w:rsidP="00485698">
            <w:pPr>
              <w:rPr>
                <w:color w:val="000000" w:themeColor="text1"/>
                <w:lang w:eastAsia="fr-FR"/>
              </w:rPr>
            </w:pPr>
            <w:r w:rsidRPr="00604385">
              <w:t xml:space="preserve">No </w:t>
            </w:r>
          </w:p>
        </w:tc>
        <w:tc>
          <w:tcPr>
            <w:tcW w:w="3363" w:type="dxa"/>
          </w:tcPr>
          <w:p w14:paraId="30209319" w14:textId="77777777" w:rsidR="000D6A12" w:rsidRPr="00FC0478" w:rsidRDefault="000D6A12" w:rsidP="00485698">
            <w:pPr>
              <w:rPr>
                <w:color w:val="000000" w:themeColor="text1"/>
                <w:lang w:eastAsia="fr-FR"/>
              </w:rPr>
            </w:pPr>
            <w:r w:rsidRPr="00604385">
              <w:t xml:space="preserve">Given the context of South Sudan, it is likely that the assessed population will include sick or malnourished persons, and/or survivors of serious protection concerns. Team leaders have been trained on PSS First Aid, and informed consent will be obtained from respondents before proceeding with the survey. </w:t>
            </w:r>
          </w:p>
        </w:tc>
      </w:tr>
      <w:tr w:rsidR="000D6A12" w:rsidRPr="00FC0478" w14:paraId="5BD3CEB7" w14:textId="77777777" w:rsidTr="00485698">
        <w:tc>
          <w:tcPr>
            <w:tcW w:w="5529" w:type="dxa"/>
          </w:tcPr>
          <w:p w14:paraId="6707BEC1" w14:textId="77777777" w:rsidR="000D6A12" w:rsidRPr="00FC0478" w:rsidRDefault="000D6A12" w:rsidP="00485698">
            <w:pPr>
              <w:rPr>
                <w:color w:val="000000" w:themeColor="text1"/>
                <w:lang w:eastAsia="fr-FR"/>
              </w:rPr>
            </w:pPr>
            <w:r w:rsidRPr="00FC0478">
              <w:rPr>
                <w:color w:val="000000" w:themeColor="text1"/>
                <w:lang w:eastAsia="fr-FR"/>
              </w:rPr>
              <w:t xml:space="preserve">… Follows IMPACT SOPs for management of </w:t>
            </w:r>
            <w:r w:rsidRPr="00FC0478">
              <w:rPr>
                <w:b/>
                <w:color w:val="000000" w:themeColor="text1"/>
                <w:lang w:eastAsia="fr-FR"/>
              </w:rPr>
              <w:t>personally identifiable information</w:t>
            </w:r>
            <w:r w:rsidRPr="00FC0478">
              <w:rPr>
                <w:color w:val="000000" w:themeColor="text1"/>
                <w:lang w:eastAsia="fr-FR"/>
              </w:rPr>
              <w:t>?</w:t>
            </w:r>
          </w:p>
        </w:tc>
        <w:tc>
          <w:tcPr>
            <w:tcW w:w="992" w:type="dxa"/>
          </w:tcPr>
          <w:p w14:paraId="2F2DE521" w14:textId="77777777" w:rsidR="000D6A12" w:rsidRPr="00FC0478" w:rsidRDefault="000D6A12" w:rsidP="00485698">
            <w:pPr>
              <w:rPr>
                <w:color w:val="000000" w:themeColor="text1"/>
                <w:lang w:eastAsia="fr-FR"/>
              </w:rPr>
            </w:pPr>
            <w:r>
              <w:rPr>
                <w:color w:val="000000" w:themeColor="text1"/>
                <w:lang w:eastAsia="fr-FR"/>
              </w:rPr>
              <w:t>Yes</w:t>
            </w:r>
          </w:p>
        </w:tc>
        <w:tc>
          <w:tcPr>
            <w:tcW w:w="3363" w:type="dxa"/>
          </w:tcPr>
          <w:p w14:paraId="0EBBF5DD" w14:textId="77777777" w:rsidR="000D6A12" w:rsidRPr="00FC0478" w:rsidRDefault="000D6A12" w:rsidP="00485698">
            <w:pPr>
              <w:rPr>
                <w:color w:val="000000" w:themeColor="text1"/>
                <w:lang w:eastAsia="fr-FR"/>
              </w:rPr>
            </w:pPr>
          </w:p>
        </w:tc>
      </w:tr>
    </w:tbl>
    <w:p w14:paraId="4B6F66CC" w14:textId="22EF4F9B" w:rsidR="007D4BAC" w:rsidRPr="0068138E" w:rsidRDefault="00251BCE" w:rsidP="0068138E">
      <w:pPr>
        <w:pStyle w:val="Heading1"/>
        <w:numPr>
          <w:ilvl w:val="0"/>
          <w:numId w:val="3"/>
        </w:numPr>
        <w:rPr>
          <w:rFonts w:cs="Arial"/>
          <w:lang w:val="en-GB"/>
        </w:rPr>
      </w:pPr>
      <w:r w:rsidRPr="00C13447">
        <w:rPr>
          <w:lang w:val="en-GB"/>
        </w:rPr>
        <w:t>Roles and responsibilities</w:t>
      </w:r>
      <w:bookmarkStart w:id="4" w:name="_Toc377979133"/>
      <w:bookmarkStart w:id="5" w:name="_Toc377979264"/>
      <w:bookmarkStart w:id="6" w:name="_Toc378417570"/>
      <w:bookmarkStart w:id="7" w:name="_Toc378417937"/>
      <w:bookmarkStart w:id="8" w:name="_Toc378690952"/>
      <w:bookmarkStart w:id="9" w:name="_Toc378691227"/>
      <w:bookmarkStart w:id="10" w:name="_Toc379274750"/>
    </w:p>
    <w:tbl>
      <w:tblPr>
        <w:tblStyle w:val="ListTable7Colorful-Accent1"/>
        <w:tblW w:w="0" w:type="auto"/>
        <w:tblLook w:val="04A0" w:firstRow="1" w:lastRow="0" w:firstColumn="1" w:lastColumn="0" w:noHBand="0" w:noVBand="1"/>
      </w:tblPr>
      <w:tblGrid>
        <w:gridCol w:w="2405"/>
        <w:gridCol w:w="1985"/>
        <w:gridCol w:w="1701"/>
        <w:gridCol w:w="1559"/>
        <w:gridCol w:w="1412"/>
      </w:tblGrid>
      <w:tr w:rsidR="00460607" w:rsidRPr="003500BA" w14:paraId="59BE6FAF" w14:textId="266A94EA" w:rsidTr="00C13447">
        <w:trPr>
          <w:cnfStyle w:val="100000000000" w:firstRow="1" w:lastRow="0" w:firstColumn="0" w:lastColumn="0" w:oddVBand="0" w:evenVBand="0" w:oddHBand="0" w:evenHBand="0" w:firstRowFirstColumn="0" w:firstRowLastColumn="0" w:lastRowFirstColumn="0" w:lastRowLastColumn="0"/>
          <w:trHeight w:val="599"/>
        </w:trPr>
        <w:tc>
          <w:tcPr>
            <w:cnfStyle w:val="001000000100" w:firstRow="0" w:lastRow="0" w:firstColumn="1" w:lastColumn="0" w:oddVBand="0" w:evenVBand="0" w:oddHBand="0" w:evenHBand="0" w:firstRowFirstColumn="1" w:firstRowLastColumn="0" w:lastRowFirstColumn="0" w:lastRowLastColumn="0"/>
            <w:tcW w:w="2405" w:type="dxa"/>
            <w:vAlign w:val="center"/>
          </w:tcPr>
          <w:p w14:paraId="0EA13440" w14:textId="06FFA743" w:rsidR="00460607" w:rsidRPr="003500BA" w:rsidRDefault="00460607" w:rsidP="0032208C">
            <w:pPr>
              <w:pStyle w:val="Paragraphe"/>
              <w:rPr>
                <w:b/>
                <w:lang w:val="en-GB"/>
              </w:rPr>
            </w:pPr>
            <w:r w:rsidRPr="003500BA">
              <w:rPr>
                <w:b/>
                <w:lang w:val="en-GB"/>
              </w:rPr>
              <w:t>Task Description</w:t>
            </w:r>
          </w:p>
        </w:tc>
        <w:tc>
          <w:tcPr>
            <w:tcW w:w="1985" w:type="dxa"/>
            <w:vAlign w:val="center"/>
          </w:tcPr>
          <w:p w14:paraId="595E3984" w14:textId="2B0B8E5F" w:rsidR="00460607" w:rsidRPr="003500BA" w:rsidRDefault="00460607" w:rsidP="0032208C">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500BA">
              <w:rPr>
                <w:b/>
                <w:lang w:val="en-GB"/>
              </w:rPr>
              <w:t>Responsible</w:t>
            </w:r>
          </w:p>
        </w:tc>
        <w:tc>
          <w:tcPr>
            <w:tcW w:w="1701" w:type="dxa"/>
            <w:vAlign w:val="center"/>
          </w:tcPr>
          <w:p w14:paraId="0ED1549F" w14:textId="3D745D82" w:rsidR="00460607" w:rsidRPr="003500BA" w:rsidRDefault="00460607" w:rsidP="0032208C">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500BA">
              <w:rPr>
                <w:b/>
                <w:lang w:val="en-GB"/>
              </w:rPr>
              <w:t>Accountable</w:t>
            </w:r>
          </w:p>
        </w:tc>
        <w:tc>
          <w:tcPr>
            <w:tcW w:w="1559" w:type="dxa"/>
            <w:vAlign w:val="center"/>
          </w:tcPr>
          <w:p w14:paraId="0FA81F2C" w14:textId="4DD14B17" w:rsidR="00460607" w:rsidRPr="003500BA" w:rsidRDefault="00460607" w:rsidP="0032208C">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500BA">
              <w:rPr>
                <w:b/>
                <w:lang w:val="en-GB"/>
              </w:rPr>
              <w:t>Consulted</w:t>
            </w:r>
          </w:p>
        </w:tc>
        <w:tc>
          <w:tcPr>
            <w:tcW w:w="1412" w:type="dxa"/>
            <w:vAlign w:val="center"/>
          </w:tcPr>
          <w:p w14:paraId="3FC0926F" w14:textId="6E008E93" w:rsidR="00460607" w:rsidRPr="003500BA" w:rsidRDefault="00460607" w:rsidP="0032208C">
            <w:pPr>
              <w:pStyle w:val="Paragraphe"/>
              <w:cnfStyle w:val="100000000000" w:firstRow="1" w:lastRow="0" w:firstColumn="0" w:lastColumn="0" w:oddVBand="0" w:evenVBand="0" w:oddHBand="0" w:evenHBand="0" w:firstRowFirstColumn="0" w:firstRowLastColumn="0" w:lastRowFirstColumn="0" w:lastRowLastColumn="0"/>
              <w:rPr>
                <w:b/>
                <w:lang w:val="en-GB"/>
              </w:rPr>
            </w:pPr>
            <w:r w:rsidRPr="003500BA">
              <w:rPr>
                <w:b/>
                <w:lang w:val="en-GB"/>
              </w:rPr>
              <w:t>Informed</w:t>
            </w:r>
          </w:p>
        </w:tc>
      </w:tr>
      <w:tr w:rsidR="00E45FEF" w:rsidRPr="003500BA" w14:paraId="2F3D6437" w14:textId="1B71BF9C" w:rsidTr="00485698">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9CF71B9" w14:textId="4F72FF72" w:rsidR="00E45FEF" w:rsidRPr="003500BA" w:rsidRDefault="00E45FEF" w:rsidP="00E45FEF">
            <w:pPr>
              <w:pStyle w:val="Paragraphe"/>
              <w:rPr>
                <w:b/>
                <w:lang w:val="en-GB"/>
              </w:rPr>
            </w:pPr>
            <w:r w:rsidRPr="003500BA">
              <w:rPr>
                <w:lang w:val="en-GB"/>
              </w:rPr>
              <w:t>Research design</w:t>
            </w:r>
          </w:p>
        </w:tc>
        <w:tc>
          <w:tcPr>
            <w:tcW w:w="1985" w:type="dxa"/>
            <w:vAlign w:val="center"/>
          </w:tcPr>
          <w:p w14:paraId="264ACEA7" w14:textId="2C23C0B0" w:rsidR="00E45FEF" w:rsidRPr="00C13447" w:rsidRDefault="00E45FEF" w:rsidP="00E45FEF">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n-GB"/>
              </w:rPr>
            </w:pPr>
            <w:r w:rsidRPr="007F4148">
              <w:rPr>
                <w:i/>
                <w:iCs/>
                <w:noProof w:val="0"/>
                <w:color w:val="auto"/>
                <w:shd w:val="clear" w:color="auto" w:fill="FBDDDD" w:themeFill="accent1" w:themeFillTint="33"/>
              </w:rPr>
              <w:t>Assessment Officer (AO)</w:t>
            </w:r>
          </w:p>
        </w:tc>
        <w:tc>
          <w:tcPr>
            <w:tcW w:w="1701" w:type="dxa"/>
          </w:tcPr>
          <w:p w14:paraId="1EE6ADAB" w14:textId="2D14F1A4" w:rsidR="00E45FEF" w:rsidRPr="00C13447" w:rsidRDefault="00E45FEF" w:rsidP="00E45FEF">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n-GB"/>
              </w:rPr>
            </w:pPr>
            <w:r w:rsidRPr="00B30F5B">
              <w:rPr>
                <w:i/>
                <w:iCs/>
                <w:noProof w:val="0"/>
                <w:color w:val="auto"/>
                <w:shd w:val="clear" w:color="auto" w:fill="FBDDDD" w:themeFill="accent1" w:themeFillTint="33"/>
              </w:rPr>
              <w:t>Assessment Officer (AO)</w:t>
            </w:r>
          </w:p>
        </w:tc>
        <w:tc>
          <w:tcPr>
            <w:tcW w:w="1559" w:type="dxa"/>
            <w:vAlign w:val="center"/>
          </w:tcPr>
          <w:p w14:paraId="12A13A29" w14:textId="165BC262" w:rsidR="00E45FEF" w:rsidRPr="00C13447" w:rsidRDefault="00E45FEF" w:rsidP="00E45FEF">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n-GB"/>
              </w:rPr>
            </w:pPr>
            <w:r w:rsidRPr="007F4148">
              <w:rPr>
                <w:i/>
                <w:noProof w:val="0"/>
                <w:color w:val="auto"/>
                <w:shd w:val="clear" w:color="auto" w:fill="FBDDDD" w:themeFill="accent1" w:themeFillTint="33"/>
              </w:rPr>
              <w:t xml:space="preserve">HQ Research </w:t>
            </w:r>
            <w:r>
              <w:rPr>
                <w:i/>
                <w:noProof w:val="0"/>
                <w:color w:val="auto"/>
                <w:shd w:val="clear" w:color="auto" w:fill="FBDDDD" w:themeFill="accent1" w:themeFillTint="33"/>
              </w:rPr>
              <w:t xml:space="preserve">Quality </w:t>
            </w:r>
            <w:r w:rsidRPr="007F4148">
              <w:rPr>
                <w:i/>
                <w:noProof w:val="0"/>
                <w:color w:val="auto"/>
                <w:shd w:val="clear" w:color="auto" w:fill="FBDDDD" w:themeFill="accent1" w:themeFillTint="33"/>
              </w:rPr>
              <w:t>Unit</w:t>
            </w:r>
          </w:p>
        </w:tc>
        <w:tc>
          <w:tcPr>
            <w:tcW w:w="1412" w:type="dxa"/>
            <w:vAlign w:val="center"/>
          </w:tcPr>
          <w:p w14:paraId="4E4103D8" w14:textId="7536648E" w:rsidR="00E45FEF" w:rsidRPr="0085282C" w:rsidRDefault="00E45FEF" w:rsidP="00E45FEF">
            <w:pPr>
              <w:pStyle w:val="Paragraphe"/>
              <w:cnfStyle w:val="000000100000" w:firstRow="0" w:lastRow="0" w:firstColumn="0" w:lastColumn="0" w:oddVBand="0" w:evenVBand="0" w:oddHBand="1" w:evenHBand="0" w:firstRowFirstColumn="0" w:firstRowLastColumn="0" w:lastRowFirstColumn="0" w:lastRowLastColumn="0"/>
              <w:rPr>
                <w:noProof w:val="0"/>
                <w:color w:val="auto"/>
                <w:shd w:val="clear" w:color="auto" w:fill="FBDDDD" w:themeFill="accent1" w:themeFillTint="33"/>
              </w:rPr>
            </w:pPr>
            <w:r>
              <w:rPr>
                <w:noProof w:val="0"/>
                <w:color w:val="auto"/>
                <w:shd w:val="clear" w:color="auto" w:fill="FBDDDD" w:themeFill="accent1" w:themeFillTint="33"/>
              </w:rPr>
              <w:t>Country Coordinator</w:t>
            </w:r>
            <w:r w:rsidR="0085282C">
              <w:rPr>
                <w:noProof w:val="0"/>
                <w:color w:val="auto"/>
                <w:shd w:val="clear" w:color="auto" w:fill="FBDDDD" w:themeFill="accent1" w:themeFillTint="33"/>
              </w:rPr>
              <w:t xml:space="preserve"> (</w:t>
            </w:r>
            <w:r>
              <w:rPr>
                <w:noProof w:val="0"/>
                <w:color w:val="auto"/>
                <w:shd w:val="clear" w:color="auto" w:fill="FBDDDD" w:themeFill="accent1" w:themeFillTint="33"/>
              </w:rPr>
              <w:t>CC</w:t>
            </w:r>
            <w:r w:rsidR="0085282C">
              <w:rPr>
                <w:noProof w:val="0"/>
                <w:color w:val="auto"/>
                <w:shd w:val="clear" w:color="auto" w:fill="FBDDDD" w:themeFill="accent1" w:themeFillTint="33"/>
              </w:rPr>
              <w:t>)</w:t>
            </w:r>
          </w:p>
        </w:tc>
      </w:tr>
      <w:tr w:rsidR="00E45FEF" w:rsidRPr="003500BA" w14:paraId="52E63B29" w14:textId="77777777" w:rsidTr="00485698">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0E30BF2" w14:textId="4740B389" w:rsidR="00E45FEF" w:rsidRPr="003500BA" w:rsidDel="0055732B" w:rsidRDefault="00E45FEF" w:rsidP="00E45FEF">
            <w:pPr>
              <w:pStyle w:val="Paragraphe"/>
              <w:rPr>
                <w:lang w:val="en-GB"/>
              </w:rPr>
            </w:pPr>
            <w:r w:rsidRPr="003500BA">
              <w:rPr>
                <w:lang w:val="en-GB"/>
              </w:rPr>
              <w:t>Supervising data collection</w:t>
            </w:r>
          </w:p>
        </w:tc>
        <w:tc>
          <w:tcPr>
            <w:tcW w:w="1985" w:type="dxa"/>
          </w:tcPr>
          <w:p w14:paraId="614E2A8A" w14:textId="291E0CA9" w:rsidR="00E45FEF" w:rsidRPr="003500BA" w:rsidRDefault="00E45FEF" w:rsidP="00E45FEF">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sidRPr="001450B8">
              <w:rPr>
                <w:i/>
                <w:iCs/>
                <w:noProof w:val="0"/>
                <w:color w:val="auto"/>
                <w:shd w:val="clear" w:color="auto" w:fill="FBDDDD" w:themeFill="accent1" w:themeFillTint="33"/>
              </w:rPr>
              <w:t>Assessment Officer (AO)</w:t>
            </w:r>
          </w:p>
        </w:tc>
        <w:tc>
          <w:tcPr>
            <w:tcW w:w="1701" w:type="dxa"/>
          </w:tcPr>
          <w:p w14:paraId="0EC2D1FE" w14:textId="1786E238" w:rsidR="00E45FEF" w:rsidRPr="003500BA" w:rsidRDefault="00E45FEF" w:rsidP="00E45FEF">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sidRPr="00B30F5B">
              <w:rPr>
                <w:i/>
                <w:iCs/>
                <w:noProof w:val="0"/>
                <w:color w:val="auto"/>
                <w:shd w:val="clear" w:color="auto" w:fill="FBDDDD" w:themeFill="accent1" w:themeFillTint="33"/>
              </w:rPr>
              <w:t>Assessment Officer (AO)</w:t>
            </w:r>
          </w:p>
        </w:tc>
        <w:tc>
          <w:tcPr>
            <w:tcW w:w="1559" w:type="dxa"/>
            <w:vAlign w:val="center"/>
          </w:tcPr>
          <w:p w14:paraId="62FEB94A" w14:textId="59639E1C" w:rsidR="00E45FEF" w:rsidRPr="003500BA" w:rsidRDefault="0085282C" w:rsidP="00E45FEF">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noProof w:val="0"/>
                <w:color w:val="auto"/>
                <w:shd w:val="clear" w:color="auto" w:fill="FBDDDD" w:themeFill="accent1" w:themeFillTint="33"/>
              </w:rPr>
              <w:t>Country Coordinator (CC)</w:t>
            </w:r>
          </w:p>
        </w:tc>
        <w:tc>
          <w:tcPr>
            <w:tcW w:w="1412" w:type="dxa"/>
            <w:vAlign w:val="center"/>
          </w:tcPr>
          <w:p w14:paraId="611738AD" w14:textId="063F4776" w:rsidR="00E45FEF" w:rsidRPr="003500BA" w:rsidRDefault="00E45FEF" w:rsidP="00E45FEF">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sidRPr="007F4148">
              <w:rPr>
                <w:noProof w:val="0"/>
                <w:color w:val="auto"/>
                <w:shd w:val="clear" w:color="auto" w:fill="FBDDDD" w:themeFill="accent1" w:themeFillTint="33"/>
              </w:rPr>
              <w:t>CC</w:t>
            </w:r>
          </w:p>
        </w:tc>
      </w:tr>
      <w:tr w:rsidR="00E45FEF" w:rsidRPr="003500BA" w14:paraId="757EE258" w14:textId="77777777" w:rsidTr="00485698">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92BC81D" w14:textId="224697E2" w:rsidR="00E45FEF" w:rsidRPr="003500BA" w:rsidRDefault="00E45FEF" w:rsidP="00E45FEF">
            <w:pPr>
              <w:pStyle w:val="Paragraphe"/>
              <w:rPr>
                <w:lang w:val="en-GB"/>
              </w:rPr>
            </w:pPr>
            <w:r w:rsidRPr="003500BA">
              <w:rPr>
                <w:lang w:val="en-GB"/>
              </w:rPr>
              <w:t>Data processing (checking, cleaning)</w:t>
            </w:r>
          </w:p>
        </w:tc>
        <w:tc>
          <w:tcPr>
            <w:tcW w:w="1985" w:type="dxa"/>
          </w:tcPr>
          <w:p w14:paraId="2FA8DEB9" w14:textId="3C2B06BE" w:rsidR="00E45FEF" w:rsidRPr="003500BA" w:rsidRDefault="009C398C"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i/>
                <w:iCs/>
                <w:shd w:val="clear" w:color="auto" w:fill="FBDDDD" w:themeFill="accent1" w:themeFillTint="33"/>
                <w:lang w:val="en-GB"/>
              </w:rPr>
              <w:t>Data Officer</w:t>
            </w:r>
          </w:p>
        </w:tc>
        <w:tc>
          <w:tcPr>
            <w:tcW w:w="1701" w:type="dxa"/>
          </w:tcPr>
          <w:p w14:paraId="7C751F0B" w14:textId="2CA13651" w:rsidR="00E45FEF" w:rsidRPr="003500BA" w:rsidRDefault="00E45FEF"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sidRPr="00B30F5B">
              <w:rPr>
                <w:i/>
                <w:iCs/>
                <w:noProof w:val="0"/>
                <w:color w:val="auto"/>
                <w:shd w:val="clear" w:color="auto" w:fill="FBDDDD" w:themeFill="accent1" w:themeFillTint="33"/>
              </w:rPr>
              <w:t>Assessment Officer (AO)</w:t>
            </w:r>
          </w:p>
        </w:tc>
        <w:tc>
          <w:tcPr>
            <w:tcW w:w="1559" w:type="dxa"/>
            <w:vAlign w:val="center"/>
          </w:tcPr>
          <w:p w14:paraId="3434DFE9" w14:textId="73B1FEAD" w:rsidR="00E45FEF" w:rsidRPr="003500BA" w:rsidRDefault="00D379E4"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CC</w:t>
            </w:r>
          </w:p>
        </w:tc>
        <w:tc>
          <w:tcPr>
            <w:tcW w:w="1412" w:type="dxa"/>
            <w:vAlign w:val="center"/>
          </w:tcPr>
          <w:p w14:paraId="6B7EAB4F" w14:textId="44A52E64" w:rsidR="00E45FEF" w:rsidRPr="003500BA" w:rsidRDefault="00E45FEF"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sidRPr="007F4148">
              <w:rPr>
                <w:noProof w:val="0"/>
                <w:color w:val="auto"/>
                <w:shd w:val="clear" w:color="auto" w:fill="FBDDDD" w:themeFill="accent1" w:themeFillTint="33"/>
              </w:rPr>
              <w:t>CC</w:t>
            </w:r>
          </w:p>
        </w:tc>
      </w:tr>
      <w:tr w:rsidR="00E45FEF" w:rsidRPr="003500BA" w14:paraId="1272E30A" w14:textId="77777777" w:rsidTr="00485698">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AB0A17D" w14:textId="700C44E7" w:rsidR="00E45FEF" w:rsidRPr="003500BA" w:rsidRDefault="00E45FEF" w:rsidP="00E45FEF">
            <w:pPr>
              <w:pStyle w:val="Paragraphe"/>
              <w:rPr>
                <w:lang w:val="en-GB"/>
              </w:rPr>
            </w:pPr>
            <w:r w:rsidRPr="003500BA">
              <w:rPr>
                <w:lang w:val="en-GB"/>
              </w:rPr>
              <w:t>Data analysis</w:t>
            </w:r>
          </w:p>
        </w:tc>
        <w:tc>
          <w:tcPr>
            <w:tcW w:w="1985" w:type="dxa"/>
          </w:tcPr>
          <w:p w14:paraId="153031CC" w14:textId="17FD2A5E" w:rsidR="00E45FEF" w:rsidRPr="003500BA" w:rsidRDefault="009C398C" w:rsidP="00E45FEF">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i/>
                <w:iCs/>
                <w:shd w:val="clear" w:color="auto" w:fill="FBDDDD" w:themeFill="accent1" w:themeFillTint="33"/>
                <w:lang w:val="en-GB"/>
              </w:rPr>
              <w:t>Data Officer</w:t>
            </w:r>
          </w:p>
        </w:tc>
        <w:tc>
          <w:tcPr>
            <w:tcW w:w="1701" w:type="dxa"/>
          </w:tcPr>
          <w:p w14:paraId="74F31C79" w14:textId="3FAD8F34" w:rsidR="00E45FEF" w:rsidRPr="003500BA" w:rsidRDefault="00E45FEF" w:rsidP="00E45FEF">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sidRPr="00B30F5B">
              <w:rPr>
                <w:i/>
                <w:iCs/>
                <w:noProof w:val="0"/>
                <w:color w:val="auto"/>
                <w:shd w:val="clear" w:color="auto" w:fill="FBDDDD" w:themeFill="accent1" w:themeFillTint="33"/>
              </w:rPr>
              <w:t>Assessment Officer (AO)</w:t>
            </w:r>
          </w:p>
        </w:tc>
        <w:tc>
          <w:tcPr>
            <w:tcW w:w="1559" w:type="dxa"/>
            <w:vAlign w:val="center"/>
          </w:tcPr>
          <w:p w14:paraId="2D984518" w14:textId="31813108" w:rsidR="00E45FEF" w:rsidRPr="003500BA" w:rsidRDefault="00D379E4" w:rsidP="00E45FEF">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CC</w:t>
            </w:r>
          </w:p>
        </w:tc>
        <w:tc>
          <w:tcPr>
            <w:tcW w:w="1412" w:type="dxa"/>
          </w:tcPr>
          <w:p w14:paraId="459F7C5D" w14:textId="0FF198D5" w:rsidR="00E45FEF" w:rsidRPr="003500BA" w:rsidRDefault="00E45FEF" w:rsidP="00E45FEF">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n-GB"/>
              </w:rPr>
            </w:pPr>
            <w:r w:rsidRPr="007F4148">
              <w:rPr>
                <w:noProof w:val="0"/>
                <w:color w:val="auto"/>
                <w:shd w:val="clear" w:color="auto" w:fill="FBDDDD" w:themeFill="accent1" w:themeFillTint="33"/>
              </w:rPr>
              <w:t>CC</w:t>
            </w:r>
          </w:p>
        </w:tc>
      </w:tr>
      <w:tr w:rsidR="00E45FEF" w:rsidRPr="003500BA" w14:paraId="7D9B2852" w14:textId="77777777" w:rsidTr="00485698">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9F80BEC" w14:textId="3CA98A1E" w:rsidR="00E45FEF" w:rsidRPr="003500BA" w:rsidRDefault="00E45FEF" w:rsidP="00E45FEF">
            <w:pPr>
              <w:pStyle w:val="Paragraphe"/>
              <w:rPr>
                <w:lang w:val="en-GB"/>
              </w:rPr>
            </w:pPr>
            <w:r w:rsidRPr="003500BA">
              <w:rPr>
                <w:lang w:val="en-GB"/>
              </w:rPr>
              <w:t>Output production</w:t>
            </w:r>
          </w:p>
        </w:tc>
        <w:tc>
          <w:tcPr>
            <w:tcW w:w="1985" w:type="dxa"/>
          </w:tcPr>
          <w:p w14:paraId="6BEE5DAF" w14:textId="71760FC0" w:rsidR="00E45FEF" w:rsidRPr="003500BA" w:rsidRDefault="00E45FEF"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sidRPr="001450B8">
              <w:rPr>
                <w:i/>
                <w:iCs/>
                <w:noProof w:val="0"/>
                <w:color w:val="auto"/>
                <w:shd w:val="clear" w:color="auto" w:fill="FBDDDD" w:themeFill="accent1" w:themeFillTint="33"/>
              </w:rPr>
              <w:t>Assessment Officer (AO)</w:t>
            </w:r>
          </w:p>
        </w:tc>
        <w:tc>
          <w:tcPr>
            <w:tcW w:w="1701" w:type="dxa"/>
          </w:tcPr>
          <w:p w14:paraId="328CF391" w14:textId="005B8633" w:rsidR="00E45FEF" w:rsidRPr="003500BA" w:rsidRDefault="00E45FEF"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sidRPr="00B30F5B">
              <w:rPr>
                <w:i/>
                <w:iCs/>
                <w:noProof w:val="0"/>
                <w:color w:val="auto"/>
                <w:shd w:val="clear" w:color="auto" w:fill="FBDDDD" w:themeFill="accent1" w:themeFillTint="33"/>
              </w:rPr>
              <w:t>Assessment Officer (AO)</w:t>
            </w:r>
          </w:p>
        </w:tc>
        <w:tc>
          <w:tcPr>
            <w:tcW w:w="1559" w:type="dxa"/>
            <w:vAlign w:val="center"/>
          </w:tcPr>
          <w:p w14:paraId="6468D837" w14:textId="50892A03" w:rsidR="00E45FEF" w:rsidRPr="003500BA" w:rsidRDefault="00D379E4"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CC</w:t>
            </w:r>
          </w:p>
        </w:tc>
        <w:tc>
          <w:tcPr>
            <w:tcW w:w="1412" w:type="dxa"/>
          </w:tcPr>
          <w:p w14:paraId="253BAE51" w14:textId="4280E970" w:rsidR="00E45FEF" w:rsidRPr="003500BA" w:rsidRDefault="00E45FEF"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sidRPr="007F4148">
              <w:rPr>
                <w:noProof w:val="0"/>
                <w:color w:val="auto"/>
                <w:shd w:val="clear" w:color="auto" w:fill="FBDDDD" w:themeFill="accent1" w:themeFillTint="33"/>
              </w:rPr>
              <w:t>CC</w:t>
            </w:r>
          </w:p>
        </w:tc>
      </w:tr>
      <w:tr w:rsidR="00E45FEF" w:rsidRPr="003500BA" w14:paraId="64E8620D" w14:textId="510B6EB9" w:rsidTr="00485698">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3A574A" w14:textId="6E4B614D" w:rsidR="00E45FEF" w:rsidRPr="003500BA" w:rsidRDefault="00E45FEF" w:rsidP="00E45FEF">
            <w:pPr>
              <w:pStyle w:val="Paragraphe"/>
              <w:rPr>
                <w:b/>
                <w:lang w:val="en-GB"/>
              </w:rPr>
            </w:pPr>
            <w:r w:rsidRPr="003500BA">
              <w:rPr>
                <w:lang w:val="en-GB"/>
              </w:rPr>
              <w:t>Dissemination</w:t>
            </w:r>
          </w:p>
        </w:tc>
        <w:tc>
          <w:tcPr>
            <w:tcW w:w="1985" w:type="dxa"/>
          </w:tcPr>
          <w:p w14:paraId="4BA14A5A" w14:textId="77777777" w:rsidR="00E45FEF" w:rsidRDefault="00E45FEF" w:rsidP="00E45FEF">
            <w:pPr>
              <w:pStyle w:val="Paragraphe"/>
              <w:cnfStyle w:val="000000000000" w:firstRow="0" w:lastRow="0" w:firstColumn="0" w:lastColumn="0" w:oddVBand="0" w:evenVBand="0" w:oddHBand="0" w:evenHBand="0" w:firstRowFirstColumn="0" w:firstRowLastColumn="0" w:lastRowFirstColumn="0" w:lastRowLastColumn="0"/>
              <w:rPr>
                <w:i/>
                <w:iCs/>
                <w:noProof w:val="0"/>
                <w:color w:val="auto"/>
                <w:shd w:val="clear" w:color="auto" w:fill="FBDDDD" w:themeFill="accent1" w:themeFillTint="33"/>
              </w:rPr>
            </w:pPr>
            <w:r w:rsidRPr="001450B8">
              <w:rPr>
                <w:i/>
                <w:iCs/>
                <w:noProof w:val="0"/>
                <w:color w:val="auto"/>
                <w:shd w:val="clear" w:color="auto" w:fill="FBDDDD" w:themeFill="accent1" w:themeFillTint="33"/>
              </w:rPr>
              <w:t>Assessment Officer (AO)</w:t>
            </w:r>
          </w:p>
          <w:p w14:paraId="16338C66" w14:textId="0DD999CA" w:rsidR="00E45FEF" w:rsidRPr="003500BA" w:rsidRDefault="00E45FEF" w:rsidP="00E45FEF">
            <w:pPr>
              <w:pStyle w:val="Paragraphe"/>
              <w:cnfStyle w:val="000000000000" w:firstRow="0" w:lastRow="0" w:firstColumn="0" w:lastColumn="0" w:oddVBand="0" w:evenVBand="0" w:oddHBand="0" w:evenHBand="0" w:firstRowFirstColumn="0" w:firstRowLastColumn="0" w:lastRowFirstColumn="0" w:lastRowLastColumn="0"/>
              <w:rPr>
                <w:lang w:val="en-GB"/>
              </w:rPr>
            </w:pPr>
            <w:r w:rsidRPr="007F4148">
              <w:rPr>
                <w:i/>
                <w:iCs/>
                <w:noProof w:val="0"/>
                <w:color w:val="auto"/>
                <w:shd w:val="clear" w:color="auto" w:fill="FBDDDD" w:themeFill="accent1" w:themeFillTint="33"/>
              </w:rPr>
              <w:t>Country Coordinator</w:t>
            </w:r>
            <w:r>
              <w:rPr>
                <w:i/>
                <w:iCs/>
                <w:noProof w:val="0"/>
                <w:color w:val="auto"/>
                <w:shd w:val="clear" w:color="auto" w:fill="FBDDDD" w:themeFill="accent1" w:themeFillTint="33"/>
              </w:rPr>
              <w:t xml:space="preserve"> (CC)</w:t>
            </w:r>
          </w:p>
        </w:tc>
        <w:tc>
          <w:tcPr>
            <w:tcW w:w="1701" w:type="dxa"/>
          </w:tcPr>
          <w:p w14:paraId="529DE8B7" w14:textId="523810DE" w:rsidR="00E45FEF" w:rsidRPr="003500BA" w:rsidRDefault="00E45FEF" w:rsidP="00E45FEF">
            <w:pPr>
              <w:pStyle w:val="Paragraphe"/>
              <w:cnfStyle w:val="000000000000" w:firstRow="0" w:lastRow="0" w:firstColumn="0" w:lastColumn="0" w:oddVBand="0" w:evenVBand="0" w:oddHBand="0" w:evenHBand="0" w:firstRowFirstColumn="0" w:firstRowLastColumn="0" w:lastRowFirstColumn="0" w:lastRowLastColumn="0"/>
              <w:rPr>
                <w:lang w:val="en-GB"/>
              </w:rPr>
            </w:pPr>
            <w:r w:rsidRPr="00B30F5B">
              <w:rPr>
                <w:i/>
                <w:iCs/>
                <w:noProof w:val="0"/>
                <w:color w:val="auto"/>
                <w:shd w:val="clear" w:color="auto" w:fill="FBDDDD" w:themeFill="accent1" w:themeFillTint="33"/>
              </w:rPr>
              <w:t>Assessment Officer (AO)</w:t>
            </w:r>
          </w:p>
        </w:tc>
        <w:tc>
          <w:tcPr>
            <w:tcW w:w="1559" w:type="dxa"/>
            <w:vAlign w:val="center"/>
          </w:tcPr>
          <w:p w14:paraId="0EF58F26" w14:textId="3D269BF6" w:rsidR="00E45FEF" w:rsidRPr="003500BA" w:rsidRDefault="00D379E4" w:rsidP="00E45FEF">
            <w:pPr>
              <w:pStyle w:val="Paragraphe"/>
              <w:cnfStyle w:val="000000000000" w:firstRow="0" w:lastRow="0" w:firstColumn="0" w:lastColumn="0" w:oddVBand="0" w:evenVBand="0" w:oddHBand="0" w:evenHBand="0" w:firstRowFirstColumn="0" w:firstRowLastColumn="0" w:lastRowFirstColumn="0" w:lastRowLastColumn="0"/>
              <w:rPr>
                <w:lang w:val="en-GB"/>
              </w:rPr>
            </w:pPr>
            <w:r>
              <w:rPr>
                <w:lang w:val="en-GB"/>
              </w:rPr>
              <w:t>CC</w:t>
            </w:r>
          </w:p>
        </w:tc>
        <w:tc>
          <w:tcPr>
            <w:tcW w:w="1412" w:type="dxa"/>
          </w:tcPr>
          <w:p w14:paraId="7D815009" w14:textId="66884128" w:rsidR="00E45FEF" w:rsidRPr="003500BA" w:rsidRDefault="00E45FEF" w:rsidP="00E45FEF">
            <w:pPr>
              <w:pStyle w:val="Paragraphe"/>
              <w:cnfStyle w:val="000000000000" w:firstRow="0" w:lastRow="0" w:firstColumn="0" w:lastColumn="0" w:oddVBand="0" w:evenVBand="0" w:oddHBand="0" w:evenHBand="0" w:firstRowFirstColumn="0" w:firstRowLastColumn="0" w:lastRowFirstColumn="0" w:lastRowLastColumn="0"/>
              <w:rPr>
                <w:lang w:val="en-GB"/>
              </w:rPr>
            </w:pPr>
            <w:r w:rsidRPr="007F4148">
              <w:rPr>
                <w:noProof w:val="0"/>
                <w:color w:val="auto"/>
                <w:shd w:val="clear" w:color="auto" w:fill="FBDDDD" w:themeFill="accent1" w:themeFillTint="33"/>
              </w:rPr>
              <w:t>CC</w:t>
            </w:r>
          </w:p>
        </w:tc>
      </w:tr>
      <w:tr w:rsidR="00E45FEF" w:rsidRPr="003500BA" w14:paraId="756E88FE" w14:textId="77777777" w:rsidTr="00485698">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AD993B" w14:textId="2F06BAD4" w:rsidR="00E45FEF" w:rsidRPr="003500BA" w:rsidRDefault="00E45FEF" w:rsidP="00E45FEF">
            <w:pPr>
              <w:pStyle w:val="Paragraphe"/>
              <w:rPr>
                <w:lang w:val="en-GB"/>
              </w:rPr>
            </w:pPr>
            <w:r w:rsidRPr="003500BA">
              <w:rPr>
                <w:lang w:val="en-GB"/>
              </w:rPr>
              <w:t>Monitoring &amp; Evaluation</w:t>
            </w:r>
          </w:p>
        </w:tc>
        <w:tc>
          <w:tcPr>
            <w:tcW w:w="1985" w:type="dxa"/>
          </w:tcPr>
          <w:p w14:paraId="11DC23F5" w14:textId="1BC13188" w:rsidR="00E45FEF" w:rsidRPr="003500BA" w:rsidRDefault="00E45FEF"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sidRPr="001450B8">
              <w:rPr>
                <w:i/>
                <w:iCs/>
                <w:noProof w:val="0"/>
                <w:color w:val="auto"/>
                <w:shd w:val="clear" w:color="auto" w:fill="FBDDDD" w:themeFill="accent1" w:themeFillTint="33"/>
              </w:rPr>
              <w:t>Assessment Officer (AO)</w:t>
            </w:r>
          </w:p>
        </w:tc>
        <w:tc>
          <w:tcPr>
            <w:tcW w:w="1701" w:type="dxa"/>
          </w:tcPr>
          <w:p w14:paraId="455C3855" w14:textId="4BEBF349" w:rsidR="00E45FEF" w:rsidRPr="003500BA" w:rsidRDefault="00E45FEF"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sidRPr="00B30F5B">
              <w:rPr>
                <w:i/>
                <w:iCs/>
                <w:noProof w:val="0"/>
                <w:color w:val="auto"/>
                <w:shd w:val="clear" w:color="auto" w:fill="FBDDDD" w:themeFill="accent1" w:themeFillTint="33"/>
              </w:rPr>
              <w:t>Assessment Officer (AO)</w:t>
            </w:r>
          </w:p>
        </w:tc>
        <w:tc>
          <w:tcPr>
            <w:tcW w:w="1559" w:type="dxa"/>
            <w:vAlign w:val="center"/>
          </w:tcPr>
          <w:p w14:paraId="7DE9F5E8" w14:textId="06ED26D8" w:rsidR="00E45FEF" w:rsidRPr="003500BA" w:rsidRDefault="00D379E4"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Pr>
                <w:shd w:val="clear" w:color="auto" w:fill="FBDDDD" w:themeFill="accent1" w:themeFillTint="33"/>
                <w:lang w:val="en-GB"/>
              </w:rPr>
              <w:t>CC</w:t>
            </w:r>
          </w:p>
        </w:tc>
        <w:tc>
          <w:tcPr>
            <w:tcW w:w="1412" w:type="dxa"/>
          </w:tcPr>
          <w:p w14:paraId="138BCE1A" w14:textId="143882B6" w:rsidR="00E45FEF" w:rsidRPr="003500BA" w:rsidRDefault="00E45FEF" w:rsidP="00E45FEF">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n-GB"/>
              </w:rPr>
            </w:pPr>
            <w:r w:rsidRPr="007F4148">
              <w:rPr>
                <w:noProof w:val="0"/>
                <w:color w:val="auto"/>
                <w:shd w:val="clear" w:color="auto" w:fill="FBDDDD" w:themeFill="accent1" w:themeFillTint="33"/>
              </w:rPr>
              <w:t>CC</w:t>
            </w:r>
          </w:p>
        </w:tc>
      </w:tr>
      <w:tr w:rsidR="00E45FEF" w:rsidRPr="003500BA" w14:paraId="24F522D2" w14:textId="77777777" w:rsidTr="00485698">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7F617B6" w14:textId="303A211F" w:rsidR="00E45FEF" w:rsidRPr="003500BA" w:rsidRDefault="00E45FEF" w:rsidP="00E45FEF">
            <w:pPr>
              <w:pStyle w:val="Paragraphe"/>
              <w:rPr>
                <w:lang w:val="en-GB"/>
              </w:rPr>
            </w:pPr>
            <w:r w:rsidRPr="003500BA">
              <w:rPr>
                <w:lang w:val="en-GB"/>
              </w:rPr>
              <w:t>Lessons learned</w:t>
            </w:r>
          </w:p>
        </w:tc>
        <w:tc>
          <w:tcPr>
            <w:tcW w:w="1985" w:type="dxa"/>
          </w:tcPr>
          <w:p w14:paraId="26F87377" w14:textId="5D95E374" w:rsidR="00E45FEF" w:rsidRPr="00C13447" w:rsidDel="0055732B" w:rsidRDefault="00E45FEF" w:rsidP="00E45FEF">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n-GB"/>
              </w:rPr>
            </w:pPr>
            <w:r w:rsidRPr="001450B8">
              <w:rPr>
                <w:i/>
                <w:iCs/>
                <w:noProof w:val="0"/>
                <w:color w:val="auto"/>
                <w:shd w:val="clear" w:color="auto" w:fill="FBDDDD" w:themeFill="accent1" w:themeFillTint="33"/>
              </w:rPr>
              <w:t>Assessment Officer (AO)</w:t>
            </w:r>
          </w:p>
        </w:tc>
        <w:tc>
          <w:tcPr>
            <w:tcW w:w="1701" w:type="dxa"/>
          </w:tcPr>
          <w:p w14:paraId="2472679C" w14:textId="35E10931" w:rsidR="00E45FEF" w:rsidRPr="00C13447" w:rsidDel="0055732B" w:rsidRDefault="00E45FEF" w:rsidP="00E45FEF">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n-GB"/>
              </w:rPr>
            </w:pPr>
            <w:r w:rsidRPr="00B30F5B">
              <w:rPr>
                <w:i/>
                <w:iCs/>
                <w:noProof w:val="0"/>
                <w:color w:val="auto"/>
                <w:shd w:val="clear" w:color="auto" w:fill="FBDDDD" w:themeFill="accent1" w:themeFillTint="33"/>
              </w:rPr>
              <w:t>Assessment Officer (AO)</w:t>
            </w:r>
          </w:p>
        </w:tc>
        <w:tc>
          <w:tcPr>
            <w:tcW w:w="1559" w:type="dxa"/>
            <w:vAlign w:val="center"/>
          </w:tcPr>
          <w:p w14:paraId="53FD9B2B" w14:textId="08183274" w:rsidR="00E45FEF" w:rsidRPr="00C13447" w:rsidDel="0055732B" w:rsidRDefault="00D379E4" w:rsidP="00E45FEF">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n-GB"/>
              </w:rPr>
            </w:pPr>
            <w:r>
              <w:rPr>
                <w:rFonts w:eastAsiaTheme="majorEastAsia" w:cstheme="majorBidi"/>
                <w:i/>
                <w:iCs/>
                <w:lang w:val="en-GB"/>
              </w:rPr>
              <w:t>CC</w:t>
            </w:r>
          </w:p>
        </w:tc>
        <w:tc>
          <w:tcPr>
            <w:tcW w:w="1412" w:type="dxa"/>
            <w:vAlign w:val="center"/>
          </w:tcPr>
          <w:p w14:paraId="4336B61C" w14:textId="56FB382A" w:rsidR="00E45FEF" w:rsidRPr="00C13447" w:rsidDel="0055732B" w:rsidRDefault="00E45FEF" w:rsidP="00E45FEF">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n-GB"/>
              </w:rPr>
            </w:pPr>
            <w:r>
              <w:rPr>
                <w:noProof w:val="0"/>
                <w:color w:val="auto"/>
                <w:shd w:val="clear" w:color="auto" w:fill="FBDDDD" w:themeFill="accent1" w:themeFillTint="33"/>
              </w:rPr>
              <w:t>CC</w:t>
            </w:r>
          </w:p>
        </w:tc>
      </w:tr>
    </w:tbl>
    <w:p w14:paraId="2D70976B" w14:textId="77777777" w:rsidR="00251BCE" w:rsidRPr="003500BA" w:rsidRDefault="00251BCE" w:rsidP="00460607">
      <w:pPr>
        <w:spacing w:after="0" w:line="360" w:lineRule="auto"/>
        <w:rPr>
          <w:rFonts w:cs="Arial"/>
          <w:b/>
          <w:lang w:val="en-GB"/>
        </w:rPr>
      </w:pPr>
    </w:p>
    <w:p w14:paraId="328C5835" w14:textId="17008F90" w:rsidR="00460607" w:rsidRPr="003500BA" w:rsidRDefault="00460607" w:rsidP="00460607">
      <w:pPr>
        <w:spacing w:after="0" w:line="360" w:lineRule="auto"/>
        <w:rPr>
          <w:rFonts w:cs="Arial"/>
          <w:b/>
          <w:i/>
          <w:sz w:val="20"/>
          <w:szCs w:val="20"/>
          <w:lang w:val="en-GB"/>
        </w:rPr>
      </w:pPr>
      <w:r w:rsidRPr="003500BA">
        <w:rPr>
          <w:rFonts w:cs="Arial"/>
          <w:b/>
          <w:i/>
          <w:sz w:val="20"/>
          <w:szCs w:val="20"/>
          <w:lang w:val="en-GB"/>
        </w:rPr>
        <w:t>Responsible</w:t>
      </w:r>
      <w:r w:rsidR="00F6023E" w:rsidRPr="003500BA">
        <w:rPr>
          <w:rFonts w:cs="Arial"/>
          <w:b/>
          <w:i/>
          <w:sz w:val="20"/>
          <w:szCs w:val="20"/>
          <w:lang w:val="en-GB"/>
        </w:rPr>
        <w:t xml:space="preserve">: </w:t>
      </w:r>
      <w:r w:rsidR="00F6023E" w:rsidRPr="003500BA">
        <w:rPr>
          <w:rFonts w:cs="Arial"/>
          <w:i/>
          <w:sz w:val="20"/>
          <w:szCs w:val="20"/>
          <w:lang w:val="en-GB"/>
        </w:rPr>
        <w:t>the person(s) who execute</w:t>
      </w:r>
      <w:r w:rsidR="00076AEF" w:rsidRPr="003500BA">
        <w:rPr>
          <w:rFonts w:cs="Arial"/>
          <w:i/>
          <w:sz w:val="20"/>
          <w:szCs w:val="20"/>
          <w:lang w:val="en-GB"/>
        </w:rPr>
        <w:t>s</w:t>
      </w:r>
      <w:r w:rsidR="00F6023E" w:rsidRPr="003500BA">
        <w:rPr>
          <w:rFonts w:cs="Arial"/>
          <w:i/>
          <w:sz w:val="20"/>
          <w:szCs w:val="20"/>
          <w:lang w:val="en-GB"/>
        </w:rPr>
        <w:t xml:space="preserve"> the task</w:t>
      </w:r>
    </w:p>
    <w:p w14:paraId="1E85B6B2" w14:textId="21CB2B71" w:rsidR="00460607" w:rsidRPr="003500BA" w:rsidRDefault="00460607" w:rsidP="00460607">
      <w:pPr>
        <w:spacing w:after="0" w:line="360" w:lineRule="auto"/>
        <w:rPr>
          <w:rFonts w:cs="Arial"/>
          <w:b/>
          <w:i/>
          <w:sz w:val="20"/>
          <w:szCs w:val="20"/>
          <w:lang w:val="en-GB"/>
        </w:rPr>
      </w:pPr>
      <w:r w:rsidRPr="003500BA">
        <w:rPr>
          <w:rFonts w:cs="Arial"/>
          <w:b/>
          <w:i/>
          <w:sz w:val="20"/>
          <w:szCs w:val="20"/>
          <w:lang w:val="en-GB"/>
        </w:rPr>
        <w:t xml:space="preserve">Accountable: </w:t>
      </w:r>
      <w:r w:rsidRPr="003500BA">
        <w:rPr>
          <w:rFonts w:cs="Arial"/>
          <w:i/>
          <w:sz w:val="20"/>
          <w:szCs w:val="20"/>
          <w:lang w:val="en-GB"/>
        </w:rPr>
        <w:t>the person who validate</w:t>
      </w:r>
      <w:r w:rsidR="00076AEF" w:rsidRPr="003500BA">
        <w:rPr>
          <w:rFonts w:cs="Arial"/>
          <w:i/>
          <w:sz w:val="20"/>
          <w:szCs w:val="20"/>
          <w:lang w:val="en-GB"/>
        </w:rPr>
        <w:t>s</w:t>
      </w:r>
      <w:r w:rsidRPr="003500BA">
        <w:rPr>
          <w:rFonts w:cs="Arial"/>
          <w:i/>
          <w:sz w:val="20"/>
          <w:szCs w:val="20"/>
          <w:lang w:val="en-GB"/>
        </w:rPr>
        <w:t xml:space="preserve"> the completion of the task and is accountable of the final output or milestone</w:t>
      </w:r>
    </w:p>
    <w:p w14:paraId="08C9EA9A" w14:textId="023A67C2" w:rsidR="00460607" w:rsidRPr="003500BA" w:rsidRDefault="00460607" w:rsidP="00460607">
      <w:pPr>
        <w:spacing w:after="0" w:line="360" w:lineRule="auto"/>
        <w:rPr>
          <w:rFonts w:cs="Arial"/>
          <w:b/>
          <w:i/>
          <w:sz w:val="20"/>
          <w:szCs w:val="20"/>
          <w:lang w:val="en-GB"/>
        </w:rPr>
      </w:pPr>
      <w:r w:rsidRPr="003500BA">
        <w:rPr>
          <w:rFonts w:cs="Arial"/>
          <w:b/>
          <w:i/>
          <w:sz w:val="20"/>
          <w:szCs w:val="20"/>
          <w:lang w:val="en-GB"/>
        </w:rPr>
        <w:t xml:space="preserve">Consulted: </w:t>
      </w:r>
      <w:r w:rsidRPr="003500BA">
        <w:rPr>
          <w:rFonts w:cs="Arial"/>
          <w:i/>
          <w:sz w:val="20"/>
          <w:szCs w:val="20"/>
          <w:lang w:val="en-GB"/>
        </w:rPr>
        <w:t>the person(s) who must be consulted when the task is implemented</w:t>
      </w:r>
    </w:p>
    <w:p w14:paraId="55A33DE3" w14:textId="13EEE2F5" w:rsidR="00460607" w:rsidRPr="003500BA" w:rsidRDefault="00460607" w:rsidP="00460607">
      <w:pPr>
        <w:spacing w:after="0" w:line="360" w:lineRule="auto"/>
        <w:rPr>
          <w:rFonts w:cs="Arial"/>
          <w:i/>
          <w:sz w:val="20"/>
          <w:szCs w:val="20"/>
          <w:lang w:val="en-GB"/>
        </w:rPr>
      </w:pPr>
      <w:r w:rsidRPr="003500BA">
        <w:rPr>
          <w:rFonts w:cs="Arial"/>
          <w:b/>
          <w:i/>
          <w:sz w:val="20"/>
          <w:szCs w:val="20"/>
          <w:lang w:val="en-GB"/>
        </w:rPr>
        <w:t xml:space="preserve">Informed: </w:t>
      </w:r>
      <w:r w:rsidRPr="003500BA">
        <w:rPr>
          <w:rFonts w:cs="Arial"/>
          <w:i/>
          <w:sz w:val="20"/>
          <w:szCs w:val="20"/>
          <w:lang w:val="en-GB"/>
        </w:rPr>
        <w:t>the person(s) who need to be informed when the task is completed</w:t>
      </w:r>
    </w:p>
    <w:bookmarkEnd w:id="4"/>
    <w:bookmarkEnd w:id="5"/>
    <w:bookmarkEnd w:id="6"/>
    <w:bookmarkEnd w:id="7"/>
    <w:bookmarkEnd w:id="8"/>
    <w:bookmarkEnd w:id="9"/>
    <w:bookmarkEnd w:id="10"/>
    <w:p w14:paraId="4094091D" w14:textId="5CE1616D" w:rsidR="0090137A" w:rsidRDefault="00207750" w:rsidP="00C13447">
      <w:pPr>
        <w:pStyle w:val="Heading1"/>
        <w:numPr>
          <w:ilvl w:val="0"/>
          <w:numId w:val="3"/>
        </w:numPr>
        <w:rPr>
          <w:lang w:val="en-GB"/>
        </w:rPr>
      </w:pPr>
      <w:r w:rsidRPr="00C13447">
        <w:rPr>
          <w:lang w:val="en-GB"/>
        </w:rPr>
        <w:lastRenderedPageBreak/>
        <w:t>Data Analysis Plan</w:t>
      </w:r>
    </w:p>
    <w:p w14:paraId="7A0A58F1" w14:textId="77777777" w:rsidR="008932CE" w:rsidRPr="008932CE" w:rsidRDefault="008932CE" w:rsidP="008932CE">
      <w:pPr>
        <w:rPr>
          <w:lang w:val="en-GB" w:eastAsia="fr-FR"/>
        </w:rPr>
      </w:pPr>
    </w:p>
    <w:p w14:paraId="53B92B55" w14:textId="5EF57049" w:rsidR="0090137A" w:rsidRPr="00C13447" w:rsidRDefault="0090137A" w:rsidP="00C13447">
      <w:pPr>
        <w:rPr>
          <w:lang w:val="en-GB"/>
        </w:rPr>
        <w:sectPr w:rsidR="0090137A" w:rsidRPr="00C13447" w:rsidSect="0070201B">
          <w:headerReference w:type="default" r:id="rId12"/>
          <w:footerReference w:type="default" r:id="rId13"/>
          <w:footerReference w:type="first" r:id="rId14"/>
          <w:type w:val="continuous"/>
          <w:pgSz w:w="11906" w:h="16838"/>
          <w:pgMar w:top="993" w:right="991" w:bottom="1417" w:left="1134" w:header="720" w:footer="552" w:gutter="0"/>
          <w:cols w:space="720"/>
          <w:titlePg/>
          <w:docGrid w:linePitch="360"/>
        </w:sectPr>
      </w:pPr>
      <w:r>
        <w:rPr>
          <w:lang w:val="en-GB"/>
        </w:rPr>
        <w:t>See attached</w:t>
      </w:r>
      <w:r w:rsidR="00651C82">
        <w:rPr>
          <w:lang w:val="en-GB"/>
        </w:rPr>
        <w:t xml:space="preserve"> Excel file.</w:t>
      </w:r>
    </w:p>
    <w:p w14:paraId="35A0B24F" w14:textId="5E519756" w:rsidR="001C1D6F" w:rsidRPr="00C13447" w:rsidRDefault="001C1D6F" w:rsidP="00C13447">
      <w:pPr>
        <w:pStyle w:val="Heading1"/>
        <w:rPr>
          <w:lang w:val="en-GB"/>
        </w:rPr>
        <w:sectPr w:rsidR="001C1D6F" w:rsidRPr="00C13447" w:rsidSect="00D86920">
          <w:type w:val="continuous"/>
          <w:pgSz w:w="11906" w:h="16838"/>
          <w:pgMar w:top="993" w:right="991" w:bottom="1417" w:left="1134" w:header="720" w:footer="552" w:gutter="0"/>
          <w:cols w:space="720"/>
          <w:titlePg/>
          <w:docGrid w:linePitch="360"/>
        </w:sectPr>
      </w:pPr>
    </w:p>
    <w:p w14:paraId="5508F94B" w14:textId="2FD8545B" w:rsidR="00B32A0D" w:rsidRPr="00C13447" w:rsidRDefault="00B32A0D" w:rsidP="00160456">
      <w:pPr>
        <w:pStyle w:val="Heading1"/>
        <w:numPr>
          <w:ilvl w:val="0"/>
          <w:numId w:val="3"/>
        </w:numPr>
        <w:rPr>
          <w:lang w:val="en-GB"/>
        </w:rPr>
      </w:pPr>
      <w:r w:rsidRPr="00C13447">
        <w:rPr>
          <w:lang w:val="en-GB"/>
        </w:rPr>
        <w:lastRenderedPageBreak/>
        <w:t xml:space="preserve">Monitoring &amp; Evaluation </w:t>
      </w:r>
      <w:r w:rsidR="00916B8C" w:rsidRPr="00C13447">
        <w:rPr>
          <w:lang w:val="en-GB"/>
        </w:rPr>
        <w:t>Plan</w:t>
      </w:r>
    </w:p>
    <w:p w14:paraId="0D2CB5FD" w14:textId="0728043D" w:rsidR="00B32A0D" w:rsidRPr="00160456" w:rsidRDefault="00B32A0D" w:rsidP="00160456">
      <w:pPr>
        <w:spacing w:after="0" w:line="360" w:lineRule="auto"/>
        <w:rPr>
          <w:rFonts w:cs="Arial"/>
          <w:i/>
          <w:color w:val="000000" w:themeColor="text1"/>
          <w:lang w:val="en-GB"/>
        </w:rPr>
      </w:pPr>
    </w:p>
    <w:tbl>
      <w:tblPr>
        <w:tblW w:w="5000" w:type="pct"/>
        <w:tblLayout w:type="fixed"/>
        <w:tblLook w:val="04A0" w:firstRow="1" w:lastRow="0" w:firstColumn="1" w:lastColumn="0" w:noHBand="0" w:noVBand="1"/>
      </w:tblPr>
      <w:tblGrid>
        <w:gridCol w:w="1337"/>
        <w:gridCol w:w="1634"/>
        <w:gridCol w:w="3073"/>
        <w:gridCol w:w="863"/>
        <w:gridCol w:w="865"/>
        <w:gridCol w:w="1989"/>
      </w:tblGrid>
      <w:tr w:rsidR="00B32A0D" w:rsidRPr="003500BA" w14:paraId="2C68C918" w14:textId="77777777" w:rsidTr="00C13447">
        <w:trPr>
          <w:trHeight w:val="606"/>
        </w:trPr>
        <w:tc>
          <w:tcPr>
            <w:tcW w:w="685" w:type="pct"/>
            <w:tcBorders>
              <w:top w:val="single" w:sz="8" w:space="0" w:color="auto"/>
              <w:left w:val="single" w:sz="8" w:space="0" w:color="auto"/>
              <w:bottom w:val="nil"/>
              <w:right w:val="single" w:sz="8" w:space="0" w:color="auto"/>
            </w:tcBorders>
            <w:shd w:val="clear" w:color="000000" w:fill="FFD03B"/>
            <w:vAlign w:val="center"/>
            <w:hideMark/>
          </w:tcPr>
          <w:p w14:paraId="6822729B"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IMPACT Objective</w:t>
            </w:r>
          </w:p>
        </w:tc>
        <w:tc>
          <w:tcPr>
            <w:tcW w:w="837" w:type="pct"/>
            <w:tcBorders>
              <w:top w:val="single" w:sz="8" w:space="0" w:color="auto"/>
              <w:left w:val="nil"/>
              <w:bottom w:val="nil"/>
              <w:right w:val="single" w:sz="8" w:space="0" w:color="auto"/>
            </w:tcBorders>
            <w:shd w:val="clear" w:color="000000" w:fill="FFD03B"/>
            <w:vAlign w:val="center"/>
            <w:hideMark/>
          </w:tcPr>
          <w:p w14:paraId="0C93857E"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External M&amp;E Indicator</w:t>
            </w:r>
          </w:p>
        </w:tc>
        <w:tc>
          <w:tcPr>
            <w:tcW w:w="1574" w:type="pct"/>
            <w:tcBorders>
              <w:top w:val="single" w:sz="8" w:space="0" w:color="auto"/>
              <w:left w:val="nil"/>
              <w:bottom w:val="nil"/>
              <w:right w:val="single" w:sz="8" w:space="0" w:color="auto"/>
            </w:tcBorders>
            <w:shd w:val="clear" w:color="000000" w:fill="FFD03B"/>
            <w:vAlign w:val="center"/>
            <w:hideMark/>
          </w:tcPr>
          <w:p w14:paraId="1274FCCE"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Internal M&amp;E Indicator</w:t>
            </w:r>
          </w:p>
        </w:tc>
        <w:tc>
          <w:tcPr>
            <w:tcW w:w="442" w:type="pct"/>
            <w:tcBorders>
              <w:top w:val="single" w:sz="8" w:space="0" w:color="auto"/>
              <w:left w:val="nil"/>
              <w:bottom w:val="nil"/>
              <w:right w:val="single" w:sz="8" w:space="0" w:color="auto"/>
            </w:tcBorders>
            <w:shd w:val="clear" w:color="000000" w:fill="FFD03B"/>
            <w:vAlign w:val="center"/>
            <w:hideMark/>
          </w:tcPr>
          <w:p w14:paraId="54251636"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Focal point</w:t>
            </w:r>
          </w:p>
        </w:tc>
        <w:tc>
          <w:tcPr>
            <w:tcW w:w="443" w:type="pct"/>
            <w:tcBorders>
              <w:top w:val="single" w:sz="8" w:space="0" w:color="auto"/>
              <w:left w:val="nil"/>
              <w:bottom w:val="nil"/>
              <w:right w:val="single" w:sz="8" w:space="0" w:color="auto"/>
            </w:tcBorders>
            <w:shd w:val="clear" w:color="000000" w:fill="FFD03B"/>
            <w:vAlign w:val="center"/>
            <w:hideMark/>
          </w:tcPr>
          <w:p w14:paraId="2DD207E2" w14:textId="77777777" w:rsidR="00B32A0D" w:rsidRPr="003500BA" w:rsidRDefault="00B32A0D" w:rsidP="00B32A0D">
            <w:pPr>
              <w:spacing w:after="0" w:line="240" w:lineRule="auto"/>
              <w:jc w:val="left"/>
              <w:rPr>
                <w:rFonts w:eastAsia="Times New Roman" w:cs="Calibri"/>
                <w:b/>
                <w:bCs/>
                <w:color w:val="000000"/>
                <w:sz w:val="24"/>
                <w:szCs w:val="24"/>
                <w:lang w:val="en-GB" w:eastAsia="en-GB"/>
              </w:rPr>
            </w:pPr>
            <w:r w:rsidRPr="003500BA">
              <w:rPr>
                <w:rFonts w:eastAsia="Times New Roman" w:cs="Calibri"/>
                <w:b/>
                <w:bCs/>
                <w:color w:val="000000"/>
                <w:sz w:val="24"/>
                <w:szCs w:val="24"/>
                <w:lang w:val="en-GB" w:eastAsia="en-GB"/>
              </w:rPr>
              <w:t>Tool</w:t>
            </w:r>
          </w:p>
        </w:tc>
        <w:tc>
          <w:tcPr>
            <w:tcW w:w="1019" w:type="pct"/>
            <w:tcBorders>
              <w:top w:val="single" w:sz="8" w:space="0" w:color="auto"/>
              <w:left w:val="nil"/>
              <w:bottom w:val="nil"/>
              <w:right w:val="single" w:sz="8" w:space="0" w:color="auto"/>
            </w:tcBorders>
            <w:shd w:val="clear" w:color="auto" w:fill="58585A" w:themeFill="background2"/>
            <w:vAlign w:val="center"/>
            <w:hideMark/>
          </w:tcPr>
          <w:p w14:paraId="6D854303" w14:textId="2B2FE323" w:rsidR="00B32A0D" w:rsidRPr="00C13447" w:rsidRDefault="00CE5FD2">
            <w:pPr>
              <w:spacing w:after="0" w:line="240" w:lineRule="auto"/>
              <w:jc w:val="left"/>
              <w:rPr>
                <w:rFonts w:eastAsia="Times New Roman" w:cs="Calibri"/>
                <w:b/>
                <w:bCs/>
                <w:color w:val="FFFFFF" w:themeColor="background1"/>
                <w:sz w:val="24"/>
                <w:szCs w:val="24"/>
                <w:lang w:val="en-GB" w:eastAsia="en-GB"/>
              </w:rPr>
            </w:pPr>
            <w:r>
              <w:rPr>
                <w:rFonts w:eastAsia="Times New Roman" w:cs="Calibri"/>
                <w:b/>
                <w:bCs/>
                <w:color w:val="FFFFFF" w:themeColor="background1"/>
                <w:sz w:val="24"/>
                <w:szCs w:val="24"/>
                <w:lang w:val="en-GB" w:eastAsia="en-GB"/>
              </w:rPr>
              <w:t>Will indicator be tracked?</w:t>
            </w:r>
          </w:p>
        </w:tc>
      </w:tr>
      <w:tr w:rsidR="00B32A0D" w:rsidRPr="003500BA" w14:paraId="74FB557D" w14:textId="77777777" w:rsidTr="00C13447">
        <w:trPr>
          <w:trHeight w:val="564"/>
        </w:trPr>
        <w:tc>
          <w:tcPr>
            <w:tcW w:w="685" w:type="pct"/>
            <w:vMerge w:val="restart"/>
            <w:tcBorders>
              <w:top w:val="single" w:sz="8" w:space="0" w:color="auto"/>
              <w:left w:val="single" w:sz="8" w:space="0" w:color="auto"/>
              <w:bottom w:val="single" w:sz="4" w:space="0" w:color="auto"/>
              <w:right w:val="single" w:sz="8" w:space="0" w:color="auto"/>
            </w:tcBorders>
            <w:shd w:val="clear" w:color="000000" w:fill="E6B8B7"/>
            <w:vAlign w:val="center"/>
            <w:hideMark/>
          </w:tcPr>
          <w:p w14:paraId="4AF77310" w14:textId="77777777" w:rsidR="00B32A0D" w:rsidRPr="003500BA" w:rsidRDefault="00B32A0D" w:rsidP="00B32A0D">
            <w:pPr>
              <w:spacing w:after="0" w:line="240" w:lineRule="auto"/>
              <w:jc w:val="left"/>
              <w:rPr>
                <w:rFonts w:eastAsia="Times New Roman" w:cs="Calibri"/>
                <w:b/>
                <w:bCs/>
                <w:lang w:val="en-GB" w:eastAsia="en-GB"/>
              </w:rPr>
            </w:pPr>
            <w:r w:rsidRPr="003500BA">
              <w:rPr>
                <w:rFonts w:eastAsia="Times New Roman" w:cs="Calibri"/>
                <w:b/>
                <w:bCs/>
                <w:lang w:val="en-GB" w:eastAsia="en-GB"/>
              </w:rPr>
              <w:t>Humanitarian stakeholders are accessing IMPACT products</w:t>
            </w:r>
          </w:p>
        </w:tc>
        <w:tc>
          <w:tcPr>
            <w:tcW w:w="837" w:type="pct"/>
            <w:vMerge w:val="restart"/>
            <w:tcBorders>
              <w:top w:val="single" w:sz="8" w:space="0" w:color="auto"/>
              <w:left w:val="nil"/>
              <w:bottom w:val="single" w:sz="4" w:space="0" w:color="auto"/>
              <w:right w:val="single" w:sz="4" w:space="0" w:color="auto"/>
            </w:tcBorders>
            <w:shd w:val="clear" w:color="000000" w:fill="F2DCDB"/>
            <w:vAlign w:val="center"/>
            <w:hideMark/>
          </w:tcPr>
          <w:p w14:paraId="12060262" w14:textId="77777777" w:rsidR="00B32A0D" w:rsidRPr="003500BA" w:rsidRDefault="00B32A0D" w:rsidP="00B32A0D">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Number of humanitarian organisations accessing IMPACT services/products</w:t>
            </w:r>
            <w:r w:rsidRPr="003500BA">
              <w:rPr>
                <w:rFonts w:eastAsia="Times New Roman" w:cs="Calibri"/>
                <w:color w:val="000000"/>
                <w:lang w:val="en-GB" w:eastAsia="en-GB"/>
              </w:rPr>
              <w:br/>
            </w:r>
            <w:r w:rsidRPr="003500BA">
              <w:rPr>
                <w:rFonts w:eastAsia="Times New Roman" w:cs="Calibri"/>
                <w:color w:val="000000"/>
                <w:lang w:val="en-GB" w:eastAsia="en-GB"/>
              </w:rPr>
              <w:br/>
              <w:t>Number of individuals accessing IMPACT services/products</w:t>
            </w:r>
          </w:p>
        </w:tc>
        <w:tc>
          <w:tcPr>
            <w:tcW w:w="1574" w:type="pct"/>
            <w:tcBorders>
              <w:top w:val="single" w:sz="8" w:space="0" w:color="auto"/>
              <w:left w:val="nil"/>
              <w:bottom w:val="single" w:sz="4" w:space="0" w:color="auto"/>
              <w:right w:val="single" w:sz="4" w:space="0" w:color="auto"/>
            </w:tcBorders>
            <w:shd w:val="clear" w:color="000000" w:fill="F2DCDB"/>
            <w:vAlign w:val="center"/>
            <w:hideMark/>
          </w:tcPr>
          <w:p w14:paraId="0B962DB7"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of downloads of x product from Resource Center</w:t>
            </w:r>
          </w:p>
        </w:tc>
        <w:tc>
          <w:tcPr>
            <w:tcW w:w="442" w:type="pct"/>
            <w:tcBorders>
              <w:top w:val="single" w:sz="8" w:space="0" w:color="auto"/>
              <w:left w:val="nil"/>
              <w:bottom w:val="single" w:sz="4" w:space="0" w:color="auto"/>
              <w:right w:val="single" w:sz="4" w:space="0" w:color="auto"/>
            </w:tcBorders>
            <w:shd w:val="clear" w:color="000000" w:fill="F2DCDB"/>
            <w:vAlign w:val="center"/>
            <w:hideMark/>
          </w:tcPr>
          <w:p w14:paraId="7924F94D"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request to HQ</w:t>
            </w:r>
          </w:p>
        </w:tc>
        <w:tc>
          <w:tcPr>
            <w:tcW w:w="443" w:type="pct"/>
            <w:vMerge w:val="restart"/>
            <w:tcBorders>
              <w:top w:val="single" w:sz="8" w:space="0" w:color="auto"/>
              <w:left w:val="single" w:sz="4" w:space="0" w:color="auto"/>
              <w:bottom w:val="nil"/>
              <w:right w:val="single" w:sz="8" w:space="0" w:color="auto"/>
            </w:tcBorders>
            <w:shd w:val="clear" w:color="000000" w:fill="F2DCDB"/>
            <w:vAlign w:val="center"/>
            <w:hideMark/>
          </w:tcPr>
          <w:p w14:paraId="1A7CFA02"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User_log</w:t>
            </w:r>
          </w:p>
        </w:tc>
        <w:tc>
          <w:tcPr>
            <w:tcW w:w="1019" w:type="pct"/>
            <w:tcBorders>
              <w:top w:val="single" w:sz="8" w:space="0" w:color="auto"/>
              <w:left w:val="nil"/>
              <w:bottom w:val="nil"/>
              <w:right w:val="single" w:sz="8" w:space="0" w:color="auto"/>
            </w:tcBorders>
            <w:shd w:val="clear" w:color="000000" w:fill="EEECE1"/>
            <w:noWrap/>
            <w:vAlign w:val="center"/>
          </w:tcPr>
          <w:p w14:paraId="478FDC18" w14:textId="0DE24101" w:rsidR="00B32A0D" w:rsidRPr="003500BA" w:rsidRDefault="00000000">
            <w:pPr>
              <w:spacing w:after="0" w:line="240" w:lineRule="auto"/>
              <w:jc w:val="left"/>
              <w:rPr>
                <w:rFonts w:eastAsia="Times New Roman" w:cs="Calibri"/>
                <w:i/>
                <w:iCs/>
                <w:color w:val="808080"/>
                <w:lang w:val="en-GB" w:eastAsia="en-GB"/>
              </w:rPr>
            </w:pPr>
            <w:sdt>
              <w:sdtPr>
                <w:rPr>
                  <w:sz w:val="20"/>
                  <w:lang w:val="en-GB"/>
                </w:rPr>
                <w:id w:val="1202746034"/>
                <w14:checkbox>
                  <w14:checked w14:val="1"/>
                  <w14:checkedState w14:val="2612" w14:font="MS Gothic"/>
                  <w14:uncheckedState w14:val="2610" w14:font="MS Gothic"/>
                </w14:checkbox>
              </w:sdtPr>
              <w:sdtContent>
                <w:r w:rsidR="00F93C92">
                  <w:rPr>
                    <w:rFonts w:ascii="MS Gothic" w:eastAsia="MS Gothic" w:hAnsi="MS Gothic" w:hint="eastAsia"/>
                    <w:sz w:val="20"/>
                    <w:lang w:val="en-GB"/>
                  </w:rPr>
                  <w:t>☒</w:t>
                </w:r>
              </w:sdtContent>
            </w:sdt>
            <w:r w:rsidR="00B32A0D" w:rsidRPr="00C13447">
              <w:rPr>
                <w:sz w:val="20"/>
                <w:lang w:val="en-GB"/>
              </w:rPr>
              <w:t xml:space="preserve"> </w:t>
            </w:r>
            <w:r w:rsidR="00FD3B12">
              <w:rPr>
                <w:sz w:val="20"/>
                <w:lang w:val="en-GB"/>
              </w:rPr>
              <w:t>Yes</w:t>
            </w:r>
          </w:p>
        </w:tc>
      </w:tr>
      <w:tr w:rsidR="00F93C92" w:rsidRPr="003500BA" w14:paraId="3FCD06FA" w14:textId="77777777" w:rsidTr="00485698">
        <w:trPr>
          <w:trHeight w:val="564"/>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690B9544" w14:textId="77777777" w:rsidR="00F93C92" w:rsidRPr="003500BA" w:rsidRDefault="00F93C92" w:rsidP="00F93C92">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7C6A5174" w14:textId="77777777" w:rsidR="00F93C92" w:rsidRPr="003500BA" w:rsidRDefault="00F93C92" w:rsidP="00F93C92">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F2DCDB"/>
            <w:vAlign w:val="center"/>
            <w:hideMark/>
          </w:tcPr>
          <w:p w14:paraId="15C3C3BB"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 of downloads of x product from Relief Web</w:t>
            </w:r>
          </w:p>
        </w:tc>
        <w:tc>
          <w:tcPr>
            <w:tcW w:w="442" w:type="pct"/>
            <w:tcBorders>
              <w:top w:val="nil"/>
              <w:left w:val="nil"/>
              <w:bottom w:val="single" w:sz="4" w:space="0" w:color="auto"/>
              <w:right w:val="single" w:sz="4" w:space="0" w:color="auto"/>
            </w:tcBorders>
            <w:shd w:val="clear" w:color="000000" w:fill="F2DCDB"/>
            <w:vAlign w:val="center"/>
            <w:hideMark/>
          </w:tcPr>
          <w:p w14:paraId="22AC33EB"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Country request to HQ</w:t>
            </w:r>
          </w:p>
        </w:tc>
        <w:tc>
          <w:tcPr>
            <w:tcW w:w="443" w:type="pct"/>
            <w:vMerge/>
            <w:tcBorders>
              <w:top w:val="single" w:sz="8" w:space="0" w:color="auto"/>
              <w:left w:val="single" w:sz="4" w:space="0" w:color="auto"/>
              <w:bottom w:val="nil"/>
              <w:right w:val="single" w:sz="8" w:space="0" w:color="auto"/>
            </w:tcBorders>
            <w:vAlign w:val="center"/>
            <w:hideMark/>
          </w:tcPr>
          <w:p w14:paraId="435078E4" w14:textId="77777777" w:rsidR="00F93C92" w:rsidRPr="003500BA" w:rsidRDefault="00F93C92" w:rsidP="00F93C92">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tcPr>
          <w:p w14:paraId="013A975A" w14:textId="35C643C3" w:rsidR="00F93C92" w:rsidRPr="003500BA" w:rsidRDefault="00000000" w:rsidP="00F93C92">
            <w:pPr>
              <w:spacing w:after="0" w:line="240" w:lineRule="auto"/>
              <w:jc w:val="left"/>
              <w:rPr>
                <w:rFonts w:eastAsia="Times New Roman" w:cs="Calibri"/>
                <w:color w:val="808080"/>
                <w:lang w:val="en-GB" w:eastAsia="en-GB"/>
              </w:rPr>
            </w:pPr>
            <w:sdt>
              <w:sdtPr>
                <w:rPr>
                  <w:sz w:val="20"/>
                  <w:lang w:val="en-GB"/>
                </w:rPr>
                <w:id w:val="1107082749"/>
                <w14:checkbox>
                  <w14:checked w14:val="1"/>
                  <w14:checkedState w14:val="2612" w14:font="MS Gothic"/>
                  <w14:uncheckedState w14:val="2610" w14:font="MS Gothic"/>
                </w14:checkbox>
              </w:sdtPr>
              <w:sdtContent>
                <w:r w:rsidR="00F93C92" w:rsidRPr="005269E0">
                  <w:rPr>
                    <w:rFonts w:ascii="MS Gothic" w:eastAsia="MS Gothic" w:hAnsi="MS Gothic" w:hint="eastAsia"/>
                    <w:sz w:val="20"/>
                    <w:lang w:val="en-GB"/>
                  </w:rPr>
                  <w:t>☒</w:t>
                </w:r>
              </w:sdtContent>
            </w:sdt>
            <w:r w:rsidR="00F93C92" w:rsidRPr="005269E0">
              <w:rPr>
                <w:sz w:val="20"/>
                <w:lang w:val="en-GB"/>
              </w:rPr>
              <w:t xml:space="preserve"> Yes</w:t>
            </w:r>
          </w:p>
        </w:tc>
      </w:tr>
      <w:tr w:rsidR="00F93C92" w:rsidRPr="003500BA" w14:paraId="00CC7E0E" w14:textId="77777777" w:rsidTr="00485698">
        <w:trPr>
          <w:trHeight w:val="282"/>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37916FE7" w14:textId="77777777" w:rsidR="00F93C92" w:rsidRPr="003500BA" w:rsidRDefault="00F93C92" w:rsidP="00F93C92">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617EB002" w14:textId="77777777" w:rsidR="00F93C92" w:rsidRPr="003500BA" w:rsidRDefault="00F93C92" w:rsidP="00F93C92">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F2DCDB"/>
            <w:vAlign w:val="center"/>
            <w:hideMark/>
          </w:tcPr>
          <w:p w14:paraId="54331451"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 of downloads of x product from Country level platforms</w:t>
            </w:r>
          </w:p>
        </w:tc>
        <w:tc>
          <w:tcPr>
            <w:tcW w:w="442" w:type="pct"/>
            <w:tcBorders>
              <w:top w:val="nil"/>
              <w:left w:val="nil"/>
              <w:bottom w:val="single" w:sz="4" w:space="0" w:color="auto"/>
              <w:right w:val="single" w:sz="4" w:space="0" w:color="auto"/>
            </w:tcBorders>
            <w:shd w:val="clear" w:color="000000" w:fill="F2DCDB"/>
            <w:vAlign w:val="center"/>
            <w:hideMark/>
          </w:tcPr>
          <w:p w14:paraId="6888E900"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tcBorders>
              <w:top w:val="single" w:sz="8" w:space="0" w:color="auto"/>
              <w:left w:val="single" w:sz="4" w:space="0" w:color="auto"/>
              <w:bottom w:val="nil"/>
              <w:right w:val="single" w:sz="8" w:space="0" w:color="auto"/>
            </w:tcBorders>
            <w:vAlign w:val="center"/>
            <w:hideMark/>
          </w:tcPr>
          <w:p w14:paraId="675F8E59" w14:textId="77777777" w:rsidR="00F93C92" w:rsidRPr="003500BA" w:rsidRDefault="00F93C92" w:rsidP="00F93C92">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tcPr>
          <w:p w14:paraId="57E4D501" w14:textId="4DD37E57" w:rsidR="00F93C92" w:rsidRPr="003500BA" w:rsidRDefault="00000000" w:rsidP="00F93C92">
            <w:pPr>
              <w:spacing w:after="0" w:line="240" w:lineRule="auto"/>
              <w:jc w:val="left"/>
              <w:rPr>
                <w:rFonts w:eastAsia="Times New Roman" w:cs="Calibri"/>
                <w:color w:val="808080"/>
                <w:lang w:val="en-GB" w:eastAsia="en-GB"/>
              </w:rPr>
            </w:pPr>
            <w:sdt>
              <w:sdtPr>
                <w:rPr>
                  <w:sz w:val="20"/>
                  <w:lang w:val="en-GB"/>
                </w:rPr>
                <w:id w:val="36167232"/>
                <w14:checkbox>
                  <w14:checked w14:val="1"/>
                  <w14:checkedState w14:val="2612" w14:font="MS Gothic"/>
                  <w14:uncheckedState w14:val="2610" w14:font="MS Gothic"/>
                </w14:checkbox>
              </w:sdtPr>
              <w:sdtContent>
                <w:r w:rsidR="00F93C92" w:rsidRPr="005269E0">
                  <w:rPr>
                    <w:rFonts w:ascii="MS Gothic" w:eastAsia="MS Gothic" w:hAnsi="MS Gothic" w:hint="eastAsia"/>
                    <w:sz w:val="20"/>
                    <w:lang w:val="en-GB"/>
                  </w:rPr>
                  <w:t>☒</w:t>
                </w:r>
              </w:sdtContent>
            </w:sdt>
            <w:r w:rsidR="00F93C92" w:rsidRPr="005269E0">
              <w:rPr>
                <w:sz w:val="20"/>
                <w:lang w:val="en-GB"/>
              </w:rPr>
              <w:t xml:space="preserve"> Yes</w:t>
            </w:r>
          </w:p>
        </w:tc>
      </w:tr>
      <w:tr w:rsidR="00F93C92" w:rsidRPr="003500BA" w14:paraId="607F5AFA" w14:textId="77777777" w:rsidTr="00485698">
        <w:trPr>
          <w:trHeight w:val="564"/>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400C87C6" w14:textId="77777777" w:rsidR="00F93C92" w:rsidRPr="003500BA" w:rsidRDefault="00F93C92" w:rsidP="00F93C92">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3BC1829C" w14:textId="77777777" w:rsidR="00F93C92" w:rsidRPr="003500BA" w:rsidRDefault="00F93C92" w:rsidP="00F93C92">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F2DCDB"/>
            <w:vAlign w:val="center"/>
            <w:hideMark/>
          </w:tcPr>
          <w:p w14:paraId="09BC6B26"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 of page clicks on x product from REACH global newsletter</w:t>
            </w:r>
          </w:p>
        </w:tc>
        <w:tc>
          <w:tcPr>
            <w:tcW w:w="442" w:type="pct"/>
            <w:tcBorders>
              <w:top w:val="nil"/>
              <w:left w:val="nil"/>
              <w:bottom w:val="single" w:sz="4" w:space="0" w:color="auto"/>
              <w:right w:val="single" w:sz="4" w:space="0" w:color="auto"/>
            </w:tcBorders>
            <w:shd w:val="clear" w:color="000000" w:fill="F2DCDB"/>
            <w:vAlign w:val="center"/>
            <w:hideMark/>
          </w:tcPr>
          <w:p w14:paraId="412C0A66"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Country request to HQ</w:t>
            </w:r>
          </w:p>
        </w:tc>
        <w:tc>
          <w:tcPr>
            <w:tcW w:w="443" w:type="pct"/>
            <w:vMerge/>
            <w:tcBorders>
              <w:top w:val="single" w:sz="8" w:space="0" w:color="auto"/>
              <w:left w:val="single" w:sz="4" w:space="0" w:color="auto"/>
              <w:bottom w:val="nil"/>
              <w:right w:val="single" w:sz="8" w:space="0" w:color="auto"/>
            </w:tcBorders>
            <w:vAlign w:val="center"/>
            <w:hideMark/>
          </w:tcPr>
          <w:p w14:paraId="5197B0D0" w14:textId="77777777" w:rsidR="00F93C92" w:rsidRPr="003500BA" w:rsidRDefault="00F93C92" w:rsidP="00F93C92">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tcPr>
          <w:p w14:paraId="4366F986" w14:textId="06D75409" w:rsidR="00F93C92" w:rsidRPr="003500BA" w:rsidRDefault="00000000" w:rsidP="00F93C92">
            <w:pPr>
              <w:spacing w:after="0" w:line="240" w:lineRule="auto"/>
              <w:jc w:val="left"/>
              <w:rPr>
                <w:rFonts w:eastAsia="Times New Roman" w:cs="Calibri"/>
                <w:color w:val="808080"/>
                <w:lang w:val="en-GB" w:eastAsia="en-GB"/>
              </w:rPr>
            </w:pPr>
            <w:sdt>
              <w:sdtPr>
                <w:rPr>
                  <w:sz w:val="20"/>
                  <w:lang w:val="en-GB"/>
                </w:rPr>
                <w:id w:val="-1958472300"/>
                <w14:checkbox>
                  <w14:checked w14:val="1"/>
                  <w14:checkedState w14:val="2612" w14:font="MS Gothic"/>
                  <w14:uncheckedState w14:val="2610" w14:font="MS Gothic"/>
                </w14:checkbox>
              </w:sdtPr>
              <w:sdtContent>
                <w:r w:rsidR="00F93C92" w:rsidRPr="005269E0">
                  <w:rPr>
                    <w:rFonts w:ascii="MS Gothic" w:eastAsia="MS Gothic" w:hAnsi="MS Gothic" w:hint="eastAsia"/>
                    <w:sz w:val="20"/>
                    <w:lang w:val="en-GB"/>
                  </w:rPr>
                  <w:t>☒</w:t>
                </w:r>
              </w:sdtContent>
            </w:sdt>
            <w:r w:rsidR="00F93C92" w:rsidRPr="005269E0">
              <w:rPr>
                <w:sz w:val="20"/>
                <w:lang w:val="en-GB"/>
              </w:rPr>
              <w:t xml:space="preserve"> Yes</w:t>
            </w:r>
          </w:p>
        </w:tc>
      </w:tr>
      <w:tr w:rsidR="00F93C92" w:rsidRPr="003500BA" w14:paraId="75021E0F" w14:textId="77777777" w:rsidTr="00485698">
        <w:trPr>
          <w:trHeight w:val="564"/>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10D205BC" w14:textId="77777777" w:rsidR="00F93C92" w:rsidRPr="003500BA" w:rsidRDefault="00F93C92" w:rsidP="00F93C92">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6432B9C3" w14:textId="77777777" w:rsidR="00F93C92" w:rsidRPr="003500BA" w:rsidRDefault="00F93C92" w:rsidP="00F93C92">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F2DCDB"/>
            <w:vAlign w:val="center"/>
            <w:hideMark/>
          </w:tcPr>
          <w:p w14:paraId="090D5E16"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 of page clicks on x product from country newsletter, sendingBlue, bit.ly</w:t>
            </w:r>
          </w:p>
        </w:tc>
        <w:tc>
          <w:tcPr>
            <w:tcW w:w="442" w:type="pct"/>
            <w:tcBorders>
              <w:top w:val="nil"/>
              <w:left w:val="nil"/>
              <w:bottom w:val="single" w:sz="4" w:space="0" w:color="auto"/>
              <w:right w:val="single" w:sz="4" w:space="0" w:color="auto"/>
            </w:tcBorders>
            <w:shd w:val="clear" w:color="000000" w:fill="F2DCDB"/>
            <w:vAlign w:val="center"/>
            <w:hideMark/>
          </w:tcPr>
          <w:p w14:paraId="6C3CF7CC"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tcBorders>
              <w:top w:val="single" w:sz="8" w:space="0" w:color="auto"/>
              <w:left w:val="single" w:sz="4" w:space="0" w:color="auto"/>
              <w:bottom w:val="nil"/>
              <w:right w:val="single" w:sz="8" w:space="0" w:color="auto"/>
            </w:tcBorders>
            <w:vAlign w:val="center"/>
            <w:hideMark/>
          </w:tcPr>
          <w:p w14:paraId="79FB3E9F" w14:textId="77777777" w:rsidR="00F93C92" w:rsidRPr="003500BA" w:rsidRDefault="00F93C92" w:rsidP="00F93C92">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tcPr>
          <w:p w14:paraId="369E6128" w14:textId="672BFC5E" w:rsidR="00F93C92" w:rsidRPr="003500BA" w:rsidRDefault="00000000" w:rsidP="00F93C92">
            <w:pPr>
              <w:spacing w:after="0" w:line="240" w:lineRule="auto"/>
              <w:jc w:val="left"/>
              <w:rPr>
                <w:rFonts w:eastAsia="Times New Roman" w:cs="Calibri"/>
                <w:color w:val="808080"/>
                <w:lang w:val="en-GB" w:eastAsia="en-GB"/>
              </w:rPr>
            </w:pPr>
            <w:sdt>
              <w:sdtPr>
                <w:rPr>
                  <w:sz w:val="20"/>
                  <w:lang w:val="en-GB"/>
                </w:rPr>
                <w:id w:val="461313721"/>
                <w14:checkbox>
                  <w14:checked w14:val="0"/>
                  <w14:checkedState w14:val="2612" w14:font="MS Gothic"/>
                  <w14:uncheckedState w14:val="2610" w14:font="MS Gothic"/>
                </w14:checkbox>
              </w:sdtPr>
              <w:sdtContent>
                <w:r w:rsidR="006F18B2">
                  <w:rPr>
                    <w:rFonts w:ascii="MS Gothic" w:eastAsia="MS Gothic" w:hAnsi="MS Gothic" w:hint="eastAsia"/>
                    <w:sz w:val="20"/>
                    <w:lang w:val="en-GB"/>
                  </w:rPr>
                  <w:t>☐</w:t>
                </w:r>
              </w:sdtContent>
            </w:sdt>
            <w:r w:rsidR="00F93C92" w:rsidRPr="005269E0">
              <w:rPr>
                <w:sz w:val="20"/>
                <w:lang w:val="en-GB"/>
              </w:rPr>
              <w:t xml:space="preserve"> Yes</w:t>
            </w:r>
          </w:p>
        </w:tc>
      </w:tr>
      <w:tr w:rsidR="00F93C92" w:rsidRPr="003500BA" w14:paraId="72956F55" w14:textId="77777777" w:rsidTr="00485698">
        <w:trPr>
          <w:trHeight w:val="436"/>
        </w:trPr>
        <w:tc>
          <w:tcPr>
            <w:tcW w:w="685" w:type="pct"/>
            <w:vMerge/>
            <w:tcBorders>
              <w:top w:val="single" w:sz="8" w:space="0" w:color="auto"/>
              <w:left w:val="single" w:sz="8" w:space="0" w:color="auto"/>
              <w:bottom w:val="single" w:sz="4" w:space="0" w:color="auto"/>
              <w:right w:val="single" w:sz="8" w:space="0" w:color="auto"/>
            </w:tcBorders>
            <w:vAlign w:val="center"/>
            <w:hideMark/>
          </w:tcPr>
          <w:p w14:paraId="6D48202E" w14:textId="77777777" w:rsidR="00F93C92" w:rsidRPr="003500BA" w:rsidRDefault="00F93C92" w:rsidP="00F93C92">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4" w:space="0" w:color="auto"/>
              <w:right w:val="single" w:sz="4" w:space="0" w:color="auto"/>
            </w:tcBorders>
            <w:vAlign w:val="center"/>
            <w:hideMark/>
          </w:tcPr>
          <w:p w14:paraId="030772EF" w14:textId="77777777" w:rsidR="00F93C92" w:rsidRPr="003500BA" w:rsidRDefault="00F93C92" w:rsidP="00F93C92">
            <w:pPr>
              <w:spacing w:after="0" w:line="240" w:lineRule="auto"/>
              <w:jc w:val="left"/>
              <w:rPr>
                <w:rFonts w:eastAsia="Times New Roman" w:cs="Calibri"/>
                <w:color w:val="000000"/>
                <w:lang w:val="en-GB" w:eastAsia="en-GB"/>
              </w:rPr>
            </w:pPr>
          </w:p>
        </w:tc>
        <w:tc>
          <w:tcPr>
            <w:tcW w:w="1574" w:type="pct"/>
            <w:tcBorders>
              <w:top w:val="nil"/>
              <w:left w:val="nil"/>
              <w:bottom w:val="nil"/>
              <w:right w:val="single" w:sz="4" w:space="0" w:color="auto"/>
            </w:tcBorders>
            <w:shd w:val="clear" w:color="000000" w:fill="F2DCDB"/>
            <w:vAlign w:val="center"/>
            <w:hideMark/>
          </w:tcPr>
          <w:p w14:paraId="4FD0F5CB"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 of visits to x webmap/x dashboard</w:t>
            </w:r>
          </w:p>
        </w:tc>
        <w:tc>
          <w:tcPr>
            <w:tcW w:w="442" w:type="pct"/>
            <w:tcBorders>
              <w:top w:val="nil"/>
              <w:left w:val="nil"/>
              <w:bottom w:val="nil"/>
              <w:right w:val="single" w:sz="4" w:space="0" w:color="auto"/>
            </w:tcBorders>
            <w:shd w:val="clear" w:color="000000" w:fill="F2DCDB"/>
            <w:vAlign w:val="center"/>
            <w:hideMark/>
          </w:tcPr>
          <w:p w14:paraId="20C2F467" w14:textId="77777777" w:rsidR="00F93C92" w:rsidRPr="003500BA" w:rsidRDefault="00F93C92" w:rsidP="00F93C92">
            <w:pPr>
              <w:spacing w:after="0" w:line="240" w:lineRule="auto"/>
              <w:jc w:val="left"/>
              <w:rPr>
                <w:rFonts w:eastAsia="Times New Roman" w:cs="Calibri"/>
                <w:lang w:val="en-GB" w:eastAsia="en-GB"/>
              </w:rPr>
            </w:pPr>
            <w:r w:rsidRPr="003500BA">
              <w:rPr>
                <w:rFonts w:eastAsia="Times New Roman" w:cs="Calibri"/>
                <w:lang w:val="en-GB" w:eastAsia="en-GB"/>
              </w:rPr>
              <w:t>Country request to HQ</w:t>
            </w:r>
          </w:p>
        </w:tc>
        <w:tc>
          <w:tcPr>
            <w:tcW w:w="443" w:type="pct"/>
            <w:vMerge/>
            <w:tcBorders>
              <w:top w:val="single" w:sz="8" w:space="0" w:color="auto"/>
              <w:left w:val="single" w:sz="4" w:space="0" w:color="auto"/>
              <w:bottom w:val="nil"/>
              <w:right w:val="single" w:sz="8" w:space="0" w:color="auto"/>
            </w:tcBorders>
            <w:vAlign w:val="center"/>
            <w:hideMark/>
          </w:tcPr>
          <w:p w14:paraId="7226D7AD" w14:textId="77777777" w:rsidR="00F93C92" w:rsidRPr="003500BA" w:rsidRDefault="00F93C92" w:rsidP="00F93C92">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tcPr>
          <w:p w14:paraId="572CF3E5" w14:textId="22AD3F83" w:rsidR="00F93C92" w:rsidRPr="003500BA" w:rsidRDefault="00000000" w:rsidP="00F93C92">
            <w:pPr>
              <w:spacing w:after="0" w:line="240" w:lineRule="auto"/>
              <w:jc w:val="left"/>
              <w:rPr>
                <w:rFonts w:eastAsia="Times New Roman" w:cs="Calibri"/>
                <w:color w:val="808080"/>
                <w:lang w:val="en-GB" w:eastAsia="en-GB"/>
              </w:rPr>
            </w:pPr>
            <w:sdt>
              <w:sdtPr>
                <w:rPr>
                  <w:sz w:val="20"/>
                  <w:lang w:val="en-GB"/>
                </w:rPr>
                <w:id w:val="729802426"/>
                <w14:checkbox>
                  <w14:checked w14:val="0"/>
                  <w14:checkedState w14:val="2612" w14:font="MS Gothic"/>
                  <w14:uncheckedState w14:val="2610" w14:font="MS Gothic"/>
                </w14:checkbox>
              </w:sdtPr>
              <w:sdtContent>
                <w:r w:rsidR="006F18B2">
                  <w:rPr>
                    <w:rFonts w:ascii="MS Gothic" w:eastAsia="MS Gothic" w:hAnsi="MS Gothic" w:hint="eastAsia"/>
                    <w:sz w:val="20"/>
                    <w:lang w:val="en-GB"/>
                  </w:rPr>
                  <w:t>☐</w:t>
                </w:r>
              </w:sdtContent>
            </w:sdt>
            <w:r w:rsidR="00F93C92" w:rsidRPr="005269E0">
              <w:rPr>
                <w:sz w:val="20"/>
                <w:lang w:val="en-GB"/>
              </w:rPr>
              <w:t xml:space="preserve"> Yes</w:t>
            </w:r>
          </w:p>
        </w:tc>
      </w:tr>
      <w:tr w:rsidR="00B32A0D" w:rsidRPr="003500BA" w14:paraId="3C1F6B0B" w14:textId="77777777" w:rsidTr="00C13447">
        <w:trPr>
          <w:trHeight w:val="552"/>
        </w:trPr>
        <w:tc>
          <w:tcPr>
            <w:tcW w:w="685" w:type="pct"/>
            <w:vMerge w:val="restart"/>
            <w:tcBorders>
              <w:top w:val="single" w:sz="8" w:space="0" w:color="auto"/>
              <w:left w:val="single" w:sz="8" w:space="0" w:color="auto"/>
              <w:bottom w:val="single" w:sz="8" w:space="0" w:color="000000"/>
              <w:right w:val="single" w:sz="8" w:space="0" w:color="auto"/>
            </w:tcBorders>
            <w:shd w:val="clear" w:color="000000" w:fill="FCD5B4"/>
            <w:vAlign w:val="center"/>
            <w:hideMark/>
          </w:tcPr>
          <w:p w14:paraId="69DCF33B" w14:textId="77777777" w:rsidR="00B32A0D" w:rsidRPr="003500BA" w:rsidRDefault="00B32A0D" w:rsidP="00B32A0D">
            <w:pPr>
              <w:spacing w:after="0" w:line="240" w:lineRule="auto"/>
              <w:jc w:val="left"/>
              <w:rPr>
                <w:rFonts w:eastAsia="Times New Roman" w:cs="Calibri"/>
                <w:b/>
                <w:bCs/>
                <w:lang w:val="en-GB" w:eastAsia="en-GB"/>
              </w:rPr>
            </w:pPr>
            <w:r w:rsidRPr="003500BA">
              <w:rPr>
                <w:rFonts w:eastAsia="Times New Roman" w:cs="Calibri"/>
                <w:b/>
                <w:bCs/>
                <w:lang w:val="en-GB" w:eastAsia="en-GB"/>
              </w:rPr>
              <w:t>IMPACT activities contribute to better program implementation and coordination of the humanitarian response</w:t>
            </w:r>
          </w:p>
        </w:tc>
        <w:tc>
          <w:tcPr>
            <w:tcW w:w="837" w:type="pct"/>
            <w:vMerge w:val="restart"/>
            <w:tcBorders>
              <w:top w:val="single" w:sz="8" w:space="0" w:color="auto"/>
              <w:left w:val="nil"/>
              <w:bottom w:val="single" w:sz="8" w:space="0" w:color="000000"/>
              <w:right w:val="single" w:sz="4" w:space="0" w:color="auto"/>
            </w:tcBorders>
            <w:shd w:val="clear" w:color="000000" w:fill="FDE9D9"/>
            <w:vAlign w:val="center"/>
            <w:hideMark/>
          </w:tcPr>
          <w:p w14:paraId="5C6C193D" w14:textId="77777777" w:rsidR="00B32A0D" w:rsidRPr="003500BA" w:rsidRDefault="00B32A0D" w:rsidP="00B32A0D">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Number of humanitarian organisations utilizing IMPACT services/products</w:t>
            </w:r>
          </w:p>
        </w:tc>
        <w:tc>
          <w:tcPr>
            <w:tcW w:w="1574" w:type="pct"/>
            <w:tcBorders>
              <w:top w:val="single" w:sz="8" w:space="0" w:color="auto"/>
              <w:left w:val="nil"/>
              <w:bottom w:val="single" w:sz="4" w:space="0" w:color="auto"/>
              <w:right w:val="single" w:sz="4" w:space="0" w:color="auto"/>
            </w:tcBorders>
            <w:shd w:val="clear" w:color="000000" w:fill="FDE9D9"/>
            <w:vAlign w:val="center"/>
            <w:hideMark/>
          </w:tcPr>
          <w:p w14:paraId="3A112E33"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references in HPC documents (HNO, SRP, Flash appeals, Cluster/sector strategies)</w:t>
            </w:r>
          </w:p>
        </w:tc>
        <w:tc>
          <w:tcPr>
            <w:tcW w:w="442" w:type="pct"/>
            <w:vMerge w:val="restart"/>
            <w:tcBorders>
              <w:top w:val="single" w:sz="8" w:space="0" w:color="auto"/>
              <w:left w:val="single" w:sz="4" w:space="0" w:color="auto"/>
              <w:bottom w:val="single" w:sz="8" w:space="0" w:color="000000"/>
              <w:right w:val="single" w:sz="4" w:space="0" w:color="auto"/>
            </w:tcBorders>
            <w:shd w:val="clear" w:color="000000" w:fill="FDE9D9"/>
            <w:vAlign w:val="center"/>
            <w:hideMark/>
          </w:tcPr>
          <w:p w14:paraId="131B9E30"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val="restart"/>
            <w:tcBorders>
              <w:top w:val="single" w:sz="8" w:space="0" w:color="auto"/>
              <w:left w:val="single" w:sz="4" w:space="0" w:color="auto"/>
              <w:bottom w:val="single" w:sz="8" w:space="0" w:color="000000"/>
              <w:right w:val="single" w:sz="8" w:space="0" w:color="auto"/>
            </w:tcBorders>
            <w:shd w:val="clear" w:color="000000" w:fill="FDE9D9"/>
            <w:vAlign w:val="center"/>
            <w:hideMark/>
          </w:tcPr>
          <w:p w14:paraId="25905435"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Reference_log</w:t>
            </w:r>
          </w:p>
        </w:tc>
        <w:tc>
          <w:tcPr>
            <w:tcW w:w="1019" w:type="pct"/>
            <w:tcBorders>
              <w:top w:val="single" w:sz="8" w:space="0" w:color="auto"/>
              <w:left w:val="nil"/>
              <w:bottom w:val="nil"/>
              <w:right w:val="single" w:sz="8" w:space="0" w:color="auto"/>
            </w:tcBorders>
            <w:shd w:val="clear" w:color="000000" w:fill="EEECE1"/>
            <w:noWrap/>
            <w:vAlign w:val="center"/>
            <w:hideMark/>
          </w:tcPr>
          <w:p w14:paraId="2CFB34A5" w14:textId="3A114A08" w:rsidR="00B32A0D" w:rsidRPr="00C13447" w:rsidRDefault="00C91643">
            <w:pPr>
              <w:spacing w:after="0" w:line="240" w:lineRule="auto"/>
              <w:jc w:val="left"/>
              <w:rPr>
                <w:rFonts w:eastAsia="Times New Roman" w:cs="Calibri"/>
                <w:bCs/>
                <w:i/>
                <w:color w:val="808080"/>
                <w:lang w:val="en-GB" w:eastAsia="en-GB"/>
              </w:rPr>
            </w:pPr>
            <w:r>
              <w:rPr>
                <w:rFonts w:eastAsia="Times New Roman" w:cs="Calibri"/>
                <w:bCs/>
                <w:i/>
                <w:color w:val="808080"/>
                <w:lang w:val="en-GB" w:eastAsia="en-GB"/>
              </w:rPr>
              <w:t>Humanitarian Needs Response Plan, Integrated food security phase classification (especially data on refugee and IDP sites</w:t>
            </w:r>
            <w:r w:rsidR="006C7872">
              <w:rPr>
                <w:rFonts w:eastAsia="Times New Roman" w:cs="Calibri"/>
                <w:bCs/>
                <w:i/>
                <w:color w:val="808080"/>
                <w:lang w:val="en-GB" w:eastAsia="en-GB"/>
              </w:rPr>
              <w:t xml:space="preserve"> that will be used for </w:t>
            </w:r>
            <w:r w:rsidR="00B74791">
              <w:rPr>
                <w:rFonts w:eastAsia="Times New Roman" w:cs="Calibri"/>
                <w:bCs/>
                <w:i/>
                <w:color w:val="808080"/>
                <w:lang w:val="en-GB" w:eastAsia="en-GB"/>
              </w:rPr>
              <w:t>analysis</w:t>
            </w:r>
            <w:r>
              <w:rPr>
                <w:rFonts w:eastAsia="Times New Roman" w:cs="Calibri"/>
                <w:bCs/>
                <w:i/>
                <w:color w:val="808080"/>
                <w:lang w:val="en-GB" w:eastAsia="en-GB"/>
              </w:rPr>
              <w:t>)</w:t>
            </w:r>
          </w:p>
        </w:tc>
      </w:tr>
      <w:tr w:rsidR="00B32A0D" w:rsidRPr="003500BA" w14:paraId="18F72DE1" w14:textId="77777777" w:rsidTr="00C13447">
        <w:trPr>
          <w:trHeight w:val="480"/>
        </w:trPr>
        <w:tc>
          <w:tcPr>
            <w:tcW w:w="685" w:type="pct"/>
            <w:vMerge/>
            <w:tcBorders>
              <w:top w:val="single" w:sz="8" w:space="0" w:color="auto"/>
              <w:left w:val="single" w:sz="8" w:space="0" w:color="auto"/>
              <w:bottom w:val="single" w:sz="8" w:space="0" w:color="000000"/>
              <w:right w:val="single" w:sz="8" w:space="0" w:color="auto"/>
            </w:tcBorders>
            <w:vAlign w:val="center"/>
            <w:hideMark/>
          </w:tcPr>
          <w:p w14:paraId="1C5A5B51"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single" w:sz="8" w:space="0" w:color="auto"/>
              <w:left w:val="nil"/>
              <w:bottom w:val="single" w:sz="8" w:space="0" w:color="000000"/>
              <w:right w:val="single" w:sz="4" w:space="0" w:color="auto"/>
            </w:tcBorders>
            <w:vAlign w:val="center"/>
            <w:hideMark/>
          </w:tcPr>
          <w:p w14:paraId="516DEF7E"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8" w:space="0" w:color="auto"/>
              <w:right w:val="single" w:sz="4" w:space="0" w:color="auto"/>
            </w:tcBorders>
            <w:shd w:val="clear" w:color="000000" w:fill="FDE9D9"/>
            <w:vAlign w:val="center"/>
            <w:hideMark/>
          </w:tcPr>
          <w:p w14:paraId="0189900A"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references in single agency documents</w:t>
            </w:r>
          </w:p>
        </w:tc>
        <w:tc>
          <w:tcPr>
            <w:tcW w:w="442" w:type="pct"/>
            <w:vMerge/>
            <w:tcBorders>
              <w:top w:val="single" w:sz="8" w:space="0" w:color="auto"/>
              <w:left w:val="single" w:sz="4" w:space="0" w:color="auto"/>
              <w:bottom w:val="single" w:sz="8" w:space="0" w:color="000000"/>
              <w:right w:val="single" w:sz="4" w:space="0" w:color="auto"/>
            </w:tcBorders>
            <w:vAlign w:val="center"/>
            <w:hideMark/>
          </w:tcPr>
          <w:p w14:paraId="407C4B11"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single" w:sz="8" w:space="0" w:color="auto"/>
              <w:left w:val="single" w:sz="4" w:space="0" w:color="auto"/>
              <w:bottom w:val="single" w:sz="8" w:space="0" w:color="000000"/>
              <w:right w:val="single" w:sz="8" w:space="0" w:color="auto"/>
            </w:tcBorders>
            <w:vAlign w:val="center"/>
            <w:hideMark/>
          </w:tcPr>
          <w:p w14:paraId="7B58AC04" w14:textId="77777777" w:rsidR="00B32A0D" w:rsidRPr="003500BA" w:rsidRDefault="00B32A0D" w:rsidP="00B32A0D">
            <w:pPr>
              <w:spacing w:after="0" w:line="240" w:lineRule="auto"/>
              <w:jc w:val="left"/>
              <w:rPr>
                <w:rFonts w:eastAsia="Times New Roman" w:cs="Calibri"/>
                <w:lang w:val="en-GB" w:eastAsia="en-GB"/>
              </w:rPr>
            </w:pPr>
          </w:p>
        </w:tc>
        <w:tc>
          <w:tcPr>
            <w:tcW w:w="1019" w:type="pct"/>
            <w:tcBorders>
              <w:top w:val="nil"/>
              <w:left w:val="nil"/>
              <w:bottom w:val="single" w:sz="8" w:space="0" w:color="auto"/>
              <w:right w:val="single" w:sz="8" w:space="0" w:color="auto"/>
            </w:tcBorders>
            <w:shd w:val="clear" w:color="000000" w:fill="EEECE1"/>
            <w:noWrap/>
            <w:vAlign w:val="center"/>
            <w:hideMark/>
          </w:tcPr>
          <w:p w14:paraId="17F27955" w14:textId="77777777" w:rsidR="001A7041" w:rsidRPr="003500BA" w:rsidRDefault="001A7041">
            <w:pPr>
              <w:spacing w:after="0" w:line="240" w:lineRule="auto"/>
              <w:jc w:val="left"/>
              <w:rPr>
                <w:rFonts w:eastAsia="Times New Roman" w:cs="Calibri"/>
                <w:bCs/>
                <w:i/>
                <w:color w:val="808080"/>
                <w:lang w:val="en-GB" w:eastAsia="en-GB"/>
              </w:rPr>
            </w:pPr>
            <w:r w:rsidRPr="00C13447">
              <w:rPr>
                <w:rFonts w:eastAsia="Times New Roman" w:cs="Calibri"/>
                <w:bCs/>
                <w:i/>
                <w:color w:val="808080"/>
                <w:lang w:val="en-GB" w:eastAsia="en-GB"/>
              </w:rPr>
              <w:t>[</w:t>
            </w:r>
            <w:r w:rsidR="00B32A0D" w:rsidRPr="00C13447">
              <w:rPr>
                <w:rFonts w:eastAsia="Times New Roman" w:cs="Calibri"/>
                <w:bCs/>
                <w:i/>
                <w:color w:val="808080"/>
                <w:lang w:val="en-GB" w:eastAsia="en-GB"/>
              </w:rPr>
              <w:t>List</w:t>
            </w:r>
            <w:r w:rsidRPr="00C13447">
              <w:rPr>
                <w:rFonts w:eastAsia="Times New Roman" w:cs="Calibri"/>
                <w:bCs/>
                <w:i/>
                <w:color w:val="808080"/>
                <w:lang w:val="en-GB" w:eastAsia="en-GB"/>
              </w:rPr>
              <w:t xml:space="preserve"> here relevant agency-documents to be monitored: </w:t>
            </w:r>
          </w:p>
          <w:p w14:paraId="13CC2013" w14:textId="7E40D32E" w:rsidR="00B32A0D" w:rsidRPr="00C13447" w:rsidRDefault="001A7041">
            <w:pPr>
              <w:spacing w:after="0" w:line="240" w:lineRule="auto"/>
              <w:jc w:val="left"/>
              <w:rPr>
                <w:rFonts w:eastAsia="Times New Roman" w:cs="Calibri"/>
                <w:bCs/>
                <w:i/>
                <w:color w:val="808080"/>
                <w:lang w:val="en-GB" w:eastAsia="en-GB"/>
              </w:rPr>
            </w:pPr>
            <w:r w:rsidRPr="00C13447">
              <w:rPr>
                <w:rFonts w:eastAsia="Times New Roman" w:cs="Calibri"/>
                <w:bCs/>
                <w:i/>
                <w:color w:val="808080"/>
                <w:lang w:val="en-GB" w:eastAsia="en-GB"/>
              </w:rPr>
              <w:t>E.g.</w:t>
            </w:r>
            <w:r w:rsidR="00B32A0D" w:rsidRPr="00C13447">
              <w:rPr>
                <w:rFonts w:eastAsia="Times New Roman" w:cs="Calibri"/>
                <w:bCs/>
                <w:i/>
                <w:color w:val="808080"/>
                <w:lang w:val="en-GB" w:eastAsia="en-GB"/>
              </w:rPr>
              <w:t xml:space="preserve"> </w:t>
            </w:r>
            <w:r w:rsidR="00B32A0D" w:rsidRPr="00C13447">
              <w:rPr>
                <w:rFonts w:eastAsia="Times New Roman" w:cs="Calibri"/>
                <w:i/>
                <w:color w:val="808080"/>
                <w:lang w:val="en-GB" w:eastAsia="en-GB"/>
              </w:rPr>
              <w:t>UNHCR Country Strategy, UNICEF WASH Response Strategy</w:t>
            </w:r>
            <w:r w:rsidRPr="00C13447">
              <w:rPr>
                <w:rFonts w:eastAsia="Times New Roman" w:cs="Calibri"/>
                <w:i/>
                <w:color w:val="808080"/>
                <w:lang w:val="en-GB" w:eastAsia="en-GB"/>
              </w:rPr>
              <w:t>]</w:t>
            </w:r>
          </w:p>
        </w:tc>
      </w:tr>
      <w:tr w:rsidR="00B32A0D" w:rsidRPr="003500BA" w14:paraId="42ED5941" w14:textId="77777777" w:rsidTr="00C13447">
        <w:trPr>
          <w:trHeight w:val="282"/>
        </w:trPr>
        <w:tc>
          <w:tcPr>
            <w:tcW w:w="685" w:type="pct"/>
            <w:vMerge w:val="restart"/>
            <w:tcBorders>
              <w:top w:val="nil"/>
              <w:left w:val="single" w:sz="8" w:space="0" w:color="auto"/>
              <w:bottom w:val="nil"/>
              <w:right w:val="single" w:sz="8" w:space="0" w:color="auto"/>
            </w:tcBorders>
            <w:shd w:val="clear" w:color="000000" w:fill="CCC0DA"/>
            <w:vAlign w:val="center"/>
            <w:hideMark/>
          </w:tcPr>
          <w:p w14:paraId="5DA7D452" w14:textId="77777777" w:rsidR="00B32A0D" w:rsidRPr="003500BA" w:rsidRDefault="00B32A0D" w:rsidP="00B32A0D">
            <w:pPr>
              <w:spacing w:after="0" w:line="240" w:lineRule="auto"/>
              <w:jc w:val="left"/>
              <w:rPr>
                <w:rFonts w:eastAsia="Times New Roman" w:cs="Calibri"/>
                <w:b/>
                <w:bCs/>
                <w:lang w:val="en-GB" w:eastAsia="en-GB"/>
              </w:rPr>
            </w:pPr>
            <w:r w:rsidRPr="003500BA">
              <w:rPr>
                <w:rFonts w:eastAsia="Times New Roman" w:cs="Calibri"/>
                <w:b/>
                <w:bCs/>
                <w:lang w:val="en-GB" w:eastAsia="en-GB"/>
              </w:rPr>
              <w:t>Humanitarian stakeholders are using IMPACT products</w:t>
            </w:r>
          </w:p>
        </w:tc>
        <w:tc>
          <w:tcPr>
            <w:tcW w:w="837" w:type="pct"/>
            <w:vMerge w:val="restart"/>
            <w:tcBorders>
              <w:top w:val="nil"/>
              <w:left w:val="nil"/>
              <w:bottom w:val="nil"/>
              <w:right w:val="single" w:sz="4" w:space="0" w:color="auto"/>
            </w:tcBorders>
            <w:shd w:val="clear" w:color="000000" w:fill="E4DFEC"/>
            <w:vAlign w:val="center"/>
            <w:hideMark/>
          </w:tcPr>
          <w:p w14:paraId="0A8947DA" w14:textId="77777777" w:rsidR="00B32A0D" w:rsidRPr="003500BA" w:rsidRDefault="00B32A0D" w:rsidP="00B32A0D">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Humanitarian actors use IMPACT evidence/products as a basis for decision making, aid planning and delivery</w:t>
            </w:r>
            <w:r w:rsidRPr="003500BA">
              <w:rPr>
                <w:rFonts w:eastAsia="Times New Roman" w:cs="Calibri"/>
                <w:color w:val="000000"/>
                <w:lang w:val="en-GB" w:eastAsia="en-GB"/>
              </w:rPr>
              <w:br/>
            </w:r>
            <w:r w:rsidRPr="003500BA">
              <w:rPr>
                <w:rFonts w:eastAsia="Times New Roman" w:cs="Calibri"/>
                <w:color w:val="000000"/>
                <w:lang w:val="en-GB" w:eastAsia="en-GB"/>
              </w:rPr>
              <w:br/>
              <w:t xml:space="preserve">Number of humanitarian documents (HNO, HRP, cluster/agency strategic plans, etc.) directly informed by </w:t>
            </w:r>
            <w:r w:rsidRPr="003500BA">
              <w:rPr>
                <w:rFonts w:eastAsia="Times New Roman" w:cs="Calibri"/>
                <w:color w:val="000000"/>
                <w:lang w:val="en-GB" w:eastAsia="en-GB"/>
              </w:rPr>
              <w:lastRenderedPageBreak/>
              <w:t xml:space="preserve">IMPACT products </w:t>
            </w:r>
          </w:p>
        </w:tc>
        <w:tc>
          <w:tcPr>
            <w:tcW w:w="1574" w:type="pct"/>
            <w:tcBorders>
              <w:top w:val="nil"/>
              <w:left w:val="nil"/>
              <w:bottom w:val="single" w:sz="4" w:space="0" w:color="auto"/>
              <w:right w:val="single" w:sz="4" w:space="0" w:color="auto"/>
            </w:tcBorders>
            <w:shd w:val="clear" w:color="000000" w:fill="E4DFEC"/>
            <w:vAlign w:val="center"/>
            <w:hideMark/>
          </w:tcPr>
          <w:p w14:paraId="4F96258D" w14:textId="492303A1"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lastRenderedPageBreak/>
              <w:t>Perceived relevance of IMPACT</w:t>
            </w:r>
            <w:r w:rsidR="001A7041" w:rsidRPr="003500BA">
              <w:rPr>
                <w:rFonts w:eastAsia="Times New Roman" w:cs="Calibri"/>
                <w:lang w:val="en-GB" w:eastAsia="en-GB"/>
              </w:rPr>
              <w:t xml:space="preserve"> </w:t>
            </w:r>
            <w:r w:rsidRPr="003500BA">
              <w:rPr>
                <w:rFonts w:eastAsia="Times New Roman" w:cs="Calibri"/>
                <w:lang w:val="en-GB" w:eastAsia="en-GB"/>
              </w:rPr>
              <w:t>country-programs</w:t>
            </w:r>
          </w:p>
        </w:tc>
        <w:tc>
          <w:tcPr>
            <w:tcW w:w="442" w:type="pct"/>
            <w:vMerge w:val="restart"/>
            <w:tcBorders>
              <w:top w:val="nil"/>
              <w:left w:val="single" w:sz="4" w:space="0" w:color="auto"/>
              <w:bottom w:val="single" w:sz="4" w:space="0" w:color="000000"/>
              <w:right w:val="single" w:sz="4" w:space="0" w:color="auto"/>
            </w:tcBorders>
            <w:shd w:val="clear" w:color="000000" w:fill="E4DFEC"/>
            <w:vAlign w:val="center"/>
            <w:hideMark/>
          </w:tcPr>
          <w:p w14:paraId="71B280EE"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val="restart"/>
            <w:tcBorders>
              <w:top w:val="nil"/>
              <w:left w:val="single" w:sz="4" w:space="0" w:color="auto"/>
              <w:bottom w:val="single" w:sz="4" w:space="0" w:color="000000"/>
              <w:right w:val="single" w:sz="8" w:space="0" w:color="auto"/>
            </w:tcBorders>
            <w:shd w:val="clear" w:color="000000" w:fill="E4DFEC"/>
            <w:vAlign w:val="center"/>
            <w:hideMark/>
          </w:tcPr>
          <w:p w14:paraId="680930CE" w14:textId="44B219A8"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 xml:space="preserve">Usage_Feedback </w:t>
            </w:r>
            <w:r w:rsidRPr="003500BA">
              <w:rPr>
                <w:rFonts w:eastAsia="Times New Roman" w:cs="Calibri"/>
                <w:i/>
                <w:iCs/>
                <w:lang w:val="en-GB" w:eastAsia="en-GB"/>
              </w:rPr>
              <w:t>and</w:t>
            </w:r>
            <w:r w:rsidR="00916B8C" w:rsidRPr="003500BA">
              <w:rPr>
                <w:rFonts w:eastAsia="Times New Roman" w:cs="Calibri"/>
                <w:lang w:val="en-GB" w:eastAsia="en-GB"/>
              </w:rPr>
              <w:t xml:space="preserve"> Usage_Survey templat</w:t>
            </w:r>
            <w:r w:rsidRPr="003500BA">
              <w:rPr>
                <w:rFonts w:eastAsia="Times New Roman" w:cs="Calibri"/>
                <w:lang w:val="en-GB" w:eastAsia="en-GB"/>
              </w:rPr>
              <w:t>e</w:t>
            </w:r>
          </w:p>
        </w:tc>
        <w:tc>
          <w:tcPr>
            <w:tcW w:w="1019" w:type="pct"/>
            <w:tcBorders>
              <w:top w:val="nil"/>
              <w:left w:val="nil"/>
              <w:bottom w:val="nil"/>
              <w:right w:val="single" w:sz="8" w:space="0" w:color="auto"/>
            </w:tcBorders>
            <w:shd w:val="clear" w:color="000000" w:fill="EEECE1"/>
            <w:noWrap/>
            <w:vAlign w:val="center"/>
            <w:hideMark/>
          </w:tcPr>
          <w:p w14:paraId="43A242E6" w14:textId="57BBC3FF" w:rsidR="00B32A0D" w:rsidRPr="00C13447" w:rsidRDefault="001A7041">
            <w:pPr>
              <w:spacing w:after="0" w:line="240" w:lineRule="auto"/>
              <w:jc w:val="left"/>
              <w:rPr>
                <w:rFonts w:eastAsia="Times New Roman" w:cs="Calibri"/>
                <w:i/>
                <w:color w:val="808080"/>
                <w:lang w:val="en-GB" w:eastAsia="en-GB"/>
              </w:rPr>
            </w:pPr>
            <w:r w:rsidRPr="00C13447">
              <w:rPr>
                <w:rFonts w:eastAsia="Times New Roman" w:cs="Calibri"/>
                <w:i/>
                <w:color w:val="808080"/>
                <w:lang w:val="en-GB" w:eastAsia="en-GB"/>
              </w:rPr>
              <w:t>[Outline here the</w:t>
            </w:r>
            <w:r w:rsidR="00B32A0D" w:rsidRPr="00C13447">
              <w:rPr>
                <w:rFonts w:eastAsia="Times New Roman" w:cs="Calibri"/>
                <w:i/>
                <w:color w:val="808080"/>
                <w:lang w:val="en-GB" w:eastAsia="en-GB"/>
              </w:rPr>
              <w:t xml:space="preserve"> usage survey to be implemented for this research cycle</w:t>
            </w:r>
          </w:p>
        </w:tc>
      </w:tr>
      <w:tr w:rsidR="00B32A0D" w:rsidRPr="003500BA" w14:paraId="4FC44EE9" w14:textId="77777777" w:rsidTr="00C13447">
        <w:trPr>
          <w:trHeight w:val="282"/>
        </w:trPr>
        <w:tc>
          <w:tcPr>
            <w:tcW w:w="685" w:type="pct"/>
            <w:vMerge/>
            <w:tcBorders>
              <w:top w:val="nil"/>
              <w:left w:val="single" w:sz="8" w:space="0" w:color="auto"/>
              <w:bottom w:val="nil"/>
              <w:right w:val="single" w:sz="8" w:space="0" w:color="auto"/>
            </w:tcBorders>
            <w:vAlign w:val="center"/>
            <w:hideMark/>
          </w:tcPr>
          <w:p w14:paraId="2685FB71"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7D0BD5F2"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4A1B921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Perceived usefulness and influence of IMPACT outputs</w:t>
            </w:r>
          </w:p>
        </w:tc>
        <w:tc>
          <w:tcPr>
            <w:tcW w:w="442" w:type="pct"/>
            <w:vMerge/>
            <w:tcBorders>
              <w:top w:val="nil"/>
              <w:left w:val="single" w:sz="4" w:space="0" w:color="auto"/>
              <w:bottom w:val="single" w:sz="4" w:space="0" w:color="000000"/>
              <w:right w:val="single" w:sz="4" w:space="0" w:color="auto"/>
            </w:tcBorders>
            <w:vAlign w:val="center"/>
            <w:hideMark/>
          </w:tcPr>
          <w:p w14:paraId="4BF82712"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09FFBB94"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val="restart"/>
            <w:tcBorders>
              <w:top w:val="nil"/>
              <w:left w:val="nil"/>
              <w:right w:val="single" w:sz="8" w:space="0" w:color="auto"/>
            </w:tcBorders>
            <w:shd w:val="clear" w:color="000000" w:fill="EEECE1"/>
            <w:noWrap/>
            <w:vAlign w:val="center"/>
            <w:hideMark/>
          </w:tcPr>
          <w:p w14:paraId="32CBCEAB" w14:textId="64511AA5" w:rsidR="00B32A0D" w:rsidRPr="003500BA" w:rsidRDefault="001A7041" w:rsidP="00B32A0D">
            <w:pPr>
              <w:spacing w:after="0" w:line="240" w:lineRule="auto"/>
              <w:jc w:val="left"/>
              <w:rPr>
                <w:rFonts w:eastAsia="Times New Roman" w:cs="Calibri"/>
                <w:i/>
                <w:iCs/>
                <w:color w:val="808080"/>
                <w:lang w:val="en-GB" w:eastAsia="en-GB"/>
              </w:rPr>
            </w:pPr>
            <w:r w:rsidRPr="003500BA">
              <w:rPr>
                <w:rFonts w:eastAsia="Times New Roman" w:cs="Calibri"/>
                <w:i/>
                <w:iCs/>
                <w:color w:val="808080"/>
                <w:lang w:val="en-GB" w:eastAsia="en-GB"/>
              </w:rPr>
              <w:t>E.g</w:t>
            </w:r>
            <w:r w:rsidR="00B32A0D" w:rsidRPr="003500BA">
              <w:rPr>
                <w:rFonts w:eastAsia="Times New Roman" w:cs="Calibri"/>
                <w:i/>
                <w:iCs/>
                <w:color w:val="808080"/>
                <w:lang w:val="en-GB" w:eastAsia="en-GB"/>
              </w:rPr>
              <w:t>.  Usage survey to be conducted in November 2017, following the release of x outputs, targeting at least 10 partners</w:t>
            </w:r>
          </w:p>
        </w:tc>
      </w:tr>
      <w:tr w:rsidR="00B32A0D" w:rsidRPr="003500BA" w14:paraId="7D6A0CF6" w14:textId="77777777" w:rsidTr="00C13447">
        <w:trPr>
          <w:trHeight w:val="282"/>
        </w:trPr>
        <w:tc>
          <w:tcPr>
            <w:tcW w:w="685" w:type="pct"/>
            <w:vMerge/>
            <w:tcBorders>
              <w:top w:val="nil"/>
              <w:left w:val="single" w:sz="8" w:space="0" w:color="auto"/>
              <w:bottom w:val="nil"/>
              <w:right w:val="single" w:sz="8" w:space="0" w:color="auto"/>
            </w:tcBorders>
            <w:vAlign w:val="center"/>
            <w:hideMark/>
          </w:tcPr>
          <w:p w14:paraId="391423DA"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54B0288D"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05109892"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Recommendations to strengthen IMPACT programs</w:t>
            </w:r>
          </w:p>
        </w:tc>
        <w:tc>
          <w:tcPr>
            <w:tcW w:w="442" w:type="pct"/>
            <w:vMerge/>
            <w:tcBorders>
              <w:top w:val="nil"/>
              <w:left w:val="single" w:sz="4" w:space="0" w:color="auto"/>
              <w:bottom w:val="single" w:sz="4" w:space="0" w:color="000000"/>
              <w:right w:val="single" w:sz="4" w:space="0" w:color="auto"/>
            </w:tcBorders>
            <w:vAlign w:val="center"/>
            <w:hideMark/>
          </w:tcPr>
          <w:p w14:paraId="3A6EFB0F"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4EA2351B"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tcBorders>
              <w:left w:val="nil"/>
              <w:bottom w:val="nil"/>
              <w:right w:val="single" w:sz="8" w:space="0" w:color="auto"/>
            </w:tcBorders>
            <w:shd w:val="clear" w:color="000000" w:fill="EEECE1"/>
            <w:noWrap/>
            <w:vAlign w:val="center"/>
            <w:hideMark/>
          </w:tcPr>
          <w:p w14:paraId="3FDC31AA" w14:textId="6C8C8DC4" w:rsidR="00B32A0D" w:rsidRPr="003500BA" w:rsidRDefault="00B32A0D" w:rsidP="00B32A0D">
            <w:pPr>
              <w:spacing w:after="0" w:line="240" w:lineRule="auto"/>
              <w:jc w:val="left"/>
              <w:rPr>
                <w:rFonts w:eastAsia="Times New Roman" w:cs="Calibri"/>
                <w:i/>
                <w:iCs/>
                <w:color w:val="808080"/>
                <w:lang w:val="en-GB" w:eastAsia="en-GB"/>
              </w:rPr>
            </w:pPr>
          </w:p>
        </w:tc>
      </w:tr>
      <w:tr w:rsidR="00B32A0D" w:rsidRPr="003500BA" w14:paraId="46682D9E" w14:textId="77777777" w:rsidTr="00C13447">
        <w:trPr>
          <w:trHeight w:val="282"/>
        </w:trPr>
        <w:tc>
          <w:tcPr>
            <w:tcW w:w="685" w:type="pct"/>
            <w:vMerge/>
            <w:tcBorders>
              <w:top w:val="nil"/>
              <w:left w:val="single" w:sz="8" w:space="0" w:color="auto"/>
              <w:bottom w:val="nil"/>
              <w:right w:val="single" w:sz="8" w:space="0" w:color="auto"/>
            </w:tcBorders>
            <w:vAlign w:val="center"/>
            <w:hideMark/>
          </w:tcPr>
          <w:p w14:paraId="68804123"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1B4FBAA7"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5CB8517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Perceived capacity of IMPACT staff</w:t>
            </w:r>
          </w:p>
        </w:tc>
        <w:tc>
          <w:tcPr>
            <w:tcW w:w="442" w:type="pct"/>
            <w:vMerge/>
            <w:tcBorders>
              <w:top w:val="nil"/>
              <w:left w:val="single" w:sz="4" w:space="0" w:color="auto"/>
              <w:bottom w:val="single" w:sz="4" w:space="0" w:color="000000"/>
              <w:right w:val="single" w:sz="4" w:space="0" w:color="auto"/>
            </w:tcBorders>
            <w:vAlign w:val="center"/>
            <w:hideMark/>
          </w:tcPr>
          <w:p w14:paraId="50E20529"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09ECDEB9"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val="restart"/>
            <w:tcBorders>
              <w:top w:val="nil"/>
              <w:left w:val="nil"/>
              <w:right w:val="single" w:sz="8" w:space="0" w:color="auto"/>
            </w:tcBorders>
            <w:shd w:val="clear" w:color="000000" w:fill="EEECE1"/>
            <w:vAlign w:val="center"/>
            <w:hideMark/>
          </w:tcPr>
          <w:p w14:paraId="5F29171A" w14:textId="6DBD6F84" w:rsidR="00B32A0D" w:rsidRPr="00C13447" w:rsidRDefault="00B32A0D">
            <w:pPr>
              <w:spacing w:after="0" w:line="240" w:lineRule="auto"/>
              <w:jc w:val="left"/>
              <w:rPr>
                <w:rFonts w:eastAsia="Times New Roman" w:cs="Calibri"/>
                <w:b/>
                <w:bCs/>
                <w:i/>
                <w:lang w:val="en-GB" w:eastAsia="en-GB"/>
              </w:rPr>
            </w:pPr>
            <w:r w:rsidRPr="00C13447">
              <w:rPr>
                <w:rFonts w:eastAsia="Times New Roman" w:cs="Calibri"/>
                <w:b/>
                <w:bCs/>
                <w:i/>
                <w:lang w:val="en-GB" w:eastAsia="en-GB"/>
              </w:rPr>
              <w:t> </w:t>
            </w:r>
            <w:r w:rsidR="001A7041" w:rsidRPr="003500BA">
              <w:rPr>
                <w:rFonts w:eastAsia="Times New Roman" w:cs="Calibri"/>
                <w:i/>
                <w:iCs/>
                <w:color w:val="808080"/>
                <w:lang w:val="en-GB" w:eastAsia="en-GB"/>
              </w:rPr>
              <w:t>E.g</w:t>
            </w:r>
            <w:r w:rsidRPr="003500BA">
              <w:rPr>
                <w:rFonts w:eastAsia="Times New Roman" w:cs="Calibri"/>
                <w:i/>
                <w:iCs/>
                <w:color w:val="808080"/>
                <w:lang w:val="en-GB" w:eastAsia="en-GB"/>
              </w:rPr>
              <w:t>. Usage survey to be conducted at the end of the research cycle related to all outputs, targeting at least 20 partners</w:t>
            </w:r>
            <w:r w:rsidR="001A7041" w:rsidRPr="003500BA">
              <w:rPr>
                <w:rFonts w:eastAsia="Times New Roman" w:cs="Calibri"/>
                <w:i/>
                <w:iCs/>
                <w:color w:val="808080"/>
                <w:lang w:val="en-GB" w:eastAsia="en-GB"/>
              </w:rPr>
              <w:t>]</w:t>
            </w:r>
          </w:p>
        </w:tc>
      </w:tr>
      <w:tr w:rsidR="00B32A0D" w:rsidRPr="003500BA" w14:paraId="05443646" w14:textId="77777777" w:rsidTr="00C13447">
        <w:trPr>
          <w:trHeight w:val="34"/>
        </w:trPr>
        <w:tc>
          <w:tcPr>
            <w:tcW w:w="685" w:type="pct"/>
            <w:vMerge/>
            <w:tcBorders>
              <w:top w:val="nil"/>
              <w:left w:val="single" w:sz="8" w:space="0" w:color="auto"/>
              <w:bottom w:val="nil"/>
              <w:right w:val="single" w:sz="8" w:space="0" w:color="auto"/>
            </w:tcBorders>
            <w:vAlign w:val="center"/>
            <w:hideMark/>
          </w:tcPr>
          <w:p w14:paraId="25AAD2D4"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2566CCFC"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73D29B56"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Perceived quality of outputs/programs</w:t>
            </w:r>
          </w:p>
        </w:tc>
        <w:tc>
          <w:tcPr>
            <w:tcW w:w="442" w:type="pct"/>
            <w:vMerge/>
            <w:tcBorders>
              <w:top w:val="nil"/>
              <w:left w:val="single" w:sz="4" w:space="0" w:color="auto"/>
              <w:bottom w:val="single" w:sz="4" w:space="0" w:color="000000"/>
              <w:right w:val="single" w:sz="4" w:space="0" w:color="auto"/>
            </w:tcBorders>
            <w:vAlign w:val="center"/>
            <w:hideMark/>
          </w:tcPr>
          <w:p w14:paraId="5CB75486"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0032712D"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tcBorders>
              <w:left w:val="nil"/>
              <w:right w:val="single" w:sz="8" w:space="0" w:color="auto"/>
            </w:tcBorders>
            <w:shd w:val="clear" w:color="000000" w:fill="EEECE1"/>
            <w:vAlign w:val="center"/>
            <w:hideMark/>
          </w:tcPr>
          <w:p w14:paraId="2A2C6C51" w14:textId="2DD99CE1" w:rsidR="00B32A0D" w:rsidRPr="003500BA" w:rsidRDefault="00B32A0D" w:rsidP="00B32A0D">
            <w:pPr>
              <w:spacing w:after="0" w:line="240" w:lineRule="auto"/>
              <w:jc w:val="left"/>
              <w:rPr>
                <w:rFonts w:eastAsia="Times New Roman" w:cs="Calibri"/>
                <w:b/>
                <w:bCs/>
                <w:lang w:val="en-GB" w:eastAsia="en-GB"/>
              </w:rPr>
            </w:pPr>
          </w:p>
        </w:tc>
      </w:tr>
      <w:tr w:rsidR="00B32A0D" w:rsidRPr="003500BA" w14:paraId="4CB2C54B" w14:textId="77777777" w:rsidTr="00C13447">
        <w:trPr>
          <w:trHeight w:val="901"/>
        </w:trPr>
        <w:tc>
          <w:tcPr>
            <w:tcW w:w="685" w:type="pct"/>
            <w:vMerge/>
            <w:tcBorders>
              <w:top w:val="nil"/>
              <w:left w:val="single" w:sz="8" w:space="0" w:color="auto"/>
              <w:bottom w:val="nil"/>
              <w:right w:val="single" w:sz="8" w:space="0" w:color="auto"/>
            </w:tcBorders>
            <w:vAlign w:val="center"/>
            <w:hideMark/>
          </w:tcPr>
          <w:p w14:paraId="24E2CAF0" w14:textId="77777777" w:rsidR="00B32A0D" w:rsidRPr="003500BA" w:rsidRDefault="00B32A0D" w:rsidP="00B32A0D">
            <w:pPr>
              <w:spacing w:after="0" w:line="240" w:lineRule="auto"/>
              <w:jc w:val="left"/>
              <w:rPr>
                <w:rFonts w:eastAsia="Times New Roman" w:cs="Calibri"/>
                <w:b/>
                <w:bCs/>
                <w:lang w:val="en-GB" w:eastAsia="en-GB"/>
              </w:rPr>
            </w:pPr>
          </w:p>
        </w:tc>
        <w:tc>
          <w:tcPr>
            <w:tcW w:w="837" w:type="pct"/>
            <w:vMerge/>
            <w:tcBorders>
              <w:top w:val="nil"/>
              <w:left w:val="nil"/>
              <w:bottom w:val="nil"/>
              <w:right w:val="single" w:sz="4" w:space="0" w:color="auto"/>
            </w:tcBorders>
            <w:vAlign w:val="center"/>
            <w:hideMark/>
          </w:tcPr>
          <w:p w14:paraId="2B9012CF" w14:textId="77777777" w:rsidR="00B32A0D" w:rsidRPr="003500BA" w:rsidRDefault="00B32A0D" w:rsidP="00B32A0D">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E4DFEC"/>
            <w:vAlign w:val="center"/>
            <w:hideMark/>
          </w:tcPr>
          <w:p w14:paraId="512E5CD3" w14:textId="77777777" w:rsidR="00B32A0D" w:rsidRPr="003500BA" w:rsidRDefault="00B32A0D" w:rsidP="00B32A0D">
            <w:pPr>
              <w:spacing w:after="0" w:line="240" w:lineRule="auto"/>
              <w:jc w:val="left"/>
              <w:rPr>
                <w:rFonts w:eastAsia="Times New Roman" w:cs="Calibri"/>
                <w:lang w:val="en-GB" w:eastAsia="en-GB"/>
              </w:rPr>
            </w:pPr>
            <w:r w:rsidRPr="003500BA">
              <w:rPr>
                <w:rFonts w:eastAsia="Times New Roman" w:cs="Calibri"/>
                <w:lang w:val="en-GB" w:eastAsia="en-GB"/>
              </w:rPr>
              <w:t>Recommendations to strengthen IMPACT programs</w:t>
            </w:r>
          </w:p>
        </w:tc>
        <w:tc>
          <w:tcPr>
            <w:tcW w:w="442" w:type="pct"/>
            <w:vMerge/>
            <w:tcBorders>
              <w:top w:val="nil"/>
              <w:left w:val="single" w:sz="4" w:space="0" w:color="auto"/>
              <w:bottom w:val="single" w:sz="4" w:space="0" w:color="000000"/>
              <w:right w:val="single" w:sz="4" w:space="0" w:color="auto"/>
            </w:tcBorders>
            <w:vAlign w:val="center"/>
            <w:hideMark/>
          </w:tcPr>
          <w:p w14:paraId="3071FB8C" w14:textId="77777777" w:rsidR="00B32A0D" w:rsidRPr="003500BA" w:rsidRDefault="00B32A0D" w:rsidP="00B32A0D">
            <w:pPr>
              <w:spacing w:after="0" w:line="240" w:lineRule="auto"/>
              <w:jc w:val="left"/>
              <w:rPr>
                <w:rFonts w:eastAsia="Times New Roman" w:cs="Calibri"/>
                <w:lang w:val="en-GB" w:eastAsia="en-GB"/>
              </w:rPr>
            </w:pPr>
          </w:p>
        </w:tc>
        <w:tc>
          <w:tcPr>
            <w:tcW w:w="443" w:type="pct"/>
            <w:vMerge/>
            <w:tcBorders>
              <w:top w:val="nil"/>
              <w:left w:val="single" w:sz="4" w:space="0" w:color="auto"/>
              <w:bottom w:val="single" w:sz="4" w:space="0" w:color="000000"/>
              <w:right w:val="single" w:sz="8" w:space="0" w:color="auto"/>
            </w:tcBorders>
            <w:vAlign w:val="center"/>
            <w:hideMark/>
          </w:tcPr>
          <w:p w14:paraId="1FCC07E6" w14:textId="77777777" w:rsidR="00B32A0D" w:rsidRPr="003500BA" w:rsidRDefault="00B32A0D" w:rsidP="00B32A0D">
            <w:pPr>
              <w:spacing w:after="0" w:line="240" w:lineRule="auto"/>
              <w:jc w:val="left"/>
              <w:rPr>
                <w:rFonts w:eastAsia="Times New Roman" w:cs="Calibri"/>
                <w:lang w:val="en-GB" w:eastAsia="en-GB"/>
              </w:rPr>
            </w:pPr>
          </w:p>
        </w:tc>
        <w:tc>
          <w:tcPr>
            <w:tcW w:w="1019" w:type="pct"/>
            <w:vMerge/>
            <w:tcBorders>
              <w:left w:val="nil"/>
              <w:bottom w:val="single" w:sz="8" w:space="0" w:color="auto"/>
              <w:right w:val="single" w:sz="8" w:space="0" w:color="auto"/>
            </w:tcBorders>
            <w:shd w:val="clear" w:color="000000" w:fill="EEECE1"/>
            <w:vAlign w:val="center"/>
            <w:hideMark/>
          </w:tcPr>
          <w:p w14:paraId="7157B474" w14:textId="5EEA64FF" w:rsidR="00B32A0D" w:rsidRPr="003500BA" w:rsidRDefault="00B32A0D" w:rsidP="00B32A0D">
            <w:pPr>
              <w:spacing w:after="0" w:line="240" w:lineRule="auto"/>
              <w:jc w:val="left"/>
              <w:rPr>
                <w:rFonts w:eastAsia="Times New Roman" w:cs="Calibri"/>
                <w:b/>
                <w:bCs/>
                <w:lang w:val="en-GB" w:eastAsia="en-GB"/>
              </w:rPr>
            </w:pPr>
          </w:p>
        </w:tc>
      </w:tr>
      <w:tr w:rsidR="00916B8C" w:rsidRPr="003500BA" w14:paraId="0A8794FB" w14:textId="77777777" w:rsidTr="00C13447">
        <w:trPr>
          <w:trHeight w:val="564"/>
        </w:trPr>
        <w:tc>
          <w:tcPr>
            <w:tcW w:w="685" w:type="pct"/>
            <w:vMerge w:val="restart"/>
            <w:tcBorders>
              <w:top w:val="single" w:sz="4" w:space="0" w:color="auto"/>
              <w:left w:val="single" w:sz="8" w:space="0" w:color="auto"/>
              <w:bottom w:val="single" w:sz="8" w:space="0" w:color="000000"/>
              <w:right w:val="single" w:sz="8" w:space="0" w:color="auto"/>
            </w:tcBorders>
            <w:shd w:val="clear" w:color="000000" w:fill="B8CCE4"/>
            <w:vAlign w:val="center"/>
            <w:hideMark/>
          </w:tcPr>
          <w:p w14:paraId="0147B188" w14:textId="77777777" w:rsidR="00916B8C" w:rsidRPr="003500BA" w:rsidRDefault="00916B8C" w:rsidP="00916B8C">
            <w:pPr>
              <w:spacing w:after="0" w:line="240" w:lineRule="auto"/>
              <w:jc w:val="left"/>
              <w:rPr>
                <w:rFonts w:eastAsia="Times New Roman" w:cs="Calibri"/>
                <w:b/>
                <w:bCs/>
                <w:lang w:val="en-GB" w:eastAsia="en-GB"/>
              </w:rPr>
            </w:pPr>
            <w:r w:rsidRPr="003500BA">
              <w:rPr>
                <w:rFonts w:eastAsia="Times New Roman" w:cs="Calibri"/>
                <w:b/>
                <w:bCs/>
                <w:lang w:val="en-GB" w:eastAsia="en-GB"/>
              </w:rPr>
              <w:t xml:space="preserve">Humanitarian stakeholders are engaged in IMPACT programs throughout the research cycle </w:t>
            </w:r>
          </w:p>
        </w:tc>
        <w:tc>
          <w:tcPr>
            <w:tcW w:w="837" w:type="pct"/>
            <w:vMerge w:val="restart"/>
            <w:tcBorders>
              <w:top w:val="single" w:sz="4" w:space="0" w:color="auto"/>
              <w:left w:val="nil"/>
              <w:bottom w:val="single" w:sz="8" w:space="0" w:color="000000"/>
              <w:right w:val="single" w:sz="4" w:space="0" w:color="auto"/>
            </w:tcBorders>
            <w:shd w:val="clear" w:color="000000" w:fill="DCE6F1"/>
            <w:vAlign w:val="center"/>
            <w:hideMark/>
          </w:tcPr>
          <w:p w14:paraId="3672555F" w14:textId="77777777" w:rsidR="00916B8C" w:rsidRPr="003500BA" w:rsidRDefault="00916B8C" w:rsidP="00916B8C">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Number and/or percentage of humanitarian organizations directly contributing to IMPACT programs</w:t>
            </w:r>
            <w:r w:rsidRPr="003500BA">
              <w:rPr>
                <w:rFonts w:eastAsia="Times New Roman" w:cs="Calibri"/>
                <w:i/>
                <w:iCs/>
                <w:color w:val="000000"/>
                <w:lang w:val="en-GB" w:eastAsia="en-GB"/>
              </w:rPr>
              <w:t xml:space="preserve"> (providing resources, participating to presentations, etc.)</w:t>
            </w:r>
          </w:p>
        </w:tc>
        <w:tc>
          <w:tcPr>
            <w:tcW w:w="1574" w:type="pct"/>
            <w:tcBorders>
              <w:top w:val="nil"/>
              <w:left w:val="nil"/>
              <w:bottom w:val="single" w:sz="4" w:space="0" w:color="auto"/>
              <w:right w:val="single" w:sz="4" w:space="0" w:color="auto"/>
            </w:tcBorders>
            <w:shd w:val="clear" w:color="000000" w:fill="DCE6F1"/>
            <w:vAlign w:val="center"/>
            <w:hideMark/>
          </w:tcPr>
          <w:p w14:paraId="5B41E25F" w14:textId="77777777" w:rsidR="00916B8C" w:rsidRPr="003500BA" w:rsidRDefault="00916B8C" w:rsidP="00916B8C">
            <w:pPr>
              <w:spacing w:after="0" w:line="240" w:lineRule="auto"/>
              <w:jc w:val="left"/>
              <w:rPr>
                <w:rFonts w:eastAsia="Times New Roman" w:cs="Calibri"/>
                <w:color w:val="000000"/>
                <w:lang w:val="en-GB" w:eastAsia="en-GB"/>
              </w:rPr>
            </w:pPr>
            <w:r w:rsidRPr="003500BA">
              <w:rPr>
                <w:rFonts w:eastAsia="Times New Roman" w:cs="Calibri"/>
                <w:color w:val="000000"/>
                <w:lang w:val="en-GB" w:eastAsia="en-GB"/>
              </w:rPr>
              <w:t># of organisations providing resources (i.e.staff, vehicles, meeting space, budget, etc.) for activity implementation</w:t>
            </w:r>
          </w:p>
        </w:tc>
        <w:tc>
          <w:tcPr>
            <w:tcW w:w="442" w:type="pct"/>
            <w:vMerge w:val="restart"/>
            <w:tcBorders>
              <w:top w:val="nil"/>
              <w:left w:val="single" w:sz="4" w:space="0" w:color="auto"/>
              <w:bottom w:val="single" w:sz="8" w:space="0" w:color="000000"/>
              <w:right w:val="single" w:sz="4" w:space="0" w:color="auto"/>
            </w:tcBorders>
            <w:shd w:val="clear" w:color="000000" w:fill="DCE6F1"/>
            <w:vAlign w:val="center"/>
            <w:hideMark/>
          </w:tcPr>
          <w:p w14:paraId="63172F5D" w14:textId="77777777" w:rsidR="00916B8C" w:rsidRPr="003500BA" w:rsidRDefault="00916B8C" w:rsidP="00916B8C">
            <w:pPr>
              <w:spacing w:after="0" w:line="240" w:lineRule="auto"/>
              <w:jc w:val="left"/>
              <w:rPr>
                <w:rFonts w:eastAsia="Times New Roman" w:cs="Calibri"/>
                <w:lang w:val="en-GB" w:eastAsia="en-GB"/>
              </w:rPr>
            </w:pPr>
            <w:r w:rsidRPr="003500BA">
              <w:rPr>
                <w:rFonts w:eastAsia="Times New Roman" w:cs="Calibri"/>
                <w:lang w:val="en-GB" w:eastAsia="en-GB"/>
              </w:rPr>
              <w:t>Country team</w:t>
            </w:r>
          </w:p>
        </w:tc>
        <w:tc>
          <w:tcPr>
            <w:tcW w:w="443" w:type="pct"/>
            <w:vMerge w:val="restart"/>
            <w:tcBorders>
              <w:top w:val="nil"/>
              <w:left w:val="single" w:sz="4" w:space="0" w:color="auto"/>
              <w:bottom w:val="single" w:sz="8" w:space="0" w:color="000000"/>
              <w:right w:val="single" w:sz="8" w:space="0" w:color="auto"/>
            </w:tcBorders>
            <w:shd w:val="clear" w:color="000000" w:fill="DCE6F1"/>
            <w:vAlign w:val="center"/>
            <w:hideMark/>
          </w:tcPr>
          <w:p w14:paraId="0B80F0DC" w14:textId="77777777" w:rsidR="00916B8C" w:rsidRPr="003500BA" w:rsidRDefault="00916B8C" w:rsidP="00916B8C">
            <w:pPr>
              <w:spacing w:after="0" w:line="240" w:lineRule="auto"/>
              <w:jc w:val="left"/>
              <w:rPr>
                <w:rFonts w:eastAsia="Times New Roman" w:cs="Calibri"/>
                <w:lang w:val="en-GB" w:eastAsia="en-GB"/>
              </w:rPr>
            </w:pPr>
            <w:r w:rsidRPr="003500BA">
              <w:rPr>
                <w:rFonts w:eastAsia="Times New Roman" w:cs="Calibri"/>
                <w:lang w:val="en-GB" w:eastAsia="en-GB"/>
              </w:rPr>
              <w:t>Engagement_log</w:t>
            </w:r>
          </w:p>
        </w:tc>
        <w:tc>
          <w:tcPr>
            <w:tcW w:w="1019" w:type="pct"/>
            <w:tcBorders>
              <w:top w:val="nil"/>
              <w:left w:val="nil"/>
              <w:bottom w:val="nil"/>
              <w:right w:val="single" w:sz="8" w:space="0" w:color="auto"/>
            </w:tcBorders>
            <w:shd w:val="clear" w:color="000000" w:fill="EEECE1"/>
            <w:vAlign w:val="center"/>
            <w:hideMark/>
          </w:tcPr>
          <w:p w14:paraId="6CA4D4E0" w14:textId="1C927E01" w:rsidR="00916B8C" w:rsidRPr="003500BA" w:rsidRDefault="00916B8C">
            <w:pPr>
              <w:spacing w:after="0" w:line="240" w:lineRule="auto"/>
              <w:jc w:val="left"/>
              <w:rPr>
                <w:rFonts w:eastAsia="Times New Roman" w:cs="Calibri"/>
                <w:b/>
                <w:bCs/>
                <w:lang w:val="en-GB" w:eastAsia="en-GB"/>
              </w:rPr>
            </w:pPr>
            <w:r w:rsidRPr="00C13447">
              <w:rPr>
                <w:sz w:val="20"/>
                <w:lang w:val="en-GB"/>
              </w:rPr>
              <w:t xml:space="preserve">□ Yes     </w:t>
            </w:r>
          </w:p>
        </w:tc>
      </w:tr>
      <w:tr w:rsidR="00916B8C" w:rsidRPr="003500BA" w14:paraId="56679F15" w14:textId="77777777" w:rsidTr="00C13447">
        <w:trPr>
          <w:trHeight w:val="612"/>
        </w:trPr>
        <w:tc>
          <w:tcPr>
            <w:tcW w:w="685" w:type="pct"/>
            <w:vMerge/>
            <w:tcBorders>
              <w:top w:val="single" w:sz="4" w:space="0" w:color="auto"/>
              <w:left w:val="single" w:sz="8" w:space="0" w:color="auto"/>
              <w:bottom w:val="single" w:sz="8" w:space="0" w:color="000000"/>
              <w:right w:val="single" w:sz="8" w:space="0" w:color="auto"/>
            </w:tcBorders>
            <w:vAlign w:val="center"/>
            <w:hideMark/>
          </w:tcPr>
          <w:p w14:paraId="0E6B218D" w14:textId="77777777" w:rsidR="00916B8C" w:rsidRPr="003500BA" w:rsidRDefault="00916B8C" w:rsidP="00916B8C">
            <w:pPr>
              <w:spacing w:after="0" w:line="240" w:lineRule="auto"/>
              <w:jc w:val="left"/>
              <w:rPr>
                <w:rFonts w:eastAsia="Times New Roman" w:cs="Calibri"/>
                <w:b/>
                <w:bCs/>
                <w:lang w:val="en-GB" w:eastAsia="en-GB"/>
              </w:rPr>
            </w:pPr>
          </w:p>
        </w:tc>
        <w:tc>
          <w:tcPr>
            <w:tcW w:w="837" w:type="pct"/>
            <w:vMerge/>
            <w:tcBorders>
              <w:top w:val="single" w:sz="4" w:space="0" w:color="auto"/>
              <w:left w:val="nil"/>
              <w:bottom w:val="single" w:sz="8" w:space="0" w:color="000000"/>
              <w:right w:val="single" w:sz="4" w:space="0" w:color="auto"/>
            </w:tcBorders>
            <w:vAlign w:val="center"/>
            <w:hideMark/>
          </w:tcPr>
          <w:p w14:paraId="3EF2D2D3" w14:textId="77777777" w:rsidR="00916B8C" w:rsidRPr="003500BA" w:rsidRDefault="00916B8C" w:rsidP="00916B8C">
            <w:pPr>
              <w:spacing w:after="0" w:line="240" w:lineRule="auto"/>
              <w:jc w:val="left"/>
              <w:rPr>
                <w:rFonts w:eastAsia="Times New Roman" w:cs="Calibri"/>
                <w:color w:val="000000"/>
                <w:lang w:val="en-GB" w:eastAsia="en-GB"/>
              </w:rPr>
            </w:pPr>
          </w:p>
        </w:tc>
        <w:tc>
          <w:tcPr>
            <w:tcW w:w="1574" w:type="pct"/>
            <w:tcBorders>
              <w:top w:val="nil"/>
              <w:left w:val="nil"/>
              <w:bottom w:val="single" w:sz="4" w:space="0" w:color="auto"/>
              <w:right w:val="single" w:sz="4" w:space="0" w:color="auto"/>
            </w:tcBorders>
            <w:shd w:val="clear" w:color="000000" w:fill="DCE6F1"/>
            <w:vAlign w:val="center"/>
            <w:hideMark/>
          </w:tcPr>
          <w:p w14:paraId="048EAFC3" w14:textId="77777777" w:rsidR="00916B8C" w:rsidRPr="003500BA" w:rsidRDefault="00916B8C" w:rsidP="00916B8C">
            <w:pPr>
              <w:spacing w:after="0" w:line="240" w:lineRule="auto"/>
              <w:jc w:val="left"/>
              <w:rPr>
                <w:rFonts w:eastAsia="Times New Roman" w:cs="Calibri"/>
                <w:lang w:val="en-GB" w:eastAsia="en-GB"/>
              </w:rPr>
            </w:pPr>
            <w:r w:rsidRPr="003500BA">
              <w:rPr>
                <w:rFonts w:eastAsia="Times New Roman" w:cs="Calibri"/>
                <w:lang w:val="en-GB" w:eastAsia="en-GB"/>
              </w:rPr>
              <w:t># of organisations/clusters inputting in research design and joint analysis</w:t>
            </w:r>
          </w:p>
        </w:tc>
        <w:tc>
          <w:tcPr>
            <w:tcW w:w="442" w:type="pct"/>
            <w:vMerge/>
            <w:tcBorders>
              <w:top w:val="nil"/>
              <w:left w:val="single" w:sz="4" w:space="0" w:color="auto"/>
              <w:bottom w:val="single" w:sz="8" w:space="0" w:color="000000"/>
              <w:right w:val="single" w:sz="4" w:space="0" w:color="auto"/>
            </w:tcBorders>
            <w:vAlign w:val="center"/>
            <w:hideMark/>
          </w:tcPr>
          <w:p w14:paraId="30C0DF24" w14:textId="77777777" w:rsidR="00916B8C" w:rsidRPr="003500BA" w:rsidRDefault="00916B8C" w:rsidP="00916B8C">
            <w:pPr>
              <w:spacing w:after="0" w:line="240" w:lineRule="auto"/>
              <w:jc w:val="left"/>
              <w:rPr>
                <w:rFonts w:eastAsia="Times New Roman" w:cs="Calibri"/>
                <w:lang w:val="en-GB" w:eastAsia="en-GB"/>
              </w:rPr>
            </w:pPr>
          </w:p>
        </w:tc>
        <w:tc>
          <w:tcPr>
            <w:tcW w:w="443" w:type="pct"/>
            <w:vMerge/>
            <w:tcBorders>
              <w:top w:val="nil"/>
              <w:left w:val="single" w:sz="4" w:space="0" w:color="auto"/>
              <w:bottom w:val="single" w:sz="8" w:space="0" w:color="000000"/>
              <w:right w:val="single" w:sz="8" w:space="0" w:color="auto"/>
            </w:tcBorders>
            <w:vAlign w:val="center"/>
            <w:hideMark/>
          </w:tcPr>
          <w:p w14:paraId="723D2571" w14:textId="77777777" w:rsidR="00916B8C" w:rsidRPr="003500BA" w:rsidRDefault="00916B8C" w:rsidP="00916B8C">
            <w:pPr>
              <w:spacing w:after="0" w:line="240" w:lineRule="auto"/>
              <w:jc w:val="left"/>
              <w:rPr>
                <w:rFonts w:eastAsia="Times New Roman" w:cs="Calibri"/>
                <w:lang w:val="en-GB" w:eastAsia="en-GB"/>
              </w:rPr>
            </w:pPr>
          </w:p>
        </w:tc>
        <w:tc>
          <w:tcPr>
            <w:tcW w:w="1019" w:type="pct"/>
            <w:tcBorders>
              <w:top w:val="nil"/>
              <w:left w:val="nil"/>
              <w:bottom w:val="nil"/>
              <w:right w:val="single" w:sz="8" w:space="0" w:color="auto"/>
            </w:tcBorders>
            <w:shd w:val="clear" w:color="000000" w:fill="EEECE1"/>
            <w:noWrap/>
            <w:vAlign w:val="center"/>
            <w:hideMark/>
          </w:tcPr>
          <w:p w14:paraId="2ED25730" w14:textId="3AF8C082" w:rsidR="00916B8C" w:rsidRPr="003500BA" w:rsidRDefault="00916B8C">
            <w:pPr>
              <w:spacing w:after="0" w:line="240" w:lineRule="auto"/>
              <w:jc w:val="left"/>
              <w:rPr>
                <w:rFonts w:eastAsia="Times New Roman" w:cs="Calibri"/>
                <w:color w:val="000000"/>
                <w:lang w:val="en-GB" w:eastAsia="en-GB"/>
              </w:rPr>
            </w:pPr>
            <w:r w:rsidRPr="00C13447">
              <w:rPr>
                <w:sz w:val="20"/>
                <w:lang w:val="en-GB"/>
              </w:rPr>
              <w:t xml:space="preserve">□ Yes     </w:t>
            </w:r>
          </w:p>
        </w:tc>
      </w:tr>
      <w:tr w:rsidR="00916B8C" w:rsidRPr="003500BA" w14:paraId="5AEBE644" w14:textId="77777777" w:rsidTr="00C13447">
        <w:trPr>
          <w:trHeight w:val="288"/>
        </w:trPr>
        <w:tc>
          <w:tcPr>
            <w:tcW w:w="685" w:type="pct"/>
            <w:vMerge/>
            <w:tcBorders>
              <w:top w:val="single" w:sz="4" w:space="0" w:color="auto"/>
              <w:left w:val="single" w:sz="8" w:space="0" w:color="auto"/>
              <w:bottom w:val="single" w:sz="8" w:space="0" w:color="000000"/>
              <w:right w:val="single" w:sz="8" w:space="0" w:color="auto"/>
            </w:tcBorders>
            <w:vAlign w:val="center"/>
            <w:hideMark/>
          </w:tcPr>
          <w:p w14:paraId="604ECFE1" w14:textId="77777777" w:rsidR="00916B8C" w:rsidRPr="003500BA" w:rsidRDefault="00916B8C" w:rsidP="00916B8C">
            <w:pPr>
              <w:spacing w:after="0" w:line="240" w:lineRule="auto"/>
              <w:jc w:val="left"/>
              <w:rPr>
                <w:rFonts w:eastAsia="Times New Roman" w:cs="Calibri"/>
                <w:b/>
                <w:bCs/>
                <w:lang w:val="en-GB" w:eastAsia="en-GB"/>
              </w:rPr>
            </w:pPr>
          </w:p>
        </w:tc>
        <w:tc>
          <w:tcPr>
            <w:tcW w:w="837" w:type="pct"/>
            <w:vMerge/>
            <w:tcBorders>
              <w:top w:val="single" w:sz="4" w:space="0" w:color="auto"/>
              <w:left w:val="nil"/>
              <w:bottom w:val="single" w:sz="8" w:space="0" w:color="000000"/>
              <w:right w:val="single" w:sz="4" w:space="0" w:color="auto"/>
            </w:tcBorders>
            <w:vAlign w:val="center"/>
            <w:hideMark/>
          </w:tcPr>
          <w:p w14:paraId="4A89D01E" w14:textId="77777777" w:rsidR="00916B8C" w:rsidRPr="003500BA" w:rsidRDefault="00916B8C" w:rsidP="00916B8C">
            <w:pPr>
              <w:spacing w:after="0" w:line="240" w:lineRule="auto"/>
              <w:jc w:val="left"/>
              <w:rPr>
                <w:rFonts w:eastAsia="Times New Roman" w:cs="Calibri"/>
                <w:color w:val="000000"/>
                <w:lang w:val="en-GB" w:eastAsia="en-GB"/>
              </w:rPr>
            </w:pPr>
          </w:p>
        </w:tc>
        <w:tc>
          <w:tcPr>
            <w:tcW w:w="1574" w:type="pct"/>
            <w:tcBorders>
              <w:top w:val="nil"/>
              <w:left w:val="nil"/>
              <w:bottom w:val="single" w:sz="8" w:space="0" w:color="auto"/>
              <w:right w:val="single" w:sz="4" w:space="0" w:color="auto"/>
            </w:tcBorders>
            <w:shd w:val="clear" w:color="000000" w:fill="DCE6F1"/>
            <w:vAlign w:val="center"/>
            <w:hideMark/>
          </w:tcPr>
          <w:p w14:paraId="2401DF86" w14:textId="77777777" w:rsidR="00916B8C" w:rsidRPr="003500BA" w:rsidRDefault="00916B8C" w:rsidP="00916B8C">
            <w:pPr>
              <w:spacing w:after="0" w:line="240" w:lineRule="auto"/>
              <w:jc w:val="left"/>
              <w:rPr>
                <w:rFonts w:eastAsia="Times New Roman" w:cs="Calibri"/>
                <w:lang w:val="en-GB" w:eastAsia="en-GB"/>
              </w:rPr>
            </w:pPr>
            <w:r w:rsidRPr="003500BA">
              <w:rPr>
                <w:rFonts w:eastAsia="Times New Roman" w:cs="Calibri"/>
                <w:lang w:val="en-GB" w:eastAsia="en-GB"/>
              </w:rPr>
              <w:t># of organisations/clusters attending briefings on findings;</w:t>
            </w:r>
          </w:p>
        </w:tc>
        <w:tc>
          <w:tcPr>
            <w:tcW w:w="442" w:type="pct"/>
            <w:vMerge/>
            <w:tcBorders>
              <w:top w:val="nil"/>
              <w:left w:val="single" w:sz="4" w:space="0" w:color="auto"/>
              <w:bottom w:val="single" w:sz="8" w:space="0" w:color="000000"/>
              <w:right w:val="single" w:sz="4" w:space="0" w:color="auto"/>
            </w:tcBorders>
            <w:vAlign w:val="center"/>
            <w:hideMark/>
          </w:tcPr>
          <w:p w14:paraId="5E55F1B7" w14:textId="77777777" w:rsidR="00916B8C" w:rsidRPr="003500BA" w:rsidRDefault="00916B8C" w:rsidP="00916B8C">
            <w:pPr>
              <w:spacing w:after="0" w:line="240" w:lineRule="auto"/>
              <w:jc w:val="left"/>
              <w:rPr>
                <w:rFonts w:eastAsia="Times New Roman" w:cs="Calibri"/>
                <w:lang w:val="en-GB" w:eastAsia="en-GB"/>
              </w:rPr>
            </w:pPr>
          </w:p>
        </w:tc>
        <w:tc>
          <w:tcPr>
            <w:tcW w:w="443" w:type="pct"/>
            <w:vMerge/>
            <w:tcBorders>
              <w:top w:val="nil"/>
              <w:left w:val="single" w:sz="4" w:space="0" w:color="auto"/>
              <w:bottom w:val="single" w:sz="8" w:space="0" w:color="000000"/>
              <w:right w:val="single" w:sz="8" w:space="0" w:color="auto"/>
            </w:tcBorders>
            <w:vAlign w:val="center"/>
            <w:hideMark/>
          </w:tcPr>
          <w:p w14:paraId="2226E681" w14:textId="77777777" w:rsidR="00916B8C" w:rsidRPr="003500BA" w:rsidRDefault="00916B8C" w:rsidP="00916B8C">
            <w:pPr>
              <w:spacing w:after="0" w:line="240" w:lineRule="auto"/>
              <w:jc w:val="left"/>
              <w:rPr>
                <w:rFonts w:eastAsia="Times New Roman" w:cs="Calibri"/>
                <w:lang w:val="en-GB" w:eastAsia="en-GB"/>
              </w:rPr>
            </w:pPr>
          </w:p>
        </w:tc>
        <w:tc>
          <w:tcPr>
            <w:tcW w:w="1019" w:type="pct"/>
            <w:tcBorders>
              <w:top w:val="nil"/>
              <w:left w:val="nil"/>
              <w:bottom w:val="single" w:sz="8" w:space="0" w:color="auto"/>
              <w:right w:val="single" w:sz="8" w:space="0" w:color="auto"/>
            </w:tcBorders>
            <w:shd w:val="clear" w:color="000000" w:fill="EEECE1"/>
            <w:noWrap/>
            <w:vAlign w:val="center"/>
            <w:hideMark/>
          </w:tcPr>
          <w:p w14:paraId="4965A15A" w14:textId="73FE1463" w:rsidR="00916B8C" w:rsidRPr="003500BA" w:rsidRDefault="00916B8C">
            <w:pPr>
              <w:spacing w:after="0" w:line="240" w:lineRule="auto"/>
              <w:jc w:val="left"/>
              <w:rPr>
                <w:rFonts w:eastAsia="Times New Roman" w:cs="Calibri"/>
                <w:color w:val="000000"/>
                <w:lang w:val="en-GB" w:eastAsia="en-GB"/>
              </w:rPr>
            </w:pPr>
            <w:r w:rsidRPr="00C13447">
              <w:rPr>
                <w:sz w:val="20"/>
                <w:lang w:val="en-GB"/>
              </w:rPr>
              <w:t xml:space="preserve">□ Yes     </w:t>
            </w:r>
          </w:p>
        </w:tc>
      </w:tr>
    </w:tbl>
    <w:p w14:paraId="15A9D90D" w14:textId="2DB6B34A" w:rsidR="00B32A0D" w:rsidRPr="00C13447" w:rsidRDefault="00B32A0D" w:rsidP="00C13447">
      <w:pPr>
        <w:pStyle w:val="Heading1"/>
        <w:ind w:left="504"/>
        <w:rPr>
          <w:lang w:val="en-GB"/>
        </w:rPr>
      </w:pPr>
    </w:p>
    <w:p w14:paraId="1253EFDF" w14:textId="77777777" w:rsidR="007B6967" w:rsidRPr="00C13447" w:rsidRDefault="007B6967" w:rsidP="00C13447">
      <w:pPr>
        <w:rPr>
          <w:lang w:val="en-GB"/>
        </w:rPr>
      </w:pPr>
    </w:p>
    <w:p w14:paraId="445C069D" w14:textId="77777777" w:rsidR="00E253BB" w:rsidRPr="00C13447" w:rsidRDefault="00E253BB" w:rsidP="00C13447">
      <w:pPr>
        <w:rPr>
          <w:b/>
          <w:lang w:val="en-GB" w:eastAsia="fr-FR"/>
        </w:rPr>
      </w:pPr>
    </w:p>
    <w:p w14:paraId="6956E6EF" w14:textId="2533C896" w:rsidR="0032208C" w:rsidRDefault="0032208C" w:rsidP="00C13447">
      <w:pPr>
        <w:pStyle w:val="Heading1"/>
        <w:rPr>
          <w:color w:val="000000" w:themeColor="text1"/>
          <w:shd w:val="clear" w:color="auto" w:fill="FFFFFF"/>
          <w:lang w:val="en-GB"/>
        </w:rPr>
      </w:pPr>
    </w:p>
    <w:p w14:paraId="1D3BF19B" w14:textId="77777777" w:rsidR="0090665C" w:rsidRPr="0090665C" w:rsidRDefault="0090665C" w:rsidP="0090665C">
      <w:pPr>
        <w:rPr>
          <w:lang w:val="en-GB" w:eastAsia="fr-FR"/>
        </w:rPr>
      </w:pPr>
    </w:p>
    <w:p w14:paraId="511B3A6A" w14:textId="13805761" w:rsidR="0090665C" w:rsidRPr="0090665C" w:rsidRDefault="0050469C" w:rsidP="0050469C">
      <w:pPr>
        <w:tabs>
          <w:tab w:val="left" w:pos="6657"/>
        </w:tabs>
        <w:rPr>
          <w:lang w:val="en-GB" w:eastAsia="fr-FR"/>
        </w:rPr>
      </w:pPr>
      <w:r>
        <w:rPr>
          <w:lang w:val="en-GB" w:eastAsia="fr-FR"/>
        </w:rPr>
        <w:tab/>
      </w:r>
    </w:p>
    <w:p w14:paraId="474BB681" w14:textId="77777777" w:rsidR="0090665C" w:rsidRDefault="0090665C" w:rsidP="0090665C">
      <w:pPr>
        <w:rPr>
          <w:rFonts w:eastAsia="Times New Roman"/>
          <w:b/>
          <w:noProof/>
          <w:color w:val="000000" w:themeColor="text1"/>
          <w:sz w:val="32"/>
          <w:szCs w:val="32"/>
          <w:shd w:val="clear" w:color="auto" w:fill="FFFFFF"/>
          <w:lang w:val="en-GB" w:eastAsia="fr-FR"/>
        </w:rPr>
      </w:pPr>
    </w:p>
    <w:p w14:paraId="6517F719" w14:textId="636F5FC2" w:rsidR="0090665C" w:rsidRPr="0090665C" w:rsidRDefault="0090665C" w:rsidP="0090665C">
      <w:pPr>
        <w:tabs>
          <w:tab w:val="left" w:pos="4198"/>
        </w:tabs>
        <w:rPr>
          <w:lang w:val="en-GB" w:eastAsia="fr-FR"/>
        </w:rPr>
      </w:pPr>
      <w:r>
        <w:rPr>
          <w:lang w:val="en-GB" w:eastAsia="fr-FR"/>
        </w:rPr>
        <w:tab/>
      </w:r>
    </w:p>
    <w:sectPr w:rsidR="0090665C" w:rsidRPr="0090665C" w:rsidSect="00D86920">
      <w:pgSz w:w="11906" w:h="16838"/>
      <w:pgMar w:top="993" w:right="991" w:bottom="1417" w:left="1134" w:header="720" w:footer="5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3678" w14:textId="77777777" w:rsidR="0033460A" w:rsidRDefault="0033460A" w:rsidP="00880C87">
      <w:pPr>
        <w:spacing w:after="0" w:line="240" w:lineRule="auto"/>
      </w:pPr>
      <w:r>
        <w:separator/>
      </w:r>
    </w:p>
  </w:endnote>
  <w:endnote w:type="continuationSeparator" w:id="0">
    <w:p w14:paraId="43247B71" w14:textId="77777777" w:rsidR="0033460A" w:rsidRDefault="0033460A" w:rsidP="0088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20B0804050502020204"/>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ade Gothic LT Std">
    <w:panose1 w:val="00000500000000000000"/>
    <w:charset w:val="00"/>
    <w:family w:val="auto"/>
    <w:pitch w:val="variable"/>
    <w:sig w:usb0="800000AF" w:usb1="4000204A" w:usb2="00000000" w:usb3="00000000" w:csb0="00000001" w:csb1="00000000"/>
  </w:font>
  <w:font w:name="Akzidenz Grotesk BE">
    <w:altName w:val="Arial"/>
    <w:panose1 w:val="00000000000000000000"/>
    <w:charset w:val="00"/>
    <w:family w:val="swiss"/>
    <w:notTrueType/>
    <w:pitch w:val="default"/>
    <w:sig w:usb0="00000003" w:usb1="00000000" w:usb2="00000000" w:usb3="00000000" w:csb0="00000001" w:csb1="00000000"/>
  </w:font>
  <w:font w:name="Trade Gothic LT Std Light">
    <w:panose1 w:val="00000400000000000000"/>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B46631" w14:paraId="122F0223" w14:textId="77777777" w:rsidTr="00F62145">
      <w:trPr>
        <w:trHeight w:val="236"/>
      </w:trPr>
      <w:tc>
        <w:tcPr>
          <w:tcW w:w="4869" w:type="dxa"/>
          <w:vAlign w:val="center"/>
        </w:tcPr>
        <w:p w14:paraId="6DE267DC" w14:textId="77777777" w:rsidR="00B46631" w:rsidRPr="008D4774" w:rsidRDefault="00B46631" w:rsidP="00B46631">
          <w:pPr>
            <w:pStyle w:val="Footer"/>
            <w:jc w:val="left"/>
            <w:rPr>
              <w:i/>
            </w:rPr>
          </w:pPr>
          <w:r w:rsidRPr="006D5060">
            <w:rPr>
              <w:i/>
            </w:rPr>
            <w:t>www.reach-initiative.org</w:t>
          </w:r>
        </w:p>
      </w:tc>
      <w:tc>
        <w:tcPr>
          <w:tcW w:w="4866" w:type="dxa"/>
          <w:vAlign w:val="center"/>
        </w:tcPr>
        <w:p w14:paraId="21B75B1C" w14:textId="77777777" w:rsidR="00B46631" w:rsidRPr="008D4774" w:rsidRDefault="00B46631" w:rsidP="00B46631">
          <w:pPr>
            <w:pStyle w:val="Footer"/>
            <w:jc w:val="right"/>
            <w:rPr>
              <w:i/>
            </w:rPr>
          </w:pPr>
          <w:r w:rsidRPr="008D4774">
            <w:rPr>
              <w:i/>
            </w:rPr>
            <w:fldChar w:fldCharType="begin"/>
          </w:r>
          <w:r w:rsidRPr="008D4774">
            <w:rPr>
              <w:i/>
            </w:rPr>
            <w:instrText xml:space="preserve"> PAGE   \* MERGEFORMAT </w:instrText>
          </w:r>
          <w:r w:rsidRPr="008D4774">
            <w:rPr>
              <w:i/>
            </w:rPr>
            <w:fldChar w:fldCharType="separate"/>
          </w:r>
          <w:r>
            <w:rPr>
              <w:i/>
              <w:noProof/>
            </w:rPr>
            <w:t>4</w:t>
          </w:r>
          <w:r w:rsidRPr="008D4774">
            <w:rPr>
              <w:i/>
              <w:noProof/>
            </w:rPr>
            <w:fldChar w:fldCharType="end"/>
          </w:r>
        </w:p>
      </w:tc>
    </w:tr>
  </w:tbl>
  <w:p w14:paraId="512ADC94" w14:textId="773C42B2" w:rsidR="002F23CA" w:rsidRPr="006D5060" w:rsidRDefault="002F23CA" w:rsidP="006D5060">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2F23CA" w:rsidRPr="008D4774" w14:paraId="132F9E8F" w14:textId="77777777" w:rsidTr="00621857">
      <w:trPr>
        <w:trHeight w:val="236"/>
      </w:trPr>
      <w:tc>
        <w:tcPr>
          <w:tcW w:w="4869" w:type="dxa"/>
          <w:vAlign w:val="center"/>
        </w:tcPr>
        <w:p w14:paraId="64E6CEAE" w14:textId="77777777" w:rsidR="002F23CA" w:rsidRPr="008D4774" w:rsidRDefault="002F23CA" w:rsidP="006D5060">
          <w:pPr>
            <w:pStyle w:val="Footer"/>
            <w:jc w:val="left"/>
            <w:rPr>
              <w:i/>
            </w:rPr>
          </w:pPr>
          <w:r w:rsidRPr="006D5060">
            <w:rPr>
              <w:i/>
            </w:rPr>
            <w:t>www.reach-initiative.org</w:t>
          </w:r>
        </w:p>
      </w:tc>
      <w:tc>
        <w:tcPr>
          <w:tcW w:w="4866" w:type="dxa"/>
          <w:vAlign w:val="center"/>
        </w:tcPr>
        <w:p w14:paraId="0593D3C3" w14:textId="6736B1FA" w:rsidR="002F23CA" w:rsidRPr="008D4774" w:rsidRDefault="002F23CA" w:rsidP="006D5060">
          <w:pPr>
            <w:pStyle w:val="Footer"/>
            <w:jc w:val="right"/>
            <w:rPr>
              <w:i/>
            </w:rPr>
          </w:pPr>
          <w:r w:rsidRPr="008D4774">
            <w:rPr>
              <w:i/>
            </w:rPr>
            <w:fldChar w:fldCharType="begin"/>
          </w:r>
          <w:r w:rsidRPr="008D4774">
            <w:rPr>
              <w:i/>
            </w:rPr>
            <w:instrText xml:space="preserve"> PAGE   \* MERGEFORMAT </w:instrText>
          </w:r>
          <w:r w:rsidRPr="008D4774">
            <w:rPr>
              <w:i/>
            </w:rPr>
            <w:fldChar w:fldCharType="separate"/>
          </w:r>
          <w:r w:rsidR="00953887">
            <w:rPr>
              <w:i/>
              <w:noProof/>
            </w:rPr>
            <w:t>1</w:t>
          </w:r>
          <w:r w:rsidRPr="008D4774">
            <w:rPr>
              <w:i/>
              <w:noProof/>
            </w:rPr>
            <w:fldChar w:fldCharType="end"/>
          </w:r>
        </w:p>
      </w:tc>
    </w:tr>
  </w:tbl>
  <w:p w14:paraId="142D2BF7" w14:textId="04038558" w:rsidR="002F23CA" w:rsidRPr="006D5060" w:rsidRDefault="002F23CA" w:rsidP="006D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9491" w14:textId="77777777" w:rsidR="0033460A" w:rsidRDefault="0033460A" w:rsidP="00880C87">
      <w:pPr>
        <w:spacing w:after="0" w:line="240" w:lineRule="auto"/>
      </w:pPr>
      <w:r>
        <w:separator/>
      </w:r>
    </w:p>
  </w:footnote>
  <w:footnote w:type="continuationSeparator" w:id="0">
    <w:p w14:paraId="4CFCCEAB" w14:textId="77777777" w:rsidR="0033460A" w:rsidRDefault="0033460A" w:rsidP="0088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0155" w14:textId="3A1A3CC1" w:rsidR="002F23CA" w:rsidRPr="000F76E0" w:rsidRDefault="000F76E0" w:rsidP="000F76E0">
    <w:pPr>
      <w:jc w:val="right"/>
      <w:rPr>
        <w:b/>
        <w:i/>
        <w:noProof/>
        <w:color w:val="58585A" w:themeColor="background2"/>
        <w:sz w:val="20"/>
        <w:lang w:val="en-CA"/>
      </w:rPr>
    </w:pPr>
    <w:r w:rsidRPr="000F76E0">
      <w:rPr>
        <w:b/>
        <w:i/>
        <w:noProof/>
        <w:color w:val="58585A" w:themeColor="background2"/>
        <w:sz w:val="20"/>
        <w:lang w:val="en-CA"/>
      </w:rPr>
      <w:t>Acute Needs in Displacement Sites</w:t>
    </w:r>
    <w:r w:rsidR="002F23CA" w:rsidRPr="006D5060">
      <w:rPr>
        <w:b/>
        <w:i/>
        <w:noProof/>
        <w:color w:val="58585A" w:themeColor="background2"/>
        <w:sz w:val="20"/>
      </w:rPr>
      <w:t xml:space="preserve">, </w:t>
    </w:r>
    <w:r>
      <w:rPr>
        <w:b/>
        <w:i/>
        <w:noProof/>
        <w:color w:val="58585A" w:themeColor="background2"/>
        <w:sz w:val="20"/>
      </w:rPr>
      <w:t>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61E"/>
    <w:multiLevelType w:val="multilevel"/>
    <w:tmpl w:val="63E2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F4204"/>
    <w:multiLevelType w:val="hybridMultilevel"/>
    <w:tmpl w:val="9AFC23DC"/>
    <w:lvl w:ilvl="0" w:tplc="10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12A9A"/>
    <w:multiLevelType w:val="multilevel"/>
    <w:tmpl w:val="EE5A840A"/>
    <w:lvl w:ilvl="0">
      <w:start w:val="2"/>
      <w:numFmt w:val="decimal"/>
      <w:lvlText w:val="%1"/>
      <w:lvlJc w:val="left"/>
      <w:pPr>
        <w:ind w:left="360" w:hanging="360"/>
      </w:pPr>
      <w:rPr>
        <w:rFonts w:eastAsiaTheme="majorEastAsia" w:cstheme="majorBidi" w:hint="default"/>
        <w:b/>
        <w:sz w:val="32"/>
        <w:szCs w:val="32"/>
      </w:rPr>
    </w:lvl>
    <w:lvl w:ilvl="1">
      <w:start w:val="1"/>
      <w:numFmt w:val="decimal"/>
      <w:lvlText w:val="%1.%2"/>
      <w:lvlJc w:val="left"/>
      <w:pPr>
        <w:ind w:left="360" w:hanging="36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720" w:hanging="720"/>
      </w:pPr>
      <w:rPr>
        <w:rFonts w:eastAsiaTheme="majorEastAsia" w:cstheme="majorBidi" w:hint="default"/>
        <w:b/>
        <w:sz w:val="24"/>
      </w:rPr>
    </w:lvl>
    <w:lvl w:ilvl="4">
      <w:start w:val="1"/>
      <w:numFmt w:val="decimal"/>
      <w:lvlText w:val="%1.%2.%3.%4.%5"/>
      <w:lvlJc w:val="left"/>
      <w:pPr>
        <w:ind w:left="720" w:hanging="720"/>
      </w:pPr>
      <w:rPr>
        <w:rFonts w:eastAsiaTheme="majorEastAsia" w:cstheme="majorBidi" w:hint="default"/>
        <w:b/>
        <w:sz w:val="24"/>
      </w:rPr>
    </w:lvl>
    <w:lvl w:ilvl="5">
      <w:start w:val="1"/>
      <w:numFmt w:val="decimal"/>
      <w:lvlText w:val="%1.%2.%3.%4.%5.%6"/>
      <w:lvlJc w:val="left"/>
      <w:pPr>
        <w:ind w:left="1080" w:hanging="1080"/>
      </w:pPr>
      <w:rPr>
        <w:rFonts w:eastAsiaTheme="majorEastAsia" w:cstheme="majorBidi" w:hint="default"/>
        <w:b/>
        <w:sz w:val="24"/>
      </w:rPr>
    </w:lvl>
    <w:lvl w:ilvl="6">
      <w:start w:val="1"/>
      <w:numFmt w:val="decimal"/>
      <w:lvlText w:val="%1.%2.%3.%4.%5.%6.%7"/>
      <w:lvlJc w:val="left"/>
      <w:pPr>
        <w:ind w:left="1080" w:hanging="1080"/>
      </w:pPr>
      <w:rPr>
        <w:rFonts w:eastAsiaTheme="majorEastAsia" w:cstheme="majorBidi" w:hint="default"/>
        <w:b/>
        <w:sz w:val="24"/>
      </w:rPr>
    </w:lvl>
    <w:lvl w:ilvl="7">
      <w:start w:val="1"/>
      <w:numFmt w:val="decimal"/>
      <w:lvlText w:val="%1.%2.%3.%4.%5.%6.%7.%8"/>
      <w:lvlJc w:val="left"/>
      <w:pPr>
        <w:ind w:left="1440" w:hanging="1440"/>
      </w:pPr>
      <w:rPr>
        <w:rFonts w:eastAsiaTheme="majorEastAsia" w:cstheme="majorBidi" w:hint="default"/>
        <w:b/>
        <w:sz w:val="24"/>
      </w:rPr>
    </w:lvl>
    <w:lvl w:ilvl="8">
      <w:start w:val="1"/>
      <w:numFmt w:val="decimal"/>
      <w:lvlText w:val="%1.%2.%3.%4.%5.%6.%7.%8.%9"/>
      <w:lvlJc w:val="left"/>
      <w:pPr>
        <w:ind w:left="1440" w:hanging="1440"/>
      </w:pPr>
      <w:rPr>
        <w:rFonts w:eastAsiaTheme="majorEastAsia" w:cstheme="majorBidi" w:hint="default"/>
        <w:b/>
        <w:sz w:val="24"/>
      </w:rPr>
    </w:lvl>
  </w:abstractNum>
  <w:abstractNum w:abstractNumId="3" w15:restartNumberingAfterBreak="0">
    <w:nsid w:val="0F160492"/>
    <w:multiLevelType w:val="multilevel"/>
    <w:tmpl w:val="FD3E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83BA7"/>
    <w:multiLevelType w:val="hybridMultilevel"/>
    <w:tmpl w:val="B21A13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C50B6"/>
    <w:multiLevelType w:val="multilevel"/>
    <w:tmpl w:val="43A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847E0"/>
    <w:multiLevelType w:val="hybridMultilevel"/>
    <w:tmpl w:val="C0A06436"/>
    <w:lvl w:ilvl="0" w:tplc="100C0003">
      <w:start w:val="1"/>
      <w:numFmt w:val="bullet"/>
      <w:lvlText w:val="o"/>
      <w:lvlJc w:val="left"/>
      <w:pPr>
        <w:ind w:left="720" w:hanging="360"/>
      </w:pPr>
      <w:rPr>
        <w:rFonts w:ascii="Courier New" w:hAnsi="Courier New" w:cs="Courier New" w:hint="default"/>
      </w:rPr>
    </w:lvl>
    <w:lvl w:ilvl="1" w:tplc="100C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F1F81"/>
    <w:multiLevelType w:val="hybridMultilevel"/>
    <w:tmpl w:val="550C1B08"/>
    <w:lvl w:ilvl="0" w:tplc="816C9E02">
      <w:start w:val="3"/>
      <w:numFmt w:val="bullet"/>
      <w:lvlText w:val="-"/>
      <w:lvlJc w:val="left"/>
      <w:pPr>
        <w:ind w:left="720" w:hanging="360"/>
      </w:pPr>
      <w:rPr>
        <w:rFonts w:ascii="Arial Narrow" w:eastAsia="Cambria" w:hAnsi="Arial Narrow"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C1188D"/>
    <w:multiLevelType w:val="hybridMultilevel"/>
    <w:tmpl w:val="332A33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AD339C3"/>
    <w:multiLevelType w:val="hybridMultilevel"/>
    <w:tmpl w:val="7ACEB50A"/>
    <w:lvl w:ilvl="0" w:tplc="100C0001">
      <w:start w:val="1"/>
      <w:numFmt w:val="bullet"/>
      <w:lvlText w:val=""/>
      <w:lvlJc w:val="left"/>
      <w:pPr>
        <w:ind w:left="1080" w:hanging="360"/>
      </w:pPr>
      <w:rPr>
        <w:rFonts w:ascii="Symbol" w:hAnsi="Symbol" w:hint="default"/>
      </w:rPr>
    </w:lvl>
    <w:lvl w:ilvl="1" w:tplc="100C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C50520"/>
    <w:multiLevelType w:val="multilevel"/>
    <w:tmpl w:val="8754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42426"/>
    <w:multiLevelType w:val="hybridMultilevel"/>
    <w:tmpl w:val="F5627380"/>
    <w:lvl w:ilvl="0" w:tplc="10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B0635"/>
    <w:multiLevelType w:val="hybridMultilevel"/>
    <w:tmpl w:val="44A28F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81661D9"/>
    <w:multiLevelType w:val="multilevel"/>
    <w:tmpl w:val="070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6151C"/>
    <w:multiLevelType w:val="hybridMultilevel"/>
    <w:tmpl w:val="0F0C9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D61FFE"/>
    <w:multiLevelType w:val="hybridMultilevel"/>
    <w:tmpl w:val="EAF8C70A"/>
    <w:lvl w:ilvl="0" w:tplc="A9106436">
      <w:numFmt w:val="bullet"/>
      <w:lvlText w:val="-"/>
      <w:lvlJc w:val="left"/>
      <w:pPr>
        <w:ind w:left="720" w:hanging="360"/>
      </w:pPr>
      <w:rPr>
        <w:rFonts w:ascii="Arial Narrow" w:eastAsia="Cambria" w:hAnsi="Arial Narrow"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DA3484"/>
    <w:multiLevelType w:val="multilevel"/>
    <w:tmpl w:val="BC6AAE9E"/>
    <w:lvl w:ilvl="0">
      <w:start w:val="3"/>
      <w:numFmt w:val="decimal"/>
      <w:lvlText w:val="%1"/>
      <w:lvlJc w:val="left"/>
      <w:pPr>
        <w:ind w:left="360" w:hanging="360"/>
      </w:pPr>
      <w:rPr>
        <w:rFonts w:eastAsiaTheme="majorEastAsia" w:cstheme="majorBidi" w:hint="default"/>
        <w:b/>
        <w:sz w:val="24"/>
      </w:rPr>
    </w:lvl>
    <w:lvl w:ilvl="1">
      <w:start w:val="1"/>
      <w:numFmt w:val="decimal"/>
      <w:lvlText w:val="%1.%2"/>
      <w:lvlJc w:val="left"/>
      <w:pPr>
        <w:ind w:left="720" w:hanging="360"/>
      </w:pPr>
      <w:rPr>
        <w:rFonts w:eastAsiaTheme="majorEastAsia" w:cstheme="majorBidi" w:hint="default"/>
        <w:b/>
        <w:color w:val="auto"/>
        <w:sz w:val="24"/>
      </w:rPr>
    </w:lvl>
    <w:lvl w:ilvl="2">
      <w:start w:val="1"/>
      <w:numFmt w:val="decimal"/>
      <w:lvlText w:val="%1.%2.%3"/>
      <w:lvlJc w:val="left"/>
      <w:pPr>
        <w:ind w:left="1440" w:hanging="720"/>
      </w:pPr>
      <w:rPr>
        <w:rFonts w:eastAsiaTheme="majorEastAsia" w:cstheme="majorBidi" w:hint="default"/>
        <w:b/>
        <w:sz w:val="24"/>
      </w:rPr>
    </w:lvl>
    <w:lvl w:ilvl="3">
      <w:start w:val="1"/>
      <w:numFmt w:val="decimal"/>
      <w:lvlText w:val="%1.%2.%3.%4"/>
      <w:lvlJc w:val="left"/>
      <w:pPr>
        <w:ind w:left="1800" w:hanging="720"/>
      </w:pPr>
      <w:rPr>
        <w:rFonts w:eastAsiaTheme="majorEastAsia" w:cstheme="majorBidi" w:hint="default"/>
        <w:b/>
        <w:sz w:val="24"/>
      </w:rPr>
    </w:lvl>
    <w:lvl w:ilvl="4">
      <w:start w:val="1"/>
      <w:numFmt w:val="decimal"/>
      <w:lvlText w:val="%1.%2.%3.%4.%5"/>
      <w:lvlJc w:val="left"/>
      <w:pPr>
        <w:ind w:left="2160" w:hanging="720"/>
      </w:pPr>
      <w:rPr>
        <w:rFonts w:eastAsiaTheme="majorEastAsia" w:cstheme="majorBidi" w:hint="default"/>
        <w:b/>
        <w:sz w:val="24"/>
      </w:rPr>
    </w:lvl>
    <w:lvl w:ilvl="5">
      <w:start w:val="1"/>
      <w:numFmt w:val="decimal"/>
      <w:lvlText w:val="%1.%2.%3.%4.%5.%6"/>
      <w:lvlJc w:val="left"/>
      <w:pPr>
        <w:ind w:left="2880" w:hanging="1080"/>
      </w:pPr>
      <w:rPr>
        <w:rFonts w:eastAsiaTheme="majorEastAsia" w:cstheme="majorBidi" w:hint="default"/>
        <w:b/>
        <w:sz w:val="24"/>
      </w:rPr>
    </w:lvl>
    <w:lvl w:ilvl="6">
      <w:start w:val="1"/>
      <w:numFmt w:val="decimal"/>
      <w:lvlText w:val="%1.%2.%3.%4.%5.%6.%7"/>
      <w:lvlJc w:val="left"/>
      <w:pPr>
        <w:ind w:left="3240" w:hanging="1080"/>
      </w:pPr>
      <w:rPr>
        <w:rFonts w:eastAsiaTheme="majorEastAsia" w:cstheme="majorBidi" w:hint="default"/>
        <w:b/>
        <w:sz w:val="24"/>
      </w:rPr>
    </w:lvl>
    <w:lvl w:ilvl="7">
      <w:start w:val="1"/>
      <w:numFmt w:val="decimal"/>
      <w:lvlText w:val="%1.%2.%3.%4.%5.%6.%7.%8"/>
      <w:lvlJc w:val="left"/>
      <w:pPr>
        <w:ind w:left="3960" w:hanging="1440"/>
      </w:pPr>
      <w:rPr>
        <w:rFonts w:eastAsiaTheme="majorEastAsia" w:cstheme="majorBidi" w:hint="default"/>
        <w:b/>
        <w:sz w:val="24"/>
      </w:rPr>
    </w:lvl>
    <w:lvl w:ilvl="8">
      <w:start w:val="1"/>
      <w:numFmt w:val="decimal"/>
      <w:lvlText w:val="%1.%2.%3.%4.%5.%6.%7.%8.%9"/>
      <w:lvlJc w:val="left"/>
      <w:pPr>
        <w:ind w:left="4320" w:hanging="1440"/>
      </w:pPr>
      <w:rPr>
        <w:rFonts w:eastAsiaTheme="majorEastAsia" w:cstheme="majorBidi" w:hint="default"/>
        <w:b/>
        <w:sz w:val="24"/>
      </w:rPr>
    </w:lvl>
  </w:abstractNum>
  <w:abstractNum w:abstractNumId="17" w15:restartNumberingAfterBreak="0">
    <w:nsid w:val="473C09DB"/>
    <w:multiLevelType w:val="hybridMultilevel"/>
    <w:tmpl w:val="4EA6885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434D8"/>
    <w:multiLevelType w:val="multilevel"/>
    <w:tmpl w:val="0AD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24663"/>
    <w:multiLevelType w:val="hybridMultilevel"/>
    <w:tmpl w:val="64600FE4"/>
    <w:lvl w:ilvl="0" w:tplc="0170791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8FE"/>
    <w:multiLevelType w:val="multilevel"/>
    <w:tmpl w:val="59C408E0"/>
    <w:lvl w:ilvl="0">
      <w:start w:val="1"/>
      <w:numFmt w:val="decimal"/>
      <w:lvlText w:val="%1."/>
      <w:lvlJc w:val="left"/>
      <w:pPr>
        <w:ind w:left="504" w:hanging="144"/>
      </w:pPr>
      <w:rPr>
        <w:rFonts w:hint="default"/>
      </w:rPr>
    </w:lvl>
    <w:lvl w:ilvl="1">
      <w:start w:val="2"/>
      <w:numFmt w:val="decimal"/>
      <w:isLgl/>
      <w:lvlText w:val="%1.%2"/>
      <w:lvlJc w:val="left"/>
      <w:pPr>
        <w:ind w:left="720" w:hanging="360"/>
      </w:pPr>
      <w:rPr>
        <w:rFonts w:eastAsiaTheme="majorEastAsia" w:cstheme="majorBidi" w:hint="default"/>
        <w:b/>
        <w:sz w:val="24"/>
      </w:rPr>
    </w:lvl>
    <w:lvl w:ilvl="2">
      <w:start w:val="1"/>
      <w:numFmt w:val="decimal"/>
      <w:isLgl/>
      <w:lvlText w:val="%1.%2.%3"/>
      <w:lvlJc w:val="left"/>
      <w:pPr>
        <w:ind w:left="1080" w:hanging="720"/>
      </w:pPr>
      <w:rPr>
        <w:rFonts w:eastAsiaTheme="majorEastAsia" w:cstheme="majorBidi" w:hint="default"/>
        <w:b/>
        <w:sz w:val="24"/>
      </w:rPr>
    </w:lvl>
    <w:lvl w:ilvl="3">
      <w:start w:val="1"/>
      <w:numFmt w:val="decimal"/>
      <w:isLgl/>
      <w:lvlText w:val="%1.%2.%3.%4"/>
      <w:lvlJc w:val="left"/>
      <w:pPr>
        <w:ind w:left="1080" w:hanging="720"/>
      </w:pPr>
      <w:rPr>
        <w:rFonts w:eastAsiaTheme="majorEastAsia" w:cstheme="majorBidi" w:hint="default"/>
        <w:b/>
        <w:sz w:val="24"/>
      </w:rPr>
    </w:lvl>
    <w:lvl w:ilvl="4">
      <w:start w:val="1"/>
      <w:numFmt w:val="decimal"/>
      <w:isLgl/>
      <w:lvlText w:val="%1.%2.%3.%4.%5"/>
      <w:lvlJc w:val="left"/>
      <w:pPr>
        <w:ind w:left="1080" w:hanging="720"/>
      </w:pPr>
      <w:rPr>
        <w:rFonts w:eastAsiaTheme="majorEastAsia" w:cstheme="majorBidi" w:hint="default"/>
        <w:b/>
        <w:sz w:val="24"/>
      </w:rPr>
    </w:lvl>
    <w:lvl w:ilvl="5">
      <w:start w:val="1"/>
      <w:numFmt w:val="decimal"/>
      <w:isLgl/>
      <w:lvlText w:val="%1.%2.%3.%4.%5.%6"/>
      <w:lvlJc w:val="left"/>
      <w:pPr>
        <w:ind w:left="1440" w:hanging="1080"/>
      </w:pPr>
      <w:rPr>
        <w:rFonts w:eastAsiaTheme="majorEastAsia" w:cstheme="majorBidi" w:hint="default"/>
        <w:b/>
        <w:sz w:val="24"/>
      </w:rPr>
    </w:lvl>
    <w:lvl w:ilvl="6">
      <w:start w:val="1"/>
      <w:numFmt w:val="decimal"/>
      <w:isLgl/>
      <w:lvlText w:val="%1.%2.%3.%4.%5.%6.%7"/>
      <w:lvlJc w:val="left"/>
      <w:pPr>
        <w:ind w:left="1440" w:hanging="1080"/>
      </w:pPr>
      <w:rPr>
        <w:rFonts w:eastAsiaTheme="majorEastAsia" w:cstheme="majorBidi" w:hint="default"/>
        <w:b/>
        <w:sz w:val="24"/>
      </w:rPr>
    </w:lvl>
    <w:lvl w:ilvl="7">
      <w:start w:val="1"/>
      <w:numFmt w:val="decimal"/>
      <w:isLgl/>
      <w:lvlText w:val="%1.%2.%3.%4.%5.%6.%7.%8"/>
      <w:lvlJc w:val="left"/>
      <w:pPr>
        <w:ind w:left="1800" w:hanging="1440"/>
      </w:pPr>
      <w:rPr>
        <w:rFonts w:eastAsiaTheme="majorEastAsia" w:cstheme="majorBidi" w:hint="default"/>
        <w:b/>
        <w:sz w:val="24"/>
      </w:rPr>
    </w:lvl>
    <w:lvl w:ilvl="8">
      <w:start w:val="1"/>
      <w:numFmt w:val="decimal"/>
      <w:isLgl/>
      <w:lvlText w:val="%1.%2.%3.%4.%5.%6.%7.%8.%9"/>
      <w:lvlJc w:val="left"/>
      <w:pPr>
        <w:ind w:left="1800" w:hanging="1440"/>
      </w:pPr>
      <w:rPr>
        <w:rFonts w:eastAsiaTheme="majorEastAsia" w:cstheme="majorBidi" w:hint="default"/>
        <w:b/>
        <w:sz w:val="24"/>
      </w:rPr>
    </w:lvl>
  </w:abstractNum>
  <w:abstractNum w:abstractNumId="21" w15:restartNumberingAfterBreak="0">
    <w:nsid w:val="567800D5"/>
    <w:multiLevelType w:val="hybridMultilevel"/>
    <w:tmpl w:val="9744898A"/>
    <w:lvl w:ilvl="0" w:tplc="5BE4B81C">
      <w:start w:val="1"/>
      <w:numFmt w:val="decimal"/>
      <w:lvlText w:val="%1."/>
      <w:lvlJc w:val="left"/>
      <w:pPr>
        <w:ind w:left="864" w:hanging="360"/>
      </w:pPr>
      <w:rPr>
        <w:rFonts w:hint="default"/>
      </w:rPr>
    </w:lvl>
    <w:lvl w:ilvl="1" w:tplc="20000019" w:tentative="1">
      <w:start w:val="1"/>
      <w:numFmt w:val="lowerLetter"/>
      <w:lvlText w:val="%2."/>
      <w:lvlJc w:val="left"/>
      <w:pPr>
        <w:ind w:left="1584" w:hanging="360"/>
      </w:pPr>
    </w:lvl>
    <w:lvl w:ilvl="2" w:tplc="2000001B" w:tentative="1">
      <w:start w:val="1"/>
      <w:numFmt w:val="lowerRoman"/>
      <w:lvlText w:val="%3."/>
      <w:lvlJc w:val="right"/>
      <w:pPr>
        <w:ind w:left="2304" w:hanging="180"/>
      </w:pPr>
    </w:lvl>
    <w:lvl w:ilvl="3" w:tplc="2000000F" w:tentative="1">
      <w:start w:val="1"/>
      <w:numFmt w:val="decimal"/>
      <w:lvlText w:val="%4."/>
      <w:lvlJc w:val="left"/>
      <w:pPr>
        <w:ind w:left="3024" w:hanging="360"/>
      </w:pPr>
    </w:lvl>
    <w:lvl w:ilvl="4" w:tplc="20000019" w:tentative="1">
      <w:start w:val="1"/>
      <w:numFmt w:val="lowerLetter"/>
      <w:lvlText w:val="%5."/>
      <w:lvlJc w:val="left"/>
      <w:pPr>
        <w:ind w:left="3744" w:hanging="360"/>
      </w:pPr>
    </w:lvl>
    <w:lvl w:ilvl="5" w:tplc="2000001B" w:tentative="1">
      <w:start w:val="1"/>
      <w:numFmt w:val="lowerRoman"/>
      <w:lvlText w:val="%6."/>
      <w:lvlJc w:val="right"/>
      <w:pPr>
        <w:ind w:left="4464" w:hanging="180"/>
      </w:pPr>
    </w:lvl>
    <w:lvl w:ilvl="6" w:tplc="2000000F" w:tentative="1">
      <w:start w:val="1"/>
      <w:numFmt w:val="decimal"/>
      <w:lvlText w:val="%7."/>
      <w:lvlJc w:val="left"/>
      <w:pPr>
        <w:ind w:left="5184" w:hanging="360"/>
      </w:pPr>
    </w:lvl>
    <w:lvl w:ilvl="7" w:tplc="20000019" w:tentative="1">
      <w:start w:val="1"/>
      <w:numFmt w:val="lowerLetter"/>
      <w:lvlText w:val="%8."/>
      <w:lvlJc w:val="left"/>
      <w:pPr>
        <w:ind w:left="5904" w:hanging="360"/>
      </w:pPr>
    </w:lvl>
    <w:lvl w:ilvl="8" w:tplc="2000001B" w:tentative="1">
      <w:start w:val="1"/>
      <w:numFmt w:val="lowerRoman"/>
      <w:lvlText w:val="%9."/>
      <w:lvlJc w:val="right"/>
      <w:pPr>
        <w:ind w:left="6624" w:hanging="180"/>
      </w:pPr>
    </w:lvl>
  </w:abstractNum>
  <w:abstractNum w:abstractNumId="22" w15:restartNumberingAfterBreak="0">
    <w:nsid w:val="59124C71"/>
    <w:multiLevelType w:val="hybridMultilevel"/>
    <w:tmpl w:val="7DCA5274"/>
    <w:lvl w:ilvl="0" w:tplc="2000000F">
      <w:start w:val="1"/>
      <w:numFmt w:val="decimal"/>
      <w:lvlText w:val="%1."/>
      <w:lvlJc w:val="left"/>
      <w:pPr>
        <w:ind w:left="1224" w:hanging="360"/>
      </w:p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3" w15:restartNumberingAfterBreak="0">
    <w:nsid w:val="596660FE"/>
    <w:multiLevelType w:val="multilevel"/>
    <w:tmpl w:val="774E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DB6789"/>
    <w:multiLevelType w:val="hybridMultilevel"/>
    <w:tmpl w:val="90A209C0"/>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651E09EB"/>
    <w:multiLevelType w:val="hybridMultilevel"/>
    <w:tmpl w:val="1E5AD5D4"/>
    <w:lvl w:ilvl="0" w:tplc="5764FF92">
      <w:start w:val="1"/>
      <w:numFmt w:val="decimal"/>
      <w:lvlText w:val="%1."/>
      <w:lvlJc w:val="left"/>
      <w:pPr>
        <w:ind w:left="720" w:hanging="360"/>
      </w:pPr>
      <w:rPr>
        <w:rFonts w:cs="Times New Roman"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566B5DF"/>
    <w:multiLevelType w:val="hybridMultilevel"/>
    <w:tmpl w:val="FFFFFFFF"/>
    <w:lvl w:ilvl="0" w:tplc="8CE6C6EE">
      <w:start w:val="1"/>
      <w:numFmt w:val="bullet"/>
      <w:lvlText w:val=""/>
      <w:lvlJc w:val="left"/>
      <w:pPr>
        <w:ind w:left="720" w:hanging="360"/>
      </w:pPr>
      <w:rPr>
        <w:rFonts w:ascii="Symbol" w:hAnsi="Symbol" w:hint="default"/>
      </w:rPr>
    </w:lvl>
    <w:lvl w:ilvl="1" w:tplc="3C82C300">
      <w:start w:val="1"/>
      <w:numFmt w:val="bullet"/>
      <w:lvlText w:val="o"/>
      <w:lvlJc w:val="left"/>
      <w:pPr>
        <w:ind w:left="1440" w:hanging="360"/>
      </w:pPr>
      <w:rPr>
        <w:rFonts w:ascii="Courier New" w:hAnsi="Courier New" w:hint="default"/>
      </w:rPr>
    </w:lvl>
    <w:lvl w:ilvl="2" w:tplc="7F487906">
      <w:start w:val="1"/>
      <w:numFmt w:val="bullet"/>
      <w:lvlText w:val=""/>
      <w:lvlJc w:val="left"/>
      <w:pPr>
        <w:ind w:left="2160" w:hanging="360"/>
      </w:pPr>
      <w:rPr>
        <w:rFonts w:ascii="Wingdings" w:hAnsi="Wingdings" w:hint="default"/>
      </w:rPr>
    </w:lvl>
    <w:lvl w:ilvl="3" w:tplc="7BAE1E1E">
      <w:start w:val="1"/>
      <w:numFmt w:val="bullet"/>
      <w:lvlText w:val=""/>
      <w:lvlJc w:val="left"/>
      <w:pPr>
        <w:ind w:left="2880" w:hanging="360"/>
      </w:pPr>
      <w:rPr>
        <w:rFonts w:ascii="Symbol" w:hAnsi="Symbol" w:hint="default"/>
      </w:rPr>
    </w:lvl>
    <w:lvl w:ilvl="4" w:tplc="B290C078">
      <w:start w:val="1"/>
      <w:numFmt w:val="bullet"/>
      <w:lvlText w:val="o"/>
      <w:lvlJc w:val="left"/>
      <w:pPr>
        <w:ind w:left="3600" w:hanging="360"/>
      </w:pPr>
      <w:rPr>
        <w:rFonts w:ascii="Courier New" w:hAnsi="Courier New" w:hint="default"/>
      </w:rPr>
    </w:lvl>
    <w:lvl w:ilvl="5" w:tplc="38A8175A">
      <w:start w:val="1"/>
      <w:numFmt w:val="bullet"/>
      <w:lvlText w:val=""/>
      <w:lvlJc w:val="left"/>
      <w:pPr>
        <w:ind w:left="4320" w:hanging="360"/>
      </w:pPr>
      <w:rPr>
        <w:rFonts w:ascii="Wingdings" w:hAnsi="Wingdings" w:hint="default"/>
      </w:rPr>
    </w:lvl>
    <w:lvl w:ilvl="6" w:tplc="43548444">
      <w:start w:val="1"/>
      <w:numFmt w:val="bullet"/>
      <w:lvlText w:val=""/>
      <w:lvlJc w:val="left"/>
      <w:pPr>
        <w:ind w:left="5040" w:hanging="360"/>
      </w:pPr>
      <w:rPr>
        <w:rFonts w:ascii="Symbol" w:hAnsi="Symbol" w:hint="default"/>
      </w:rPr>
    </w:lvl>
    <w:lvl w:ilvl="7" w:tplc="AAE0C4D0">
      <w:start w:val="1"/>
      <w:numFmt w:val="bullet"/>
      <w:lvlText w:val="o"/>
      <w:lvlJc w:val="left"/>
      <w:pPr>
        <w:ind w:left="5760" w:hanging="360"/>
      </w:pPr>
      <w:rPr>
        <w:rFonts w:ascii="Courier New" w:hAnsi="Courier New" w:hint="default"/>
      </w:rPr>
    </w:lvl>
    <w:lvl w:ilvl="8" w:tplc="0324C2B8">
      <w:start w:val="1"/>
      <w:numFmt w:val="bullet"/>
      <w:lvlText w:val=""/>
      <w:lvlJc w:val="left"/>
      <w:pPr>
        <w:ind w:left="6480" w:hanging="360"/>
      </w:pPr>
      <w:rPr>
        <w:rFonts w:ascii="Wingdings" w:hAnsi="Wingdings" w:hint="default"/>
      </w:rPr>
    </w:lvl>
  </w:abstractNum>
  <w:abstractNum w:abstractNumId="27" w15:restartNumberingAfterBreak="0">
    <w:nsid w:val="6588C5E7"/>
    <w:multiLevelType w:val="hybridMultilevel"/>
    <w:tmpl w:val="9698CFD4"/>
    <w:lvl w:ilvl="0" w:tplc="7D50C1BE">
      <w:start w:val="1"/>
      <w:numFmt w:val="bullet"/>
      <w:lvlText w:val=""/>
      <w:lvlJc w:val="left"/>
      <w:pPr>
        <w:ind w:left="720" w:hanging="360"/>
      </w:pPr>
      <w:rPr>
        <w:rFonts w:ascii="Symbol" w:hAnsi="Symbol" w:hint="default"/>
      </w:rPr>
    </w:lvl>
    <w:lvl w:ilvl="1" w:tplc="50AEAD32">
      <w:start w:val="1"/>
      <w:numFmt w:val="bullet"/>
      <w:lvlText w:val="o"/>
      <w:lvlJc w:val="left"/>
      <w:pPr>
        <w:ind w:left="1440" w:hanging="360"/>
      </w:pPr>
      <w:rPr>
        <w:rFonts w:ascii="Courier New" w:hAnsi="Courier New" w:hint="default"/>
      </w:rPr>
    </w:lvl>
    <w:lvl w:ilvl="2" w:tplc="D1681E02">
      <w:start w:val="1"/>
      <w:numFmt w:val="bullet"/>
      <w:lvlText w:val=""/>
      <w:lvlJc w:val="left"/>
      <w:pPr>
        <w:ind w:left="2160" w:hanging="360"/>
      </w:pPr>
      <w:rPr>
        <w:rFonts w:ascii="Wingdings" w:hAnsi="Wingdings" w:hint="default"/>
      </w:rPr>
    </w:lvl>
    <w:lvl w:ilvl="3" w:tplc="BBD0C0DE">
      <w:start w:val="1"/>
      <w:numFmt w:val="bullet"/>
      <w:lvlText w:val=""/>
      <w:lvlJc w:val="left"/>
      <w:pPr>
        <w:ind w:left="2880" w:hanging="360"/>
      </w:pPr>
      <w:rPr>
        <w:rFonts w:ascii="Symbol" w:hAnsi="Symbol" w:hint="default"/>
      </w:rPr>
    </w:lvl>
    <w:lvl w:ilvl="4" w:tplc="9626DDBC">
      <w:start w:val="1"/>
      <w:numFmt w:val="bullet"/>
      <w:lvlText w:val="o"/>
      <w:lvlJc w:val="left"/>
      <w:pPr>
        <w:ind w:left="3600" w:hanging="360"/>
      </w:pPr>
      <w:rPr>
        <w:rFonts w:ascii="Courier New" w:hAnsi="Courier New" w:hint="default"/>
      </w:rPr>
    </w:lvl>
    <w:lvl w:ilvl="5" w:tplc="EE5E253A">
      <w:start w:val="1"/>
      <w:numFmt w:val="bullet"/>
      <w:lvlText w:val=""/>
      <w:lvlJc w:val="left"/>
      <w:pPr>
        <w:ind w:left="4320" w:hanging="360"/>
      </w:pPr>
      <w:rPr>
        <w:rFonts w:ascii="Wingdings" w:hAnsi="Wingdings" w:hint="default"/>
      </w:rPr>
    </w:lvl>
    <w:lvl w:ilvl="6" w:tplc="6DA8221E">
      <w:start w:val="1"/>
      <w:numFmt w:val="bullet"/>
      <w:lvlText w:val=""/>
      <w:lvlJc w:val="left"/>
      <w:pPr>
        <w:ind w:left="5040" w:hanging="360"/>
      </w:pPr>
      <w:rPr>
        <w:rFonts w:ascii="Symbol" w:hAnsi="Symbol" w:hint="default"/>
      </w:rPr>
    </w:lvl>
    <w:lvl w:ilvl="7" w:tplc="4A2A92BE">
      <w:start w:val="1"/>
      <w:numFmt w:val="bullet"/>
      <w:lvlText w:val="o"/>
      <w:lvlJc w:val="left"/>
      <w:pPr>
        <w:ind w:left="5760" w:hanging="360"/>
      </w:pPr>
      <w:rPr>
        <w:rFonts w:ascii="Courier New" w:hAnsi="Courier New" w:hint="default"/>
      </w:rPr>
    </w:lvl>
    <w:lvl w:ilvl="8" w:tplc="F9200772">
      <w:start w:val="1"/>
      <w:numFmt w:val="bullet"/>
      <w:lvlText w:val=""/>
      <w:lvlJc w:val="left"/>
      <w:pPr>
        <w:ind w:left="6480" w:hanging="360"/>
      </w:pPr>
      <w:rPr>
        <w:rFonts w:ascii="Wingdings" w:hAnsi="Wingdings" w:hint="default"/>
      </w:rPr>
    </w:lvl>
  </w:abstractNum>
  <w:abstractNum w:abstractNumId="28" w15:restartNumberingAfterBreak="0">
    <w:nsid w:val="6A4763E1"/>
    <w:multiLevelType w:val="hybridMultilevel"/>
    <w:tmpl w:val="DE88AEA2"/>
    <w:lvl w:ilvl="0" w:tplc="10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E67F6"/>
    <w:multiLevelType w:val="multilevel"/>
    <w:tmpl w:val="39E2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769B2"/>
    <w:multiLevelType w:val="hybridMultilevel"/>
    <w:tmpl w:val="C022633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FC7031"/>
    <w:multiLevelType w:val="multilevel"/>
    <w:tmpl w:val="9A82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552C90"/>
    <w:multiLevelType w:val="hybridMultilevel"/>
    <w:tmpl w:val="8042CD6E"/>
    <w:lvl w:ilvl="0" w:tplc="EF08CABA">
      <w:start w:val="1"/>
      <w:numFmt w:val="bullet"/>
      <w:lvlText w:val=""/>
      <w:lvlJc w:val="left"/>
      <w:pPr>
        <w:ind w:left="720" w:hanging="360"/>
      </w:pPr>
      <w:rPr>
        <w:rFonts w:ascii="Symbol" w:hAnsi="Symbol" w:hint="default"/>
        <w:color w:val="E54143"/>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15:restartNumberingAfterBreak="0">
    <w:nsid w:val="724C0BE1"/>
    <w:multiLevelType w:val="hybridMultilevel"/>
    <w:tmpl w:val="FFFFFFFF"/>
    <w:lvl w:ilvl="0" w:tplc="080AB1E6">
      <w:start w:val="1"/>
      <w:numFmt w:val="bullet"/>
      <w:lvlText w:val=""/>
      <w:lvlJc w:val="left"/>
      <w:pPr>
        <w:ind w:left="720" w:hanging="360"/>
      </w:pPr>
      <w:rPr>
        <w:rFonts w:ascii="Symbol" w:hAnsi="Symbol" w:hint="default"/>
      </w:rPr>
    </w:lvl>
    <w:lvl w:ilvl="1" w:tplc="5300934E">
      <w:start w:val="1"/>
      <w:numFmt w:val="bullet"/>
      <w:lvlText w:val="o"/>
      <w:lvlJc w:val="left"/>
      <w:pPr>
        <w:ind w:left="1440" w:hanging="360"/>
      </w:pPr>
      <w:rPr>
        <w:rFonts w:ascii="Courier New" w:hAnsi="Courier New" w:hint="default"/>
      </w:rPr>
    </w:lvl>
    <w:lvl w:ilvl="2" w:tplc="8DC2C1AA">
      <w:start w:val="1"/>
      <w:numFmt w:val="bullet"/>
      <w:lvlText w:val=""/>
      <w:lvlJc w:val="left"/>
      <w:pPr>
        <w:ind w:left="2160" w:hanging="360"/>
      </w:pPr>
      <w:rPr>
        <w:rFonts w:ascii="Wingdings" w:hAnsi="Wingdings" w:hint="default"/>
      </w:rPr>
    </w:lvl>
    <w:lvl w:ilvl="3" w:tplc="0A5E028C">
      <w:start w:val="1"/>
      <w:numFmt w:val="bullet"/>
      <w:lvlText w:val=""/>
      <w:lvlJc w:val="left"/>
      <w:pPr>
        <w:ind w:left="2880" w:hanging="360"/>
      </w:pPr>
      <w:rPr>
        <w:rFonts w:ascii="Symbol" w:hAnsi="Symbol" w:hint="default"/>
      </w:rPr>
    </w:lvl>
    <w:lvl w:ilvl="4" w:tplc="2FA09456">
      <w:start w:val="1"/>
      <w:numFmt w:val="bullet"/>
      <w:lvlText w:val="o"/>
      <w:lvlJc w:val="left"/>
      <w:pPr>
        <w:ind w:left="3600" w:hanging="360"/>
      </w:pPr>
      <w:rPr>
        <w:rFonts w:ascii="Courier New" w:hAnsi="Courier New" w:hint="default"/>
      </w:rPr>
    </w:lvl>
    <w:lvl w:ilvl="5" w:tplc="3E6AF05C">
      <w:start w:val="1"/>
      <w:numFmt w:val="bullet"/>
      <w:lvlText w:val=""/>
      <w:lvlJc w:val="left"/>
      <w:pPr>
        <w:ind w:left="4320" w:hanging="360"/>
      </w:pPr>
      <w:rPr>
        <w:rFonts w:ascii="Wingdings" w:hAnsi="Wingdings" w:hint="default"/>
      </w:rPr>
    </w:lvl>
    <w:lvl w:ilvl="6" w:tplc="A9DAA020">
      <w:start w:val="1"/>
      <w:numFmt w:val="bullet"/>
      <w:lvlText w:val=""/>
      <w:lvlJc w:val="left"/>
      <w:pPr>
        <w:ind w:left="5040" w:hanging="360"/>
      </w:pPr>
      <w:rPr>
        <w:rFonts w:ascii="Symbol" w:hAnsi="Symbol" w:hint="default"/>
      </w:rPr>
    </w:lvl>
    <w:lvl w:ilvl="7" w:tplc="7E609B28">
      <w:start w:val="1"/>
      <w:numFmt w:val="bullet"/>
      <w:lvlText w:val="o"/>
      <w:lvlJc w:val="left"/>
      <w:pPr>
        <w:ind w:left="5760" w:hanging="360"/>
      </w:pPr>
      <w:rPr>
        <w:rFonts w:ascii="Courier New" w:hAnsi="Courier New" w:hint="default"/>
      </w:rPr>
    </w:lvl>
    <w:lvl w:ilvl="8" w:tplc="D49CE398">
      <w:start w:val="1"/>
      <w:numFmt w:val="bullet"/>
      <w:lvlText w:val=""/>
      <w:lvlJc w:val="left"/>
      <w:pPr>
        <w:ind w:left="6480" w:hanging="360"/>
      </w:pPr>
      <w:rPr>
        <w:rFonts w:ascii="Wingdings" w:hAnsi="Wingdings" w:hint="default"/>
      </w:rPr>
    </w:lvl>
  </w:abstractNum>
  <w:abstractNum w:abstractNumId="34" w15:restartNumberingAfterBreak="0">
    <w:nsid w:val="74813E9E"/>
    <w:multiLevelType w:val="multilevel"/>
    <w:tmpl w:val="CE5A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ED5726"/>
    <w:multiLevelType w:val="hybridMultilevel"/>
    <w:tmpl w:val="06D22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61398E"/>
    <w:multiLevelType w:val="hybridMultilevel"/>
    <w:tmpl w:val="1BE8FD52"/>
    <w:lvl w:ilvl="0" w:tplc="C9C0620E">
      <w:start w:val="1"/>
      <w:numFmt w:val="bullet"/>
      <w:lvlText w:val="o"/>
      <w:lvlJc w:val="left"/>
      <w:pPr>
        <w:ind w:left="720" w:hanging="360"/>
      </w:pPr>
      <w:rPr>
        <w:rFonts w:ascii="Courier New" w:hAnsi="Courier New" w:cs="Courier New"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1501535">
    <w:abstractNumId w:val="32"/>
  </w:num>
  <w:num w:numId="2" w16cid:durableId="1739476191">
    <w:abstractNumId w:val="36"/>
  </w:num>
  <w:num w:numId="3" w16cid:durableId="596670943">
    <w:abstractNumId w:val="20"/>
  </w:num>
  <w:num w:numId="4" w16cid:durableId="960113730">
    <w:abstractNumId w:val="35"/>
  </w:num>
  <w:num w:numId="5" w16cid:durableId="1223179917">
    <w:abstractNumId w:val="19"/>
  </w:num>
  <w:num w:numId="6" w16cid:durableId="2095936924">
    <w:abstractNumId w:val="14"/>
  </w:num>
  <w:num w:numId="7" w16cid:durableId="168104609">
    <w:abstractNumId w:val="16"/>
  </w:num>
  <w:num w:numId="8" w16cid:durableId="241721013">
    <w:abstractNumId w:val="2"/>
  </w:num>
  <w:num w:numId="9" w16cid:durableId="316039221">
    <w:abstractNumId w:val="1"/>
  </w:num>
  <w:num w:numId="10" w16cid:durableId="1321151716">
    <w:abstractNumId w:val="28"/>
  </w:num>
  <w:num w:numId="11" w16cid:durableId="1133330569">
    <w:abstractNumId w:val="6"/>
  </w:num>
  <w:num w:numId="12" w16cid:durableId="1898281747">
    <w:abstractNumId w:val="9"/>
  </w:num>
  <w:num w:numId="13" w16cid:durableId="838886467">
    <w:abstractNumId w:val="11"/>
  </w:num>
  <w:num w:numId="14" w16cid:durableId="2139029661">
    <w:abstractNumId w:val="17"/>
  </w:num>
  <w:num w:numId="15" w16cid:durableId="821964078">
    <w:abstractNumId w:val="30"/>
  </w:num>
  <w:num w:numId="16" w16cid:durableId="238174616">
    <w:abstractNumId w:val="8"/>
  </w:num>
  <w:num w:numId="17" w16cid:durableId="2125416300">
    <w:abstractNumId w:val="7"/>
  </w:num>
  <w:num w:numId="18" w16cid:durableId="563762647">
    <w:abstractNumId w:val="15"/>
  </w:num>
  <w:num w:numId="19" w16cid:durableId="1673871109">
    <w:abstractNumId w:val="24"/>
  </w:num>
  <w:num w:numId="20" w16cid:durableId="185798969">
    <w:abstractNumId w:val="22"/>
  </w:num>
  <w:num w:numId="21" w16cid:durableId="1690445934">
    <w:abstractNumId w:val="21"/>
  </w:num>
  <w:num w:numId="22" w16cid:durableId="1231697088">
    <w:abstractNumId w:val="4"/>
  </w:num>
  <w:num w:numId="23" w16cid:durableId="264121971">
    <w:abstractNumId w:val="12"/>
  </w:num>
  <w:num w:numId="24" w16cid:durableId="1711222375">
    <w:abstractNumId w:val="0"/>
  </w:num>
  <w:num w:numId="25" w16cid:durableId="1444226287">
    <w:abstractNumId w:val="29"/>
  </w:num>
  <w:num w:numId="26" w16cid:durableId="1967931120">
    <w:abstractNumId w:val="10"/>
  </w:num>
  <w:num w:numId="27" w16cid:durableId="918102374">
    <w:abstractNumId w:val="13"/>
  </w:num>
  <w:num w:numId="28" w16cid:durableId="1029914229">
    <w:abstractNumId w:val="31"/>
  </w:num>
  <w:num w:numId="29" w16cid:durableId="1818302728">
    <w:abstractNumId w:val="18"/>
  </w:num>
  <w:num w:numId="30" w16cid:durableId="1512915133">
    <w:abstractNumId w:val="34"/>
  </w:num>
  <w:num w:numId="31" w16cid:durableId="1558780189">
    <w:abstractNumId w:val="27"/>
  </w:num>
  <w:num w:numId="32" w16cid:durableId="1973316865">
    <w:abstractNumId w:val="5"/>
  </w:num>
  <w:num w:numId="33" w16cid:durableId="818772091">
    <w:abstractNumId w:val="3"/>
  </w:num>
  <w:num w:numId="34" w16cid:durableId="1463694940">
    <w:abstractNumId w:val="25"/>
  </w:num>
  <w:num w:numId="35" w16cid:durableId="31150050">
    <w:abstractNumId w:val="23"/>
  </w:num>
  <w:num w:numId="36" w16cid:durableId="1151093661">
    <w:abstractNumId w:val="33"/>
  </w:num>
  <w:num w:numId="37" w16cid:durableId="198688717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colormru v:ext="edit" colors="#58585a,#ee585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5ED"/>
    <w:rsid w:val="000004A0"/>
    <w:rsid w:val="000009C9"/>
    <w:rsid w:val="00001587"/>
    <w:rsid w:val="0000171D"/>
    <w:rsid w:val="000018A1"/>
    <w:rsid w:val="000026C8"/>
    <w:rsid w:val="00002CF0"/>
    <w:rsid w:val="00003A73"/>
    <w:rsid w:val="000056A5"/>
    <w:rsid w:val="00006783"/>
    <w:rsid w:val="00006799"/>
    <w:rsid w:val="00010622"/>
    <w:rsid w:val="00011A90"/>
    <w:rsid w:val="00011F98"/>
    <w:rsid w:val="000120F0"/>
    <w:rsid w:val="00012F1C"/>
    <w:rsid w:val="000130DD"/>
    <w:rsid w:val="000130E2"/>
    <w:rsid w:val="000168A2"/>
    <w:rsid w:val="00017B12"/>
    <w:rsid w:val="00020233"/>
    <w:rsid w:val="00020769"/>
    <w:rsid w:val="000218BE"/>
    <w:rsid w:val="000224F2"/>
    <w:rsid w:val="00022CE9"/>
    <w:rsid w:val="0002390A"/>
    <w:rsid w:val="00025671"/>
    <w:rsid w:val="00026501"/>
    <w:rsid w:val="0003003C"/>
    <w:rsid w:val="00030674"/>
    <w:rsid w:val="00030956"/>
    <w:rsid w:val="00030ADC"/>
    <w:rsid w:val="0003109D"/>
    <w:rsid w:val="00031F28"/>
    <w:rsid w:val="00034792"/>
    <w:rsid w:val="0003479A"/>
    <w:rsid w:val="00034C37"/>
    <w:rsid w:val="00035E6C"/>
    <w:rsid w:val="00037A81"/>
    <w:rsid w:val="00040C5D"/>
    <w:rsid w:val="00041CAA"/>
    <w:rsid w:val="00041F8D"/>
    <w:rsid w:val="000467E5"/>
    <w:rsid w:val="0004692C"/>
    <w:rsid w:val="00046B6F"/>
    <w:rsid w:val="0005308B"/>
    <w:rsid w:val="000611A2"/>
    <w:rsid w:val="00063063"/>
    <w:rsid w:val="0006378F"/>
    <w:rsid w:val="00063C1B"/>
    <w:rsid w:val="000644EE"/>
    <w:rsid w:val="0006605D"/>
    <w:rsid w:val="00066E8A"/>
    <w:rsid w:val="00067BBC"/>
    <w:rsid w:val="00070D8A"/>
    <w:rsid w:val="00071176"/>
    <w:rsid w:val="00071920"/>
    <w:rsid w:val="00071D19"/>
    <w:rsid w:val="000728AA"/>
    <w:rsid w:val="000739FF"/>
    <w:rsid w:val="00073D94"/>
    <w:rsid w:val="00073F39"/>
    <w:rsid w:val="00076AEF"/>
    <w:rsid w:val="000825E6"/>
    <w:rsid w:val="00086667"/>
    <w:rsid w:val="000871E5"/>
    <w:rsid w:val="00087AEA"/>
    <w:rsid w:val="00090867"/>
    <w:rsid w:val="00090A20"/>
    <w:rsid w:val="0009158A"/>
    <w:rsid w:val="00092207"/>
    <w:rsid w:val="000944D7"/>
    <w:rsid w:val="00094645"/>
    <w:rsid w:val="000947F2"/>
    <w:rsid w:val="00095073"/>
    <w:rsid w:val="00096454"/>
    <w:rsid w:val="000A0C7E"/>
    <w:rsid w:val="000A434A"/>
    <w:rsid w:val="000A465E"/>
    <w:rsid w:val="000A766B"/>
    <w:rsid w:val="000B09C7"/>
    <w:rsid w:val="000B21F2"/>
    <w:rsid w:val="000B27ED"/>
    <w:rsid w:val="000B2CF4"/>
    <w:rsid w:val="000B3CF5"/>
    <w:rsid w:val="000B5B3D"/>
    <w:rsid w:val="000B5C78"/>
    <w:rsid w:val="000B69C5"/>
    <w:rsid w:val="000B7F13"/>
    <w:rsid w:val="000C3F55"/>
    <w:rsid w:val="000C4386"/>
    <w:rsid w:val="000C59C6"/>
    <w:rsid w:val="000D042C"/>
    <w:rsid w:val="000D0BEB"/>
    <w:rsid w:val="000D1E9C"/>
    <w:rsid w:val="000D356D"/>
    <w:rsid w:val="000D35ED"/>
    <w:rsid w:val="000D414A"/>
    <w:rsid w:val="000D4376"/>
    <w:rsid w:val="000D4480"/>
    <w:rsid w:val="000D4873"/>
    <w:rsid w:val="000D48A5"/>
    <w:rsid w:val="000D591D"/>
    <w:rsid w:val="000D6A12"/>
    <w:rsid w:val="000D74FF"/>
    <w:rsid w:val="000D75ED"/>
    <w:rsid w:val="000E0BDA"/>
    <w:rsid w:val="000E0DF3"/>
    <w:rsid w:val="000E1BC2"/>
    <w:rsid w:val="000E34EF"/>
    <w:rsid w:val="000E36A7"/>
    <w:rsid w:val="000E664D"/>
    <w:rsid w:val="000F0A0C"/>
    <w:rsid w:val="000F13D1"/>
    <w:rsid w:val="000F20EE"/>
    <w:rsid w:val="000F2997"/>
    <w:rsid w:val="000F3AA4"/>
    <w:rsid w:val="000F3C76"/>
    <w:rsid w:val="000F3D30"/>
    <w:rsid w:val="000F4E11"/>
    <w:rsid w:val="000F6201"/>
    <w:rsid w:val="000F6EB0"/>
    <w:rsid w:val="000F76E0"/>
    <w:rsid w:val="000F7ED6"/>
    <w:rsid w:val="001008A8"/>
    <w:rsid w:val="00103580"/>
    <w:rsid w:val="001036D7"/>
    <w:rsid w:val="00105D7E"/>
    <w:rsid w:val="00105DEA"/>
    <w:rsid w:val="001116AC"/>
    <w:rsid w:val="00112CEA"/>
    <w:rsid w:val="001204E0"/>
    <w:rsid w:val="00123BDE"/>
    <w:rsid w:val="00123E6F"/>
    <w:rsid w:val="00123F3C"/>
    <w:rsid w:val="001257B2"/>
    <w:rsid w:val="00125F11"/>
    <w:rsid w:val="00127083"/>
    <w:rsid w:val="00131EDE"/>
    <w:rsid w:val="00131FB1"/>
    <w:rsid w:val="001347EE"/>
    <w:rsid w:val="00135724"/>
    <w:rsid w:val="00137748"/>
    <w:rsid w:val="0014416C"/>
    <w:rsid w:val="00144A18"/>
    <w:rsid w:val="00144A1D"/>
    <w:rsid w:val="001460BC"/>
    <w:rsid w:val="001470FB"/>
    <w:rsid w:val="00147393"/>
    <w:rsid w:val="0014794F"/>
    <w:rsid w:val="00147A7D"/>
    <w:rsid w:val="00150274"/>
    <w:rsid w:val="00154E01"/>
    <w:rsid w:val="00156104"/>
    <w:rsid w:val="00157006"/>
    <w:rsid w:val="00160456"/>
    <w:rsid w:val="001609EB"/>
    <w:rsid w:val="00160A4E"/>
    <w:rsid w:val="00160D86"/>
    <w:rsid w:val="00160DC7"/>
    <w:rsid w:val="0016119D"/>
    <w:rsid w:val="00165165"/>
    <w:rsid w:val="001734E8"/>
    <w:rsid w:val="00174C7D"/>
    <w:rsid w:val="0017759C"/>
    <w:rsid w:val="00184C5B"/>
    <w:rsid w:val="001851A7"/>
    <w:rsid w:val="001877CF"/>
    <w:rsid w:val="00187ADC"/>
    <w:rsid w:val="0019008C"/>
    <w:rsid w:val="0019020A"/>
    <w:rsid w:val="0019214A"/>
    <w:rsid w:val="00192A14"/>
    <w:rsid w:val="00192BF6"/>
    <w:rsid w:val="0019325F"/>
    <w:rsid w:val="00193FB4"/>
    <w:rsid w:val="00195075"/>
    <w:rsid w:val="00197767"/>
    <w:rsid w:val="00197E52"/>
    <w:rsid w:val="001A056D"/>
    <w:rsid w:val="001A10EA"/>
    <w:rsid w:val="001A15B5"/>
    <w:rsid w:val="001A3FED"/>
    <w:rsid w:val="001A492B"/>
    <w:rsid w:val="001A7041"/>
    <w:rsid w:val="001A77AC"/>
    <w:rsid w:val="001A799E"/>
    <w:rsid w:val="001B28E7"/>
    <w:rsid w:val="001B4037"/>
    <w:rsid w:val="001B6FE3"/>
    <w:rsid w:val="001C1152"/>
    <w:rsid w:val="001C1D6F"/>
    <w:rsid w:val="001C2240"/>
    <w:rsid w:val="001C329F"/>
    <w:rsid w:val="001C41CF"/>
    <w:rsid w:val="001C4CED"/>
    <w:rsid w:val="001C4D84"/>
    <w:rsid w:val="001C65EB"/>
    <w:rsid w:val="001C6B83"/>
    <w:rsid w:val="001C773C"/>
    <w:rsid w:val="001C7F15"/>
    <w:rsid w:val="001D1494"/>
    <w:rsid w:val="001D1F74"/>
    <w:rsid w:val="001D34CD"/>
    <w:rsid w:val="001D56E0"/>
    <w:rsid w:val="001D5834"/>
    <w:rsid w:val="001D6897"/>
    <w:rsid w:val="001E0BB0"/>
    <w:rsid w:val="001E0F6E"/>
    <w:rsid w:val="001E12B2"/>
    <w:rsid w:val="001E21C4"/>
    <w:rsid w:val="001E25DE"/>
    <w:rsid w:val="001E293B"/>
    <w:rsid w:val="001E348A"/>
    <w:rsid w:val="001E43AB"/>
    <w:rsid w:val="001E5952"/>
    <w:rsid w:val="001F1B43"/>
    <w:rsid w:val="001F2C7E"/>
    <w:rsid w:val="001F2F07"/>
    <w:rsid w:val="001F4753"/>
    <w:rsid w:val="001F4E4C"/>
    <w:rsid w:val="001F50B3"/>
    <w:rsid w:val="001F73FA"/>
    <w:rsid w:val="00201F62"/>
    <w:rsid w:val="00204311"/>
    <w:rsid w:val="00207750"/>
    <w:rsid w:val="00210FB7"/>
    <w:rsid w:val="002156AD"/>
    <w:rsid w:val="00217AB5"/>
    <w:rsid w:val="00220032"/>
    <w:rsid w:val="0022056F"/>
    <w:rsid w:val="0022072B"/>
    <w:rsid w:val="00220F77"/>
    <w:rsid w:val="00221902"/>
    <w:rsid w:val="00224BC9"/>
    <w:rsid w:val="00225002"/>
    <w:rsid w:val="00225596"/>
    <w:rsid w:val="00225EB9"/>
    <w:rsid w:val="00226080"/>
    <w:rsid w:val="00226E51"/>
    <w:rsid w:val="00227BF4"/>
    <w:rsid w:val="00231587"/>
    <w:rsid w:val="0023275D"/>
    <w:rsid w:val="002328F2"/>
    <w:rsid w:val="00234031"/>
    <w:rsid w:val="00234E21"/>
    <w:rsid w:val="00234E9C"/>
    <w:rsid w:val="0023525B"/>
    <w:rsid w:val="00237C4C"/>
    <w:rsid w:val="00240EEE"/>
    <w:rsid w:val="002421F1"/>
    <w:rsid w:val="00244A38"/>
    <w:rsid w:val="0024646C"/>
    <w:rsid w:val="00246B0D"/>
    <w:rsid w:val="002515E6"/>
    <w:rsid w:val="00251BCE"/>
    <w:rsid w:val="0025384E"/>
    <w:rsid w:val="00255416"/>
    <w:rsid w:val="0025743D"/>
    <w:rsid w:val="002619B3"/>
    <w:rsid w:val="00261C13"/>
    <w:rsid w:val="00262093"/>
    <w:rsid w:val="002630D9"/>
    <w:rsid w:val="002638BC"/>
    <w:rsid w:val="00264B84"/>
    <w:rsid w:val="00264E43"/>
    <w:rsid w:val="00266D77"/>
    <w:rsid w:val="002703BC"/>
    <w:rsid w:val="002709C0"/>
    <w:rsid w:val="00272A6A"/>
    <w:rsid w:val="002744BA"/>
    <w:rsid w:val="002757F6"/>
    <w:rsid w:val="002762E8"/>
    <w:rsid w:val="0027639A"/>
    <w:rsid w:val="0027685E"/>
    <w:rsid w:val="00276F72"/>
    <w:rsid w:val="00277B42"/>
    <w:rsid w:val="00277CD5"/>
    <w:rsid w:val="00280955"/>
    <w:rsid w:val="00280CB3"/>
    <w:rsid w:val="00284EDE"/>
    <w:rsid w:val="00285137"/>
    <w:rsid w:val="00285238"/>
    <w:rsid w:val="0028644F"/>
    <w:rsid w:val="002870F3"/>
    <w:rsid w:val="00290AF8"/>
    <w:rsid w:val="0029104D"/>
    <w:rsid w:val="00292F85"/>
    <w:rsid w:val="00296D3F"/>
    <w:rsid w:val="00296E73"/>
    <w:rsid w:val="00297ED1"/>
    <w:rsid w:val="002A3208"/>
    <w:rsid w:val="002A5119"/>
    <w:rsid w:val="002A7FCF"/>
    <w:rsid w:val="002B2A16"/>
    <w:rsid w:val="002B3EEC"/>
    <w:rsid w:val="002B6A7B"/>
    <w:rsid w:val="002B7803"/>
    <w:rsid w:val="002C06E3"/>
    <w:rsid w:val="002C13F1"/>
    <w:rsid w:val="002C3AC3"/>
    <w:rsid w:val="002C3D54"/>
    <w:rsid w:val="002C4696"/>
    <w:rsid w:val="002C5C1A"/>
    <w:rsid w:val="002C5FAF"/>
    <w:rsid w:val="002C7BD9"/>
    <w:rsid w:val="002D235D"/>
    <w:rsid w:val="002E1A68"/>
    <w:rsid w:val="002E1D7B"/>
    <w:rsid w:val="002E49CD"/>
    <w:rsid w:val="002E4A18"/>
    <w:rsid w:val="002E5651"/>
    <w:rsid w:val="002E7B5C"/>
    <w:rsid w:val="002E7C0B"/>
    <w:rsid w:val="002E7F71"/>
    <w:rsid w:val="002F23CA"/>
    <w:rsid w:val="002F2654"/>
    <w:rsid w:val="002F2DBB"/>
    <w:rsid w:val="002F4BC9"/>
    <w:rsid w:val="002F5F53"/>
    <w:rsid w:val="002F630B"/>
    <w:rsid w:val="002F7233"/>
    <w:rsid w:val="002F7931"/>
    <w:rsid w:val="002F7B7E"/>
    <w:rsid w:val="0030326A"/>
    <w:rsid w:val="00305831"/>
    <w:rsid w:val="003073FA"/>
    <w:rsid w:val="003110BF"/>
    <w:rsid w:val="00311823"/>
    <w:rsid w:val="00313E4D"/>
    <w:rsid w:val="0031541B"/>
    <w:rsid w:val="0031644E"/>
    <w:rsid w:val="003168A6"/>
    <w:rsid w:val="0031698C"/>
    <w:rsid w:val="00316FDF"/>
    <w:rsid w:val="0031728D"/>
    <w:rsid w:val="003173B3"/>
    <w:rsid w:val="0032067E"/>
    <w:rsid w:val="0032185F"/>
    <w:rsid w:val="0032208C"/>
    <w:rsid w:val="00323091"/>
    <w:rsid w:val="00323AF1"/>
    <w:rsid w:val="0032537B"/>
    <w:rsid w:val="00330706"/>
    <w:rsid w:val="00330980"/>
    <w:rsid w:val="00330F08"/>
    <w:rsid w:val="00330F36"/>
    <w:rsid w:val="00332179"/>
    <w:rsid w:val="0033374A"/>
    <w:rsid w:val="0033460A"/>
    <w:rsid w:val="003353DE"/>
    <w:rsid w:val="0033633B"/>
    <w:rsid w:val="00337529"/>
    <w:rsid w:val="00342EC9"/>
    <w:rsid w:val="00343B1D"/>
    <w:rsid w:val="003441D5"/>
    <w:rsid w:val="00345C64"/>
    <w:rsid w:val="00346C44"/>
    <w:rsid w:val="00347CB3"/>
    <w:rsid w:val="003500BA"/>
    <w:rsid w:val="00353C53"/>
    <w:rsid w:val="00354C8E"/>
    <w:rsid w:val="003578E5"/>
    <w:rsid w:val="00357E42"/>
    <w:rsid w:val="00364812"/>
    <w:rsid w:val="00364EBF"/>
    <w:rsid w:val="0036546B"/>
    <w:rsid w:val="003669C7"/>
    <w:rsid w:val="0036783A"/>
    <w:rsid w:val="0037172E"/>
    <w:rsid w:val="00375E09"/>
    <w:rsid w:val="00376B9F"/>
    <w:rsid w:val="00380775"/>
    <w:rsid w:val="00380B8B"/>
    <w:rsid w:val="0038543C"/>
    <w:rsid w:val="00385F34"/>
    <w:rsid w:val="003871F1"/>
    <w:rsid w:val="00390D9C"/>
    <w:rsid w:val="00391522"/>
    <w:rsid w:val="00392419"/>
    <w:rsid w:val="00393061"/>
    <w:rsid w:val="003930B5"/>
    <w:rsid w:val="0039460D"/>
    <w:rsid w:val="00395EE5"/>
    <w:rsid w:val="0039601A"/>
    <w:rsid w:val="00397FB5"/>
    <w:rsid w:val="003A195C"/>
    <w:rsid w:val="003A32CB"/>
    <w:rsid w:val="003A3741"/>
    <w:rsid w:val="003A4D7E"/>
    <w:rsid w:val="003A5543"/>
    <w:rsid w:val="003A783E"/>
    <w:rsid w:val="003B040E"/>
    <w:rsid w:val="003B0C0B"/>
    <w:rsid w:val="003B0EC7"/>
    <w:rsid w:val="003B2A99"/>
    <w:rsid w:val="003B4B8B"/>
    <w:rsid w:val="003B664D"/>
    <w:rsid w:val="003C04BB"/>
    <w:rsid w:val="003C195A"/>
    <w:rsid w:val="003C1F7B"/>
    <w:rsid w:val="003C2ADA"/>
    <w:rsid w:val="003C3C1C"/>
    <w:rsid w:val="003C43B2"/>
    <w:rsid w:val="003D2B71"/>
    <w:rsid w:val="003D2D09"/>
    <w:rsid w:val="003D317A"/>
    <w:rsid w:val="003D37D5"/>
    <w:rsid w:val="003D465D"/>
    <w:rsid w:val="003D48E2"/>
    <w:rsid w:val="003D493D"/>
    <w:rsid w:val="003D5660"/>
    <w:rsid w:val="003D7A41"/>
    <w:rsid w:val="003E0A22"/>
    <w:rsid w:val="003E0BF2"/>
    <w:rsid w:val="003E2AD3"/>
    <w:rsid w:val="003E4C8F"/>
    <w:rsid w:val="003E68DF"/>
    <w:rsid w:val="003F02E8"/>
    <w:rsid w:val="003F36C0"/>
    <w:rsid w:val="003F3B15"/>
    <w:rsid w:val="003F3EA5"/>
    <w:rsid w:val="003F512A"/>
    <w:rsid w:val="003F6784"/>
    <w:rsid w:val="003F6CC2"/>
    <w:rsid w:val="003F760A"/>
    <w:rsid w:val="00401CD6"/>
    <w:rsid w:val="004024F8"/>
    <w:rsid w:val="00402ED4"/>
    <w:rsid w:val="00403A7F"/>
    <w:rsid w:val="00403BB1"/>
    <w:rsid w:val="0040407E"/>
    <w:rsid w:val="00405648"/>
    <w:rsid w:val="00407631"/>
    <w:rsid w:val="00412501"/>
    <w:rsid w:val="00420036"/>
    <w:rsid w:val="004208E3"/>
    <w:rsid w:val="00420F53"/>
    <w:rsid w:val="00421074"/>
    <w:rsid w:val="00423331"/>
    <w:rsid w:val="00424E92"/>
    <w:rsid w:val="00425ADB"/>
    <w:rsid w:val="00427E5C"/>
    <w:rsid w:val="0043268C"/>
    <w:rsid w:val="004327EF"/>
    <w:rsid w:val="00433486"/>
    <w:rsid w:val="00433F97"/>
    <w:rsid w:val="00434503"/>
    <w:rsid w:val="00435979"/>
    <w:rsid w:val="00443258"/>
    <w:rsid w:val="00444205"/>
    <w:rsid w:val="00445B02"/>
    <w:rsid w:val="004478A5"/>
    <w:rsid w:val="00450B92"/>
    <w:rsid w:val="00451CCB"/>
    <w:rsid w:val="0045244E"/>
    <w:rsid w:val="00455CE1"/>
    <w:rsid w:val="00455F42"/>
    <w:rsid w:val="00456335"/>
    <w:rsid w:val="00456D44"/>
    <w:rsid w:val="00456F0F"/>
    <w:rsid w:val="00457531"/>
    <w:rsid w:val="0045766B"/>
    <w:rsid w:val="00460607"/>
    <w:rsid w:val="00462689"/>
    <w:rsid w:val="00462CCE"/>
    <w:rsid w:val="004630E3"/>
    <w:rsid w:val="00465930"/>
    <w:rsid w:val="00466D19"/>
    <w:rsid w:val="00471A7F"/>
    <w:rsid w:val="004760B4"/>
    <w:rsid w:val="004761D9"/>
    <w:rsid w:val="00480AF3"/>
    <w:rsid w:val="00480F99"/>
    <w:rsid w:val="00481380"/>
    <w:rsid w:val="0048209B"/>
    <w:rsid w:val="004848BB"/>
    <w:rsid w:val="00485698"/>
    <w:rsid w:val="00485E55"/>
    <w:rsid w:val="0049189F"/>
    <w:rsid w:val="004919AC"/>
    <w:rsid w:val="00492576"/>
    <w:rsid w:val="004927A2"/>
    <w:rsid w:val="004930F8"/>
    <w:rsid w:val="00494245"/>
    <w:rsid w:val="00495D6E"/>
    <w:rsid w:val="00496650"/>
    <w:rsid w:val="00496D0C"/>
    <w:rsid w:val="004A1CE6"/>
    <w:rsid w:val="004A3810"/>
    <w:rsid w:val="004A496F"/>
    <w:rsid w:val="004A5EA7"/>
    <w:rsid w:val="004A60C0"/>
    <w:rsid w:val="004A63C9"/>
    <w:rsid w:val="004A7014"/>
    <w:rsid w:val="004B16C1"/>
    <w:rsid w:val="004B42F7"/>
    <w:rsid w:val="004B4AFD"/>
    <w:rsid w:val="004B639D"/>
    <w:rsid w:val="004B65BD"/>
    <w:rsid w:val="004B6642"/>
    <w:rsid w:val="004B6C9B"/>
    <w:rsid w:val="004B70A9"/>
    <w:rsid w:val="004C03A6"/>
    <w:rsid w:val="004C0D67"/>
    <w:rsid w:val="004C12C8"/>
    <w:rsid w:val="004C2A67"/>
    <w:rsid w:val="004C5F06"/>
    <w:rsid w:val="004C6476"/>
    <w:rsid w:val="004C6532"/>
    <w:rsid w:val="004D0580"/>
    <w:rsid w:val="004D1C8C"/>
    <w:rsid w:val="004D21D8"/>
    <w:rsid w:val="004D5595"/>
    <w:rsid w:val="004E377B"/>
    <w:rsid w:val="004E5D9F"/>
    <w:rsid w:val="004E6B78"/>
    <w:rsid w:val="004E7AA7"/>
    <w:rsid w:val="004F0D2E"/>
    <w:rsid w:val="004F1807"/>
    <w:rsid w:val="004F4665"/>
    <w:rsid w:val="004F5B14"/>
    <w:rsid w:val="004F7A40"/>
    <w:rsid w:val="004F7F45"/>
    <w:rsid w:val="00500417"/>
    <w:rsid w:val="005022FC"/>
    <w:rsid w:val="005032D1"/>
    <w:rsid w:val="0050469C"/>
    <w:rsid w:val="00504FDF"/>
    <w:rsid w:val="005075E6"/>
    <w:rsid w:val="00507AC2"/>
    <w:rsid w:val="005123AE"/>
    <w:rsid w:val="00515150"/>
    <w:rsid w:val="005163DA"/>
    <w:rsid w:val="005176A3"/>
    <w:rsid w:val="00517957"/>
    <w:rsid w:val="00521EEA"/>
    <w:rsid w:val="00524296"/>
    <w:rsid w:val="005260B8"/>
    <w:rsid w:val="005262BD"/>
    <w:rsid w:val="00527E94"/>
    <w:rsid w:val="00527ED8"/>
    <w:rsid w:val="00532B7F"/>
    <w:rsid w:val="0053438C"/>
    <w:rsid w:val="0053513A"/>
    <w:rsid w:val="00537E54"/>
    <w:rsid w:val="00542B4F"/>
    <w:rsid w:val="00543CAD"/>
    <w:rsid w:val="005460FE"/>
    <w:rsid w:val="0054711E"/>
    <w:rsid w:val="0055163C"/>
    <w:rsid w:val="00551BAD"/>
    <w:rsid w:val="005539FD"/>
    <w:rsid w:val="00554AEC"/>
    <w:rsid w:val="005563BB"/>
    <w:rsid w:val="0055640C"/>
    <w:rsid w:val="00556AFD"/>
    <w:rsid w:val="005570A9"/>
    <w:rsid w:val="0055732B"/>
    <w:rsid w:val="00557A40"/>
    <w:rsid w:val="00560356"/>
    <w:rsid w:val="00563420"/>
    <w:rsid w:val="0056424F"/>
    <w:rsid w:val="005645E4"/>
    <w:rsid w:val="00564B14"/>
    <w:rsid w:val="0056572D"/>
    <w:rsid w:val="00566F89"/>
    <w:rsid w:val="00567EF0"/>
    <w:rsid w:val="005704B0"/>
    <w:rsid w:val="005708DD"/>
    <w:rsid w:val="0057724A"/>
    <w:rsid w:val="00581A7C"/>
    <w:rsid w:val="00583780"/>
    <w:rsid w:val="00583D72"/>
    <w:rsid w:val="00584247"/>
    <w:rsid w:val="00584D2E"/>
    <w:rsid w:val="005854F2"/>
    <w:rsid w:val="00587B87"/>
    <w:rsid w:val="005923DB"/>
    <w:rsid w:val="0059445E"/>
    <w:rsid w:val="0059686A"/>
    <w:rsid w:val="00597E93"/>
    <w:rsid w:val="00597FBF"/>
    <w:rsid w:val="005A0216"/>
    <w:rsid w:val="005A2413"/>
    <w:rsid w:val="005A28A5"/>
    <w:rsid w:val="005A2E88"/>
    <w:rsid w:val="005B2403"/>
    <w:rsid w:val="005B5BDB"/>
    <w:rsid w:val="005B75AA"/>
    <w:rsid w:val="005C0DD3"/>
    <w:rsid w:val="005C12E6"/>
    <w:rsid w:val="005C176D"/>
    <w:rsid w:val="005C4633"/>
    <w:rsid w:val="005C5014"/>
    <w:rsid w:val="005C5BBF"/>
    <w:rsid w:val="005C6051"/>
    <w:rsid w:val="005C6845"/>
    <w:rsid w:val="005C7DEC"/>
    <w:rsid w:val="005D13C0"/>
    <w:rsid w:val="005D1E28"/>
    <w:rsid w:val="005D2376"/>
    <w:rsid w:val="005D281C"/>
    <w:rsid w:val="005D338E"/>
    <w:rsid w:val="005D3AD4"/>
    <w:rsid w:val="005D3B35"/>
    <w:rsid w:val="005D3DD0"/>
    <w:rsid w:val="005D43DD"/>
    <w:rsid w:val="005D4D01"/>
    <w:rsid w:val="005D6B70"/>
    <w:rsid w:val="005D74D5"/>
    <w:rsid w:val="005D7C1C"/>
    <w:rsid w:val="005D7F88"/>
    <w:rsid w:val="005E1B62"/>
    <w:rsid w:val="005E3BAA"/>
    <w:rsid w:val="005E79F4"/>
    <w:rsid w:val="005F0FCB"/>
    <w:rsid w:val="005F0FDA"/>
    <w:rsid w:val="005F239B"/>
    <w:rsid w:val="005F3996"/>
    <w:rsid w:val="005F4092"/>
    <w:rsid w:val="005F44FD"/>
    <w:rsid w:val="005F7EC8"/>
    <w:rsid w:val="005F7F83"/>
    <w:rsid w:val="00602070"/>
    <w:rsid w:val="00602C48"/>
    <w:rsid w:val="00605E53"/>
    <w:rsid w:val="006114C1"/>
    <w:rsid w:val="006116AF"/>
    <w:rsid w:val="00614030"/>
    <w:rsid w:val="00614359"/>
    <w:rsid w:val="00614F78"/>
    <w:rsid w:val="00615578"/>
    <w:rsid w:val="006159D4"/>
    <w:rsid w:val="00616214"/>
    <w:rsid w:val="00617871"/>
    <w:rsid w:val="00620D75"/>
    <w:rsid w:val="00621857"/>
    <w:rsid w:val="00621B90"/>
    <w:rsid w:val="006233B8"/>
    <w:rsid w:val="00623C76"/>
    <w:rsid w:val="00624BB3"/>
    <w:rsid w:val="00624E64"/>
    <w:rsid w:val="006257B3"/>
    <w:rsid w:val="00626DFB"/>
    <w:rsid w:val="00627EE3"/>
    <w:rsid w:val="0063157D"/>
    <w:rsid w:val="00634220"/>
    <w:rsid w:val="00634745"/>
    <w:rsid w:val="00636A70"/>
    <w:rsid w:val="00640C92"/>
    <w:rsid w:val="006445DA"/>
    <w:rsid w:val="00644E43"/>
    <w:rsid w:val="00647169"/>
    <w:rsid w:val="00650F96"/>
    <w:rsid w:val="00651C82"/>
    <w:rsid w:val="00651DA3"/>
    <w:rsid w:val="00652E83"/>
    <w:rsid w:val="00654C99"/>
    <w:rsid w:val="0065514A"/>
    <w:rsid w:val="00656216"/>
    <w:rsid w:val="0065626F"/>
    <w:rsid w:val="0066025E"/>
    <w:rsid w:val="0066056E"/>
    <w:rsid w:val="0066119D"/>
    <w:rsid w:val="00662598"/>
    <w:rsid w:val="006632A9"/>
    <w:rsid w:val="00664734"/>
    <w:rsid w:val="006660EF"/>
    <w:rsid w:val="00666364"/>
    <w:rsid w:val="00667864"/>
    <w:rsid w:val="00667F01"/>
    <w:rsid w:val="006722B4"/>
    <w:rsid w:val="00672625"/>
    <w:rsid w:val="00674185"/>
    <w:rsid w:val="006758E2"/>
    <w:rsid w:val="006766E7"/>
    <w:rsid w:val="006767E9"/>
    <w:rsid w:val="00676805"/>
    <w:rsid w:val="00677D16"/>
    <w:rsid w:val="006812E9"/>
    <w:rsid w:val="0068138E"/>
    <w:rsid w:val="0068427E"/>
    <w:rsid w:val="006843E7"/>
    <w:rsid w:val="006846F9"/>
    <w:rsid w:val="00684C92"/>
    <w:rsid w:val="0068712C"/>
    <w:rsid w:val="0069008D"/>
    <w:rsid w:val="006909B7"/>
    <w:rsid w:val="006922BD"/>
    <w:rsid w:val="006937E6"/>
    <w:rsid w:val="0069426F"/>
    <w:rsid w:val="006A0A98"/>
    <w:rsid w:val="006A1020"/>
    <w:rsid w:val="006A1E38"/>
    <w:rsid w:val="006A35DB"/>
    <w:rsid w:val="006A3E59"/>
    <w:rsid w:val="006A62EF"/>
    <w:rsid w:val="006B04BB"/>
    <w:rsid w:val="006B0C3F"/>
    <w:rsid w:val="006B0EAF"/>
    <w:rsid w:val="006B36DB"/>
    <w:rsid w:val="006B36FF"/>
    <w:rsid w:val="006B503F"/>
    <w:rsid w:val="006B6016"/>
    <w:rsid w:val="006C1645"/>
    <w:rsid w:val="006C264F"/>
    <w:rsid w:val="006C6D96"/>
    <w:rsid w:val="006C7872"/>
    <w:rsid w:val="006D0B40"/>
    <w:rsid w:val="006D0FBD"/>
    <w:rsid w:val="006D22FA"/>
    <w:rsid w:val="006D4BA9"/>
    <w:rsid w:val="006D5060"/>
    <w:rsid w:val="006D5225"/>
    <w:rsid w:val="006D5DC1"/>
    <w:rsid w:val="006D7189"/>
    <w:rsid w:val="006E0823"/>
    <w:rsid w:val="006E0A68"/>
    <w:rsid w:val="006E0C19"/>
    <w:rsid w:val="006E0CE8"/>
    <w:rsid w:val="006E2893"/>
    <w:rsid w:val="006E2B8B"/>
    <w:rsid w:val="006E388D"/>
    <w:rsid w:val="006E4010"/>
    <w:rsid w:val="006E71FA"/>
    <w:rsid w:val="006E7C23"/>
    <w:rsid w:val="006F18B2"/>
    <w:rsid w:val="006F3E44"/>
    <w:rsid w:val="006F471C"/>
    <w:rsid w:val="006F4FB9"/>
    <w:rsid w:val="006F5D97"/>
    <w:rsid w:val="006F6D98"/>
    <w:rsid w:val="006F7EB9"/>
    <w:rsid w:val="00700E31"/>
    <w:rsid w:val="00701121"/>
    <w:rsid w:val="00701FCF"/>
    <w:rsid w:val="0070201B"/>
    <w:rsid w:val="00702569"/>
    <w:rsid w:val="00703B0E"/>
    <w:rsid w:val="00703B22"/>
    <w:rsid w:val="00704656"/>
    <w:rsid w:val="00704903"/>
    <w:rsid w:val="00706B50"/>
    <w:rsid w:val="007118FE"/>
    <w:rsid w:val="00711DBF"/>
    <w:rsid w:val="00712308"/>
    <w:rsid w:val="00714043"/>
    <w:rsid w:val="00717127"/>
    <w:rsid w:val="00717FD7"/>
    <w:rsid w:val="00721A70"/>
    <w:rsid w:val="00722DC3"/>
    <w:rsid w:val="00722DC4"/>
    <w:rsid w:val="007245D7"/>
    <w:rsid w:val="00725C17"/>
    <w:rsid w:val="00725F42"/>
    <w:rsid w:val="007310D2"/>
    <w:rsid w:val="0073194E"/>
    <w:rsid w:val="007322F6"/>
    <w:rsid w:val="00733F00"/>
    <w:rsid w:val="00735034"/>
    <w:rsid w:val="00736E19"/>
    <w:rsid w:val="00740FA7"/>
    <w:rsid w:val="0074472E"/>
    <w:rsid w:val="007460D3"/>
    <w:rsid w:val="00750700"/>
    <w:rsid w:val="00750B1A"/>
    <w:rsid w:val="007514BE"/>
    <w:rsid w:val="00751D21"/>
    <w:rsid w:val="007534A1"/>
    <w:rsid w:val="00753CEB"/>
    <w:rsid w:val="007550C7"/>
    <w:rsid w:val="007579D7"/>
    <w:rsid w:val="00762AE9"/>
    <w:rsid w:val="00762DC4"/>
    <w:rsid w:val="00762F3B"/>
    <w:rsid w:val="00764D57"/>
    <w:rsid w:val="0076585D"/>
    <w:rsid w:val="00765BF8"/>
    <w:rsid w:val="00765E23"/>
    <w:rsid w:val="00765F6B"/>
    <w:rsid w:val="00766F13"/>
    <w:rsid w:val="0076774D"/>
    <w:rsid w:val="00770080"/>
    <w:rsid w:val="00774AF9"/>
    <w:rsid w:val="00774E34"/>
    <w:rsid w:val="007770CC"/>
    <w:rsid w:val="00777814"/>
    <w:rsid w:val="00781C40"/>
    <w:rsid w:val="007826A5"/>
    <w:rsid w:val="00783BDD"/>
    <w:rsid w:val="00784984"/>
    <w:rsid w:val="007909C5"/>
    <w:rsid w:val="00790AB4"/>
    <w:rsid w:val="007916AF"/>
    <w:rsid w:val="007934A5"/>
    <w:rsid w:val="00793BE4"/>
    <w:rsid w:val="00794204"/>
    <w:rsid w:val="007954E6"/>
    <w:rsid w:val="007A002A"/>
    <w:rsid w:val="007A063A"/>
    <w:rsid w:val="007A2318"/>
    <w:rsid w:val="007A397B"/>
    <w:rsid w:val="007A4B18"/>
    <w:rsid w:val="007A4D38"/>
    <w:rsid w:val="007A6D37"/>
    <w:rsid w:val="007A7A5B"/>
    <w:rsid w:val="007B080C"/>
    <w:rsid w:val="007B0D3B"/>
    <w:rsid w:val="007B60B5"/>
    <w:rsid w:val="007B6967"/>
    <w:rsid w:val="007C08D9"/>
    <w:rsid w:val="007C42AB"/>
    <w:rsid w:val="007C61AD"/>
    <w:rsid w:val="007C6696"/>
    <w:rsid w:val="007C7AB1"/>
    <w:rsid w:val="007D0C2F"/>
    <w:rsid w:val="007D38CC"/>
    <w:rsid w:val="007D3C83"/>
    <w:rsid w:val="007D416B"/>
    <w:rsid w:val="007D49DC"/>
    <w:rsid w:val="007D4BAC"/>
    <w:rsid w:val="007D4E56"/>
    <w:rsid w:val="007D6E11"/>
    <w:rsid w:val="007E1186"/>
    <w:rsid w:val="007E148F"/>
    <w:rsid w:val="007E181F"/>
    <w:rsid w:val="007E1FA3"/>
    <w:rsid w:val="007E2D45"/>
    <w:rsid w:val="007E317C"/>
    <w:rsid w:val="007E3A15"/>
    <w:rsid w:val="007E3E58"/>
    <w:rsid w:val="007E45A8"/>
    <w:rsid w:val="007E4946"/>
    <w:rsid w:val="007E5771"/>
    <w:rsid w:val="007E5D8B"/>
    <w:rsid w:val="007E7BC2"/>
    <w:rsid w:val="007F186C"/>
    <w:rsid w:val="007F1932"/>
    <w:rsid w:val="007F2D3C"/>
    <w:rsid w:val="007F57FD"/>
    <w:rsid w:val="007F5A61"/>
    <w:rsid w:val="007F5B22"/>
    <w:rsid w:val="00802CC6"/>
    <w:rsid w:val="00804706"/>
    <w:rsid w:val="00806E72"/>
    <w:rsid w:val="0081005B"/>
    <w:rsid w:val="00811C5F"/>
    <w:rsid w:val="00812749"/>
    <w:rsid w:val="00812DAA"/>
    <w:rsid w:val="0081400A"/>
    <w:rsid w:val="00815B4A"/>
    <w:rsid w:val="00816CDC"/>
    <w:rsid w:val="0081773F"/>
    <w:rsid w:val="00820E69"/>
    <w:rsid w:val="008214A2"/>
    <w:rsid w:val="00825501"/>
    <w:rsid w:val="008269B6"/>
    <w:rsid w:val="00826DBA"/>
    <w:rsid w:val="008274E0"/>
    <w:rsid w:val="00833BD5"/>
    <w:rsid w:val="00834CF9"/>
    <w:rsid w:val="00836698"/>
    <w:rsid w:val="00837EF5"/>
    <w:rsid w:val="008402A9"/>
    <w:rsid w:val="00840C11"/>
    <w:rsid w:val="0084124F"/>
    <w:rsid w:val="00843DC1"/>
    <w:rsid w:val="008449CB"/>
    <w:rsid w:val="008476D6"/>
    <w:rsid w:val="00847A5F"/>
    <w:rsid w:val="00850624"/>
    <w:rsid w:val="008506C5"/>
    <w:rsid w:val="00850970"/>
    <w:rsid w:val="0085282C"/>
    <w:rsid w:val="008535CD"/>
    <w:rsid w:val="00853A70"/>
    <w:rsid w:val="00855DDA"/>
    <w:rsid w:val="00863446"/>
    <w:rsid w:val="00867423"/>
    <w:rsid w:val="00872F01"/>
    <w:rsid w:val="00873438"/>
    <w:rsid w:val="008738CF"/>
    <w:rsid w:val="008739DF"/>
    <w:rsid w:val="00875A82"/>
    <w:rsid w:val="0087670A"/>
    <w:rsid w:val="008778F3"/>
    <w:rsid w:val="00880C87"/>
    <w:rsid w:val="00881BAD"/>
    <w:rsid w:val="00882B90"/>
    <w:rsid w:val="00882FCB"/>
    <w:rsid w:val="00885200"/>
    <w:rsid w:val="00892B7E"/>
    <w:rsid w:val="00892F05"/>
    <w:rsid w:val="00893270"/>
    <w:rsid w:val="008932CE"/>
    <w:rsid w:val="00894A71"/>
    <w:rsid w:val="00896D1B"/>
    <w:rsid w:val="0089712B"/>
    <w:rsid w:val="008977D6"/>
    <w:rsid w:val="00897E48"/>
    <w:rsid w:val="008A3C51"/>
    <w:rsid w:val="008A3DA3"/>
    <w:rsid w:val="008A4413"/>
    <w:rsid w:val="008A4C6C"/>
    <w:rsid w:val="008A5292"/>
    <w:rsid w:val="008A6601"/>
    <w:rsid w:val="008A7587"/>
    <w:rsid w:val="008A7612"/>
    <w:rsid w:val="008B18AF"/>
    <w:rsid w:val="008B3A9E"/>
    <w:rsid w:val="008B4620"/>
    <w:rsid w:val="008B6211"/>
    <w:rsid w:val="008B686A"/>
    <w:rsid w:val="008B7A44"/>
    <w:rsid w:val="008C5433"/>
    <w:rsid w:val="008C6B27"/>
    <w:rsid w:val="008C7BBA"/>
    <w:rsid w:val="008C7C02"/>
    <w:rsid w:val="008D4774"/>
    <w:rsid w:val="008D4B39"/>
    <w:rsid w:val="008D4D21"/>
    <w:rsid w:val="008D5D1C"/>
    <w:rsid w:val="008D6D7A"/>
    <w:rsid w:val="008D7C58"/>
    <w:rsid w:val="008E18F4"/>
    <w:rsid w:val="008E21AB"/>
    <w:rsid w:val="008E3846"/>
    <w:rsid w:val="008E62AE"/>
    <w:rsid w:val="008E7B04"/>
    <w:rsid w:val="008F7929"/>
    <w:rsid w:val="008F79E8"/>
    <w:rsid w:val="00901245"/>
    <w:rsid w:val="0090137A"/>
    <w:rsid w:val="009018AF"/>
    <w:rsid w:val="00904DEE"/>
    <w:rsid w:val="0090665C"/>
    <w:rsid w:val="0090668D"/>
    <w:rsid w:val="00906D29"/>
    <w:rsid w:val="0090776B"/>
    <w:rsid w:val="009117A7"/>
    <w:rsid w:val="00912D31"/>
    <w:rsid w:val="0091392B"/>
    <w:rsid w:val="00916B8C"/>
    <w:rsid w:val="0091780E"/>
    <w:rsid w:val="0091789E"/>
    <w:rsid w:val="0092031F"/>
    <w:rsid w:val="0092114A"/>
    <w:rsid w:val="00922D42"/>
    <w:rsid w:val="00923156"/>
    <w:rsid w:val="00923283"/>
    <w:rsid w:val="009241A4"/>
    <w:rsid w:val="009267E3"/>
    <w:rsid w:val="009325B8"/>
    <w:rsid w:val="0093264C"/>
    <w:rsid w:val="00933D8E"/>
    <w:rsid w:val="00933F44"/>
    <w:rsid w:val="009362E2"/>
    <w:rsid w:val="009378D9"/>
    <w:rsid w:val="00937EA5"/>
    <w:rsid w:val="00937ECC"/>
    <w:rsid w:val="00937F17"/>
    <w:rsid w:val="00941178"/>
    <w:rsid w:val="0094224A"/>
    <w:rsid w:val="00946817"/>
    <w:rsid w:val="00947294"/>
    <w:rsid w:val="00950AD8"/>
    <w:rsid w:val="0095387F"/>
    <w:rsid w:val="00953887"/>
    <w:rsid w:val="00954F02"/>
    <w:rsid w:val="0095550C"/>
    <w:rsid w:val="00957339"/>
    <w:rsid w:val="00957B26"/>
    <w:rsid w:val="009610EC"/>
    <w:rsid w:val="00961388"/>
    <w:rsid w:val="00962712"/>
    <w:rsid w:val="00963AB2"/>
    <w:rsid w:val="00963C6B"/>
    <w:rsid w:val="009649E1"/>
    <w:rsid w:val="009677CD"/>
    <w:rsid w:val="00967B71"/>
    <w:rsid w:val="0097204B"/>
    <w:rsid w:val="009725EE"/>
    <w:rsid w:val="009742D1"/>
    <w:rsid w:val="00974B4C"/>
    <w:rsid w:val="00974E07"/>
    <w:rsid w:val="00975E26"/>
    <w:rsid w:val="00975F94"/>
    <w:rsid w:val="0098011B"/>
    <w:rsid w:val="00981DC7"/>
    <w:rsid w:val="0098257F"/>
    <w:rsid w:val="009833AB"/>
    <w:rsid w:val="009835B5"/>
    <w:rsid w:val="00984131"/>
    <w:rsid w:val="00985813"/>
    <w:rsid w:val="00990582"/>
    <w:rsid w:val="009926DF"/>
    <w:rsid w:val="00992E03"/>
    <w:rsid w:val="00993125"/>
    <w:rsid w:val="009945E7"/>
    <w:rsid w:val="009956B9"/>
    <w:rsid w:val="009A209C"/>
    <w:rsid w:val="009A2BBD"/>
    <w:rsid w:val="009B0F1B"/>
    <w:rsid w:val="009B12B1"/>
    <w:rsid w:val="009B22A7"/>
    <w:rsid w:val="009B244F"/>
    <w:rsid w:val="009B2EC9"/>
    <w:rsid w:val="009B5077"/>
    <w:rsid w:val="009B53CC"/>
    <w:rsid w:val="009B55FC"/>
    <w:rsid w:val="009C156F"/>
    <w:rsid w:val="009C1A75"/>
    <w:rsid w:val="009C2AE3"/>
    <w:rsid w:val="009C343E"/>
    <w:rsid w:val="009C398C"/>
    <w:rsid w:val="009C5C12"/>
    <w:rsid w:val="009D197E"/>
    <w:rsid w:val="009D29D8"/>
    <w:rsid w:val="009D4E72"/>
    <w:rsid w:val="009D4E75"/>
    <w:rsid w:val="009D4FA7"/>
    <w:rsid w:val="009D5C2D"/>
    <w:rsid w:val="009D633F"/>
    <w:rsid w:val="009D6D3C"/>
    <w:rsid w:val="009D7230"/>
    <w:rsid w:val="009E01FE"/>
    <w:rsid w:val="009E083F"/>
    <w:rsid w:val="009E1370"/>
    <w:rsid w:val="009E4502"/>
    <w:rsid w:val="009E511A"/>
    <w:rsid w:val="009E6D31"/>
    <w:rsid w:val="009E7102"/>
    <w:rsid w:val="009E7826"/>
    <w:rsid w:val="009F2D31"/>
    <w:rsid w:val="009F3722"/>
    <w:rsid w:val="009F46D2"/>
    <w:rsid w:val="009F7AC8"/>
    <w:rsid w:val="00A02571"/>
    <w:rsid w:val="00A02EE9"/>
    <w:rsid w:val="00A0487A"/>
    <w:rsid w:val="00A05FCE"/>
    <w:rsid w:val="00A07D86"/>
    <w:rsid w:val="00A1085E"/>
    <w:rsid w:val="00A14541"/>
    <w:rsid w:val="00A14601"/>
    <w:rsid w:val="00A16AD8"/>
    <w:rsid w:val="00A173E9"/>
    <w:rsid w:val="00A17963"/>
    <w:rsid w:val="00A208C2"/>
    <w:rsid w:val="00A20C71"/>
    <w:rsid w:val="00A21F09"/>
    <w:rsid w:val="00A23B56"/>
    <w:rsid w:val="00A27344"/>
    <w:rsid w:val="00A304C8"/>
    <w:rsid w:val="00A308B8"/>
    <w:rsid w:val="00A32D33"/>
    <w:rsid w:val="00A33012"/>
    <w:rsid w:val="00A37579"/>
    <w:rsid w:val="00A41587"/>
    <w:rsid w:val="00A42140"/>
    <w:rsid w:val="00A42195"/>
    <w:rsid w:val="00A43D85"/>
    <w:rsid w:val="00A46E74"/>
    <w:rsid w:val="00A51644"/>
    <w:rsid w:val="00A52C9B"/>
    <w:rsid w:val="00A55417"/>
    <w:rsid w:val="00A55468"/>
    <w:rsid w:val="00A57BBE"/>
    <w:rsid w:val="00A626E2"/>
    <w:rsid w:val="00A638E3"/>
    <w:rsid w:val="00A6576B"/>
    <w:rsid w:val="00A66EA6"/>
    <w:rsid w:val="00A70CF9"/>
    <w:rsid w:val="00A71703"/>
    <w:rsid w:val="00A71A3C"/>
    <w:rsid w:val="00A72497"/>
    <w:rsid w:val="00A724BA"/>
    <w:rsid w:val="00A738AD"/>
    <w:rsid w:val="00A777DE"/>
    <w:rsid w:val="00A80341"/>
    <w:rsid w:val="00A80346"/>
    <w:rsid w:val="00A8158F"/>
    <w:rsid w:val="00A857F8"/>
    <w:rsid w:val="00A86436"/>
    <w:rsid w:val="00A87BC5"/>
    <w:rsid w:val="00A906F9"/>
    <w:rsid w:val="00A92101"/>
    <w:rsid w:val="00A974A4"/>
    <w:rsid w:val="00AA22F4"/>
    <w:rsid w:val="00AA2C3B"/>
    <w:rsid w:val="00AA4745"/>
    <w:rsid w:val="00AA620A"/>
    <w:rsid w:val="00AA6AB7"/>
    <w:rsid w:val="00AA6E03"/>
    <w:rsid w:val="00AA7FAF"/>
    <w:rsid w:val="00AB1783"/>
    <w:rsid w:val="00AB3594"/>
    <w:rsid w:val="00AB47C7"/>
    <w:rsid w:val="00AB48EA"/>
    <w:rsid w:val="00AB545E"/>
    <w:rsid w:val="00AB5FAD"/>
    <w:rsid w:val="00AC344C"/>
    <w:rsid w:val="00AC459C"/>
    <w:rsid w:val="00AC4BEF"/>
    <w:rsid w:val="00AC6A6F"/>
    <w:rsid w:val="00AC71BF"/>
    <w:rsid w:val="00AC7294"/>
    <w:rsid w:val="00AC7E42"/>
    <w:rsid w:val="00AD03BF"/>
    <w:rsid w:val="00AD0CC6"/>
    <w:rsid w:val="00AD1C4C"/>
    <w:rsid w:val="00AD2286"/>
    <w:rsid w:val="00AD5201"/>
    <w:rsid w:val="00AD77C0"/>
    <w:rsid w:val="00AE0526"/>
    <w:rsid w:val="00AE1C74"/>
    <w:rsid w:val="00AE2603"/>
    <w:rsid w:val="00AE3047"/>
    <w:rsid w:val="00AE4964"/>
    <w:rsid w:val="00AE4E85"/>
    <w:rsid w:val="00AE728E"/>
    <w:rsid w:val="00AF03EE"/>
    <w:rsid w:val="00AF13C2"/>
    <w:rsid w:val="00AF2B99"/>
    <w:rsid w:val="00AF49F3"/>
    <w:rsid w:val="00B008C9"/>
    <w:rsid w:val="00B00F9F"/>
    <w:rsid w:val="00B03182"/>
    <w:rsid w:val="00B04C58"/>
    <w:rsid w:val="00B111BB"/>
    <w:rsid w:val="00B13675"/>
    <w:rsid w:val="00B13DC9"/>
    <w:rsid w:val="00B15EEA"/>
    <w:rsid w:val="00B16CD0"/>
    <w:rsid w:val="00B17318"/>
    <w:rsid w:val="00B20F3B"/>
    <w:rsid w:val="00B21ACE"/>
    <w:rsid w:val="00B2258C"/>
    <w:rsid w:val="00B244C0"/>
    <w:rsid w:val="00B2475F"/>
    <w:rsid w:val="00B27E26"/>
    <w:rsid w:val="00B3231E"/>
    <w:rsid w:val="00B32A0D"/>
    <w:rsid w:val="00B336F7"/>
    <w:rsid w:val="00B345F7"/>
    <w:rsid w:val="00B34B77"/>
    <w:rsid w:val="00B379DC"/>
    <w:rsid w:val="00B41777"/>
    <w:rsid w:val="00B4290C"/>
    <w:rsid w:val="00B4604A"/>
    <w:rsid w:val="00B46631"/>
    <w:rsid w:val="00B46B87"/>
    <w:rsid w:val="00B46BFA"/>
    <w:rsid w:val="00B46F56"/>
    <w:rsid w:val="00B472BF"/>
    <w:rsid w:val="00B50D8B"/>
    <w:rsid w:val="00B51EB5"/>
    <w:rsid w:val="00B527FD"/>
    <w:rsid w:val="00B54EB6"/>
    <w:rsid w:val="00B55151"/>
    <w:rsid w:val="00B55B6F"/>
    <w:rsid w:val="00B566E1"/>
    <w:rsid w:val="00B57803"/>
    <w:rsid w:val="00B57CF5"/>
    <w:rsid w:val="00B618D5"/>
    <w:rsid w:val="00B64CFB"/>
    <w:rsid w:val="00B658E3"/>
    <w:rsid w:val="00B66914"/>
    <w:rsid w:val="00B66B88"/>
    <w:rsid w:val="00B73810"/>
    <w:rsid w:val="00B7434A"/>
    <w:rsid w:val="00B74791"/>
    <w:rsid w:val="00B74D68"/>
    <w:rsid w:val="00B751E7"/>
    <w:rsid w:val="00B75D39"/>
    <w:rsid w:val="00B764CE"/>
    <w:rsid w:val="00B83756"/>
    <w:rsid w:val="00B8392C"/>
    <w:rsid w:val="00B8417D"/>
    <w:rsid w:val="00B8439A"/>
    <w:rsid w:val="00B852E4"/>
    <w:rsid w:val="00B87D08"/>
    <w:rsid w:val="00B91CC1"/>
    <w:rsid w:val="00B92226"/>
    <w:rsid w:val="00B92C1D"/>
    <w:rsid w:val="00B95416"/>
    <w:rsid w:val="00B97FBE"/>
    <w:rsid w:val="00BA0F1C"/>
    <w:rsid w:val="00BA2748"/>
    <w:rsid w:val="00BA37DA"/>
    <w:rsid w:val="00BA3F02"/>
    <w:rsid w:val="00BA5CBC"/>
    <w:rsid w:val="00BB0435"/>
    <w:rsid w:val="00BB077B"/>
    <w:rsid w:val="00BB1508"/>
    <w:rsid w:val="00BB37E7"/>
    <w:rsid w:val="00BB4036"/>
    <w:rsid w:val="00BB5CDB"/>
    <w:rsid w:val="00BB70AC"/>
    <w:rsid w:val="00BC0AA3"/>
    <w:rsid w:val="00BC4355"/>
    <w:rsid w:val="00BC46E5"/>
    <w:rsid w:val="00BC7D2E"/>
    <w:rsid w:val="00BD304A"/>
    <w:rsid w:val="00BD34A8"/>
    <w:rsid w:val="00BD5B15"/>
    <w:rsid w:val="00BD6106"/>
    <w:rsid w:val="00BD7577"/>
    <w:rsid w:val="00BD7E72"/>
    <w:rsid w:val="00BE0D0A"/>
    <w:rsid w:val="00BE24DD"/>
    <w:rsid w:val="00BE4D4D"/>
    <w:rsid w:val="00BE5FA5"/>
    <w:rsid w:val="00BF15BA"/>
    <w:rsid w:val="00BF3E7A"/>
    <w:rsid w:val="00BF5A2A"/>
    <w:rsid w:val="00BF6D69"/>
    <w:rsid w:val="00C00118"/>
    <w:rsid w:val="00C01529"/>
    <w:rsid w:val="00C01B97"/>
    <w:rsid w:val="00C06AC5"/>
    <w:rsid w:val="00C10D86"/>
    <w:rsid w:val="00C10E43"/>
    <w:rsid w:val="00C1189F"/>
    <w:rsid w:val="00C13293"/>
    <w:rsid w:val="00C13447"/>
    <w:rsid w:val="00C140F7"/>
    <w:rsid w:val="00C1527A"/>
    <w:rsid w:val="00C1587B"/>
    <w:rsid w:val="00C15DE0"/>
    <w:rsid w:val="00C17E09"/>
    <w:rsid w:val="00C23618"/>
    <w:rsid w:val="00C23F47"/>
    <w:rsid w:val="00C24A33"/>
    <w:rsid w:val="00C2772C"/>
    <w:rsid w:val="00C301C9"/>
    <w:rsid w:val="00C307FB"/>
    <w:rsid w:val="00C31A54"/>
    <w:rsid w:val="00C320F8"/>
    <w:rsid w:val="00C34112"/>
    <w:rsid w:val="00C37BFA"/>
    <w:rsid w:val="00C408CD"/>
    <w:rsid w:val="00C40A76"/>
    <w:rsid w:val="00C41A13"/>
    <w:rsid w:val="00C41DB6"/>
    <w:rsid w:val="00C41F43"/>
    <w:rsid w:val="00C42221"/>
    <w:rsid w:val="00C43D50"/>
    <w:rsid w:val="00C4445B"/>
    <w:rsid w:val="00C45D5C"/>
    <w:rsid w:val="00C5023C"/>
    <w:rsid w:val="00C56C63"/>
    <w:rsid w:val="00C62AE7"/>
    <w:rsid w:val="00C647B0"/>
    <w:rsid w:val="00C65068"/>
    <w:rsid w:val="00C66F7D"/>
    <w:rsid w:val="00C7114F"/>
    <w:rsid w:val="00C723FE"/>
    <w:rsid w:val="00C72A8C"/>
    <w:rsid w:val="00C76554"/>
    <w:rsid w:val="00C80D6D"/>
    <w:rsid w:val="00C824E6"/>
    <w:rsid w:val="00C8385F"/>
    <w:rsid w:val="00C8388C"/>
    <w:rsid w:val="00C8632D"/>
    <w:rsid w:val="00C87D94"/>
    <w:rsid w:val="00C87E33"/>
    <w:rsid w:val="00C91643"/>
    <w:rsid w:val="00C919AF"/>
    <w:rsid w:val="00C91C4B"/>
    <w:rsid w:val="00C93080"/>
    <w:rsid w:val="00C937B6"/>
    <w:rsid w:val="00C96645"/>
    <w:rsid w:val="00CA13C7"/>
    <w:rsid w:val="00CA1C1F"/>
    <w:rsid w:val="00CA3BEB"/>
    <w:rsid w:val="00CA3D35"/>
    <w:rsid w:val="00CA6A12"/>
    <w:rsid w:val="00CA6B4C"/>
    <w:rsid w:val="00CB0330"/>
    <w:rsid w:val="00CB2C11"/>
    <w:rsid w:val="00CB52B0"/>
    <w:rsid w:val="00CB6AA6"/>
    <w:rsid w:val="00CB6AAE"/>
    <w:rsid w:val="00CBAECA"/>
    <w:rsid w:val="00CC14E9"/>
    <w:rsid w:val="00CC3729"/>
    <w:rsid w:val="00CC4F43"/>
    <w:rsid w:val="00CC7F6E"/>
    <w:rsid w:val="00CD0C6C"/>
    <w:rsid w:val="00CD4482"/>
    <w:rsid w:val="00CD4B23"/>
    <w:rsid w:val="00CD5F1D"/>
    <w:rsid w:val="00CD633B"/>
    <w:rsid w:val="00CD6729"/>
    <w:rsid w:val="00CD74A3"/>
    <w:rsid w:val="00CD7786"/>
    <w:rsid w:val="00CD7E3D"/>
    <w:rsid w:val="00CE1ED8"/>
    <w:rsid w:val="00CE2714"/>
    <w:rsid w:val="00CE32F1"/>
    <w:rsid w:val="00CE370C"/>
    <w:rsid w:val="00CE37B7"/>
    <w:rsid w:val="00CE3CA0"/>
    <w:rsid w:val="00CE54D0"/>
    <w:rsid w:val="00CE5CEC"/>
    <w:rsid w:val="00CE5FD2"/>
    <w:rsid w:val="00CF2C2D"/>
    <w:rsid w:val="00CF3592"/>
    <w:rsid w:val="00CF7166"/>
    <w:rsid w:val="00CF7471"/>
    <w:rsid w:val="00CF7544"/>
    <w:rsid w:val="00CF7F04"/>
    <w:rsid w:val="00D00AD5"/>
    <w:rsid w:val="00D023F4"/>
    <w:rsid w:val="00D024A9"/>
    <w:rsid w:val="00D07AFE"/>
    <w:rsid w:val="00D10A0A"/>
    <w:rsid w:val="00D1552E"/>
    <w:rsid w:val="00D16792"/>
    <w:rsid w:val="00D174B5"/>
    <w:rsid w:val="00D21931"/>
    <w:rsid w:val="00D25264"/>
    <w:rsid w:val="00D25BDA"/>
    <w:rsid w:val="00D269E4"/>
    <w:rsid w:val="00D339A4"/>
    <w:rsid w:val="00D33DB2"/>
    <w:rsid w:val="00D35E7D"/>
    <w:rsid w:val="00D36B2B"/>
    <w:rsid w:val="00D379E4"/>
    <w:rsid w:val="00D415CC"/>
    <w:rsid w:val="00D41A7B"/>
    <w:rsid w:val="00D41ACE"/>
    <w:rsid w:val="00D41BC9"/>
    <w:rsid w:val="00D42C66"/>
    <w:rsid w:val="00D4476A"/>
    <w:rsid w:val="00D44807"/>
    <w:rsid w:val="00D46808"/>
    <w:rsid w:val="00D46C05"/>
    <w:rsid w:val="00D50AD0"/>
    <w:rsid w:val="00D51E3E"/>
    <w:rsid w:val="00D52BAB"/>
    <w:rsid w:val="00D55984"/>
    <w:rsid w:val="00D57DFE"/>
    <w:rsid w:val="00D60025"/>
    <w:rsid w:val="00D61A50"/>
    <w:rsid w:val="00D65368"/>
    <w:rsid w:val="00D65AE8"/>
    <w:rsid w:val="00D671CE"/>
    <w:rsid w:val="00D706B8"/>
    <w:rsid w:val="00D70DC8"/>
    <w:rsid w:val="00D71D1C"/>
    <w:rsid w:val="00D72058"/>
    <w:rsid w:val="00D726A1"/>
    <w:rsid w:val="00D73647"/>
    <w:rsid w:val="00D73A5F"/>
    <w:rsid w:val="00D75B33"/>
    <w:rsid w:val="00D764A7"/>
    <w:rsid w:val="00D77572"/>
    <w:rsid w:val="00D807CB"/>
    <w:rsid w:val="00D81454"/>
    <w:rsid w:val="00D81B03"/>
    <w:rsid w:val="00D85395"/>
    <w:rsid w:val="00D85FAB"/>
    <w:rsid w:val="00D86920"/>
    <w:rsid w:val="00D939EB"/>
    <w:rsid w:val="00D95590"/>
    <w:rsid w:val="00D96389"/>
    <w:rsid w:val="00DA3867"/>
    <w:rsid w:val="00DA53F3"/>
    <w:rsid w:val="00DA5D90"/>
    <w:rsid w:val="00DA5F70"/>
    <w:rsid w:val="00DA5FC7"/>
    <w:rsid w:val="00DA7886"/>
    <w:rsid w:val="00DB1F0A"/>
    <w:rsid w:val="00DB1FD6"/>
    <w:rsid w:val="00DB4852"/>
    <w:rsid w:val="00DB58C8"/>
    <w:rsid w:val="00DB776E"/>
    <w:rsid w:val="00DC000F"/>
    <w:rsid w:val="00DC163F"/>
    <w:rsid w:val="00DC291A"/>
    <w:rsid w:val="00DC2B61"/>
    <w:rsid w:val="00DC4355"/>
    <w:rsid w:val="00DC51B4"/>
    <w:rsid w:val="00DC53BA"/>
    <w:rsid w:val="00DC6A0E"/>
    <w:rsid w:val="00DC7D15"/>
    <w:rsid w:val="00DD017D"/>
    <w:rsid w:val="00DD1F3F"/>
    <w:rsid w:val="00DD3B8D"/>
    <w:rsid w:val="00DD4D5D"/>
    <w:rsid w:val="00DD6B4D"/>
    <w:rsid w:val="00DE2948"/>
    <w:rsid w:val="00DE35A1"/>
    <w:rsid w:val="00DE448B"/>
    <w:rsid w:val="00DE53D4"/>
    <w:rsid w:val="00DF0413"/>
    <w:rsid w:val="00DF45FC"/>
    <w:rsid w:val="00DF4C24"/>
    <w:rsid w:val="00DF5002"/>
    <w:rsid w:val="00DF55DD"/>
    <w:rsid w:val="00DF58E1"/>
    <w:rsid w:val="00DF5AE0"/>
    <w:rsid w:val="00E02334"/>
    <w:rsid w:val="00E034E0"/>
    <w:rsid w:val="00E037D8"/>
    <w:rsid w:val="00E0556B"/>
    <w:rsid w:val="00E07BD1"/>
    <w:rsid w:val="00E11C60"/>
    <w:rsid w:val="00E1269D"/>
    <w:rsid w:val="00E13510"/>
    <w:rsid w:val="00E13F71"/>
    <w:rsid w:val="00E15654"/>
    <w:rsid w:val="00E15F26"/>
    <w:rsid w:val="00E15FBF"/>
    <w:rsid w:val="00E1644F"/>
    <w:rsid w:val="00E16ED6"/>
    <w:rsid w:val="00E20553"/>
    <w:rsid w:val="00E21AEE"/>
    <w:rsid w:val="00E253BB"/>
    <w:rsid w:val="00E2592F"/>
    <w:rsid w:val="00E262FA"/>
    <w:rsid w:val="00E26AB2"/>
    <w:rsid w:val="00E26BE9"/>
    <w:rsid w:val="00E27C3B"/>
    <w:rsid w:val="00E3040F"/>
    <w:rsid w:val="00E3075C"/>
    <w:rsid w:val="00E315D9"/>
    <w:rsid w:val="00E31660"/>
    <w:rsid w:val="00E32B6D"/>
    <w:rsid w:val="00E37041"/>
    <w:rsid w:val="00E400FD"/>
    <w:rsid w:val="00E44D34"/>
    <w:rsid w:val="00E4516B"/>
    <w:rsid w:val="00E4587B"/>
    <w:rsid w:val="00E45FEF"/>
    <w:rsid w:val="00E47A9A"/>
    <w:rsid w:val="00E505C5"/>
    <w:rsid w:val="00E50B80"/>
    <w:rsid w:val="00E51CAD"/>
    <w:rsid w:val="00E53E82"/>
    <w:rsid w:val="00E54B16"/>
    <w:rsid w:val="00E54D20"/>
    <w:rsid w:val="00E55A4E"/>
    <w:rsid w:val="00E5618A"/>
    <w:rsid w:val="00E62F83"/>
    <w:rsid w:val="00E65300"/>
    <w:rsid w:val="00E658CF"/>
    <w:rsid w:val="00E666ED"/>
    <w:rsid w:val="00E6685D"/>
    <w:rsid w:val="00E6751E"/>
    <w:rsid w:val="00E677C9"/>
    <w:rsid w:val="00E7031B"/>
    <w:rsid w:val="00E7099F"/>
    <w:rsid w:val="00E731D0"/>
    <w:rsid w:val="00E75C67"/>
    <w:rsid w:val="00E76686"/>
    <w:rsid w:val="00E817FD"/>
    <w:rsid w:val="00E84BE4"/>
    <w:rsid w:val="00E854EF"/>
    <w:rsid w:val="00E85892"/>
    <w:rsid w:val="00E908EB"/>
    <w:rsid w:val="00E90BA9"/>
    <w:rsid w:val="00E91865"/>
    <w:rsid w:val="00E95089"/>
    <w:rsid w:val="00E957CA"/>
    <w:rsid w:val="00EA33BC"/>
    <w:rsid w:val="00EA3562"/>
    <w:rsid w:val="00EA4766"/>
    <w:rsid w:val="00EA6377"/>
    <w:rsid w:val="00EB1D24"/>
    <w:rsid w:val="00EB22D3"/>
    <w:rsid w:val="00EB407A"/>
    <w:rsid w:val="00EB4D39"/>
    <w:rsid w:val="00EC0B70"/>
    <w:rsid w:val="00EC0B75"/>
    <w:rsid w:val="00EC0F23"/>
    <w:rsid w:val="00EC1575"/>
    <w:rsid w:val="00EC2688"/>
    <w:rsid w:val="00EC26BC"/>
    <w:rsid w:val="00EC27EF"/>
    <w:rsid w:val="00EC2ED8"/>
    <w:rsid w:val="00EC307E"/>
    <w:rsid w:val="00EC4A67"/>
    <w:rsid w:val="00EC5867"/>
    <w:rsid w:val="00EC5A64"/>
    <w:rsid w:val="00EC7610"/>
    <w:rsid w:val="00ED0887"/>
    <w:rsid w:val="00ED221E"/>
    <w:rsid w:val="00EE0A5C"/>
    <w:rsid w:val="00EE1422"/>
    <w:rsid w:val="00EE2604"/>
    <w:rsid w:val="00EE6D93"/>
    <w:rsid w:val="00EF0CE7"/>
    <w:rsid w:val="00EF1586"/>
    <w:rsid w:val="00EF313B"/>
    <w:rsid w:val="00EF47D7"/>
    <w:rsid w:val="00EF5A33"/>
    <w:rsid w:val="00EF5E86"/>
    <w:rsid w:val="00EF68CA"/>
    <w:rsid w:val="00EF6EC2"/>
    <w:rsid w:val="00EF7FC0"/>
    <w:rsid w:val="00F01B20"/>
    <w:rsid w:val="00F03538"/>
    <w:rsid w:val="00F044C6"/>
    <w:rsid w:val="00F04DF4"/>
    <w:rsid w:val="00F101DA"/>
    <w:rsid w:val="00F107B0"/>
    <w:rsid w:val="00F1181B"/>
    <w:rsid w:val="00F11A75"/>
    <w:rsid w:val="00F136C1"/>
    <w:rsid w:val="00F13879"/>
    <w:rsid w:val="00F14697"/>
    <w:rsid w:val="00F14F79"/>
    <w:rsid w:val="00F150E2"/>
    <w:rsid w:val="00F15A3C"/>
    <w:rsid w:val="00F15EE1"/>
    <w:rsid w:val="00F177DB"/>
    <w:rsid w:val="00F17C40"/>
    <w:rsid w:val="00F17D3D"/>
    <w:rsid w:val="00F20411"/>
    <w:rsid w:val="00F21188"/>
    <w:rsid w:val="00F21C83"/>
    <w:rsid w:val="00F22ACC"/>
    <w:rsid w:val="00F2326E"/>
    <w:rsid w:val="00F254D5"/>
    <w:rsid w:val="00F3178C"/>
    <w:rsid w:val="00F318B6"/>
    <w:rsid w:val="00F32189"/>
    <w:rsid w:val="00F33FCC"/>
    <w:rsid w:val="00F342BA"/>
    <w:rsid w:val="00F37595"/>
    <w:rsid w:val="00F40935"/>
    <w:rsid w:val="00F41DC8"/>
    <w:rsid w:val="00F433D1"/>
    <w:rsid w:val="00F43A8F"/>
    <w:rsid w:val="00F447A3"/>
    <w:rsid w:val="00F4557A"/>
    <w:rsid w:val="00F45F12"/>
    <w:rsid w:val="00F470ED"/>
    <w:rsid w:val="00F52894"/>
    <w:rsid w:val="00F5454E"/>
    <w:rsid w:val="00F54ACB"/>
    <w:rsid w:val="00F5592C"/>
    <w:rsid w:val="00F5599A"/>
    <w:rsid w:val="00F6023E"/>
    <w:rsid w:val="00F602DC"/>
    <w:rsid w:val="00F6084A"/>
    <w:rsid w:val="00F609C0"/>
    <w:rsid w:val="00F62AF2"/>
    <w:rsid w:val="00F63DDC"/>
    <w:rsid w:val="00F640BE"/>
    <w:rsid w:val="00F66D06"/>
    <w:rsid w:val="00F67B4F"/>
    <w:rsid w:val="00F72362"/>
    <w:rsid w:val="00F72AA9"/>
    <w:rsid w:val="00F72C70"/>
    <w:rsid w:val="00F7341A"/>
    <w:rsid w:val="00F7436D"/>
    <w:rsid w:val="00F76764"/>
    <w:rsid w:val="00F770B8"/>
    <w:rsid w:val="00F77350"/>
    <w:rsid w:val="00F84835"/>
    <w:rsid w:val="00F853F7"/>
    <w:rsid w:val="00F866BA"/>
    <w:rsid w:val="00F86E4B"/>
    <w:rsid w:val="00F87F9B"/>
    <w:rsid w:val="00F91513"/>
    <w:rsid w:val="00F92C50"/>
    <w:rsid w:val="00F935E5"/>
    <w:rsid w:val="00F93C92"/>
    <w:rsid w:val="00F95360"/>
    <w:rsid w:val="00F95718"/>
    <w:rsid w:val="00F95B8F"/>
    <w:rsid w:val="00F9600F"/>
    <w:rsid w:val="00F960C2"/>
    <w:rsid w:val="00F9622C"/>
    <w:rsid w:val="00F96D51"/>
    <w:rsid w:val="00F9765B"/>
    <w:rsid w:val="00FA2016"/>
    <w:rsid w:val="00FA269A"/>
    <w:rsid w:val="00FA275E"/>
    <w:rsid w:val="00FA3BDC"/>
    <w:rsid w:val="00FA783F"/>
    <w:rsid w:val="00FB0204"/>
    <w:rsid w:val="00FB089F"/>
    <w:rsid w:val="00FB3192"/>
    <w:rsid w:val="00FB336E"/>
    <w:rsid w:val="00FB3E2C"/>
    <w:rsid w:val="00FB4DCF"/>
    <w:rsid w:val="00FB7BBA"/>
    <w:rsid w:val="00FC19DB"/>
    <w:rsid w:val="00FC1A66"/>
    <w:rsid w:val="00FC3677"/>
    <w:rsid w:val="00FC4F4B"/>
    <w:rsid w:val="00FC7308"/>
    <w:rsid w:val="00FC7601"/>
    <w:rsid w:val="00FD026E"/>
    <w:rsid w:val="00FD16EC"/>
    <w:rsid w:val="00FD230F"/>
    <w:rsid w:val="00FD2D8D"/>
    <w:rsid w:val="00FD3B12"/>
    <w:rsid w:val="00FD3B14"/>
    <w:rsid w:val="00FD4373"/>
    <w:rsid w:val="00FD580A"/>
    <w:rsid w:val="00FE45CC"/>
    <w:rsid w:val="00FF0085"/>
    <w:rsid w:val="00FF2783"/>
    <w:rsid w:val="00FF3703"/>
    <w:rsid w:val="016624E3"/>
    <w:rsid w:val="06F67141"/>
    <w:rsid w:val="08992044"/>
    <w:rsid w:val="0B68EA19"/>
    <w:rsid w:val="11D10DCF"/>
    <w:rsid w:val="12D9F9DC"/>
    <w:rsid w:val="1331A568"/>
    <w:rsid w:val="1C746A9B"/>
    <w:rsid w:val="1CF1B505"/>
    <w:rsid w:val="1E62BE85"/>
    <w:rsid w:val="1F10E849"/>
    <w:rsid w:val="213CA308"/>
    <w:rsid w:val="25822901"/>
    <w:rsid w:val="2959296F"/>
    <w:rsid w:val="2D3E71D0"/>
    <w:rsid w:val="3379B066"/>
    <w:rsid w:val="33C0F5E5"/>
    <w:rsid w:val="34BB95BA"/>
    <w:rsid w:val="34EB6FAE"/>
    <w:rsid w:val="36F557DB"/>
    <w:rsid w:val="41B6A314"/>
    <w:rsid w:val="4636BDD6"/>
    <w:rsid w:val="48DE1D75"/>
    <w:rsid w:val="4E96474F"/>
    <w:rsid w:val="4E970B6A"/>
    <w:rsid w:val="4E998285"/>
    <w:rsid w:val="5746DD74"/>
    <w:rsid w:val="58045C70"/>
    <w:rsid w:val="597751E2"/>
    <w:rsid w:val="5B805F33"/>
    <w:rsid w:val="5BCEEB89"/>
    <w:rsid w:val="5D1C9DCE"/>
    <w:rsid w:val="5D2D6064"/>
    <w:rsid w:val="6310F54B"/>
    <w:rsid w:val="6794F307"/>
    <w:rsid w:val="6B031CA1"/>
    <w:rsid w:val="6B7598A3"/>
    <w:rsid w:val="7064A44B"/>
    <w:rsid w:val="746532C6"/>
    <w:rsid w:val="77FBBC4B"/>
    <w:rsid w:val="79654ACE"/>
    <w:rsid w:val="79D335D5"/>
    <w:rsid w:val="7F3F9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8585a,#ee5859"/>
    </o:shapedefaults>
    <o:shapelayout v:ext="edit">
      <o:idmap v:ext="edit" data="2"/>
    </o:shapelayout>
  </w:shapeDefaults>
  <w:decimalSymbol w:val="."/>
  <w:listSeparator w:val=","/>
  <w14:docId w14:val="3D9CBAD2"/>
  <w15:docId w15:val="{5B83C11E-3C2E-445F-B82F-E46198A6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pdy"/>
    <w:rsid w:val="00BB077B"/>
    <w:pPr>
      <w:spacing w:after="200" w:line="276" w:lineRule="auto"/>
      <w:jc w:val="both"/>
    </w:pPr>
    <w:rPr>
      <w:rFonts w:ascii="Arial Narrow" w:hAnsi="Arial Narrow"/>
      <w:sz w:val="22"/>
      <w:szCs w:val="22"/>
    </w:rPr>
  </w:style>
  <w:style w:type="paragraph" w:styleId="Heading1">
    <w:name w:val="heading 1"/>
    <w:basedOn w:val="Normal"/>
    <w:next w:val="Normal"/>
    <w:link w:val="Heading1Char"/>
    <w:uiPriority w:val="9"/>
    <w:qFormat/>
    <w:rsid w:val="006D5060"/>
    <w:pPr>
      <w:keepNext/>
      <w:spacing w:before="200" w:after="120" w:line="240" w:lineRule="auto"/>
      <w:outlineLvl w:val="0"/>
    </w:pPr>
    <w:rPr>
      <w:rFonts w:eastAsia="Times New Roman"/>
      <w:b/>
      <w:noProof/>
      <w:color w:val="EE5859" w:themeColor="accent1"/>
      <w:sz w:val="32"/>
      <w:szCs w:val="32"/>
      <w:lang w:val="fr-FR" w:eastAsia="fr-FR"/>
    </w:rPr>
  </w:style>
  <w:style w:type="paragraph" w:styleId="Heading2">
    <w:name w:val="heading 2"/>
    <w:basedOn w:val="Normal"/>
    <w:next w:val="Normal"/>
    <w:link w:val="Heading2Char"/>
    <w:uiPriority w:val="9"/>
    <w:unhideWhenUsed/>
    <w:qFormat/>
    <w:rsid w:val="00CF7544"/>
    <w:pPr>
      <w:keepNext/>
      <w:keepLines/>
      <w:spacing w:after="0"/>
      <w:jc w:val="center"/>
      <w:outlineLvl w:val="1"/>
    </w:pPr>
    <w:rPr>
      <w:rFonts w:eastAsia="MS Gothic"/>
      <w:b/>
      <w:bCs/>
      <w:color w:val="365F91"/>
      <w:sz w:val="20"/>
      <w:szCs w:val="26"/>
    </w:rPr>
  </w:style>
  <w:style w:type="paragraph" w:styleId="Heading3">
    <w:name w:val="heading 3"/>
    <w:basedOn w:val="Normal"/>
    <w:next w:val="Normal"/>
    <w:link w:val="Heading3Char"/>
    <w:uiPriority w:val="9"/>
    <w:unhideWhenUsed/>
    <w:qFormat/>
    <w:rsid w:val="00380B8B"/>
    <w:pPr>
      <w:keepNext/>
      <w:keepLines/>
      <w:spacing w:after="0"/>
      <w:outlineLvl w:val="2"/>
    </w:pPr>
    <w:rPr>
      <w:rFonts w:eastAsia="MS Gothic"/>
      <w:b/>
      <w:bCs/>
      <w:color w:val="244061"/>
      <w:sz w:val="20"/>
      <w:szCs w:val="20"/>
    </w:rPr>
  </w:style>
  <w:style w:type="paragraph" w:styleId="Heading4">
    <w:name w:val="heading 4"/>
    <w:basedOn w:val="Heading1"/>
    <w:next w:val="Normal"/>
    <w:link w:val="Heading4Char"/>
    <w:uiPriority w:val="9"/>
    <w:unhideWhenUsed/>
    <w:qFormat/>
    <w:rsid w:val="008214A2"/>
    <w:pPr>
      <w:keepLines/>
      <w:outlineLvl w:val="3"/>
    </w:pPr>
    <w:rPr>
      <w:bCs/>
      <w:iCs/>
      <w:smallCaps/>
      <w:color w:val="EE5859"/>
      <w:sz w:val="28"/>
    </w:rPr>
  </w:style>
  <w:style w:type="paragraph" w:styleId="Heading5">
    <w:name w:val="heading 5"/>
    <w:basedOn w:val="Normal"/>
    <w:next w:val="Normal"/>
    <w:link w:val="Heading5Char"/>
    <w:uiPriority w:val="9"/>
    <w:unhideWhenUsed/>
    <w:qFormat/>
    <w:rsid w:val="001E12B2"/>
    <w:pPr>
      <w:keepNext/>
      <w:keepLines/>
      <w:spacing w:after="0"/>
      <w:outlineLvl w:val="4"/>
    </w:pPr>
    <w:rPr>
      <w:rFonts w:eastAsiaTheme="majorEastAsia" w:cstheme="majorBidi"/>
      <w:b/>
      <w:color w:val="58585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5060"/>
    <w:rPr>
      <w:rFonts w:ascii="Arial Narrow" w:eastAsia="Times New Roman" w:hAnsi="Arial Narrow"/>
      <w:b/>
      <w:noProof/>
      <w:color w:val="EE5859" w:themeColor="accent1"/>
      <w:sz w:val="32"/>
      <w:szCs w:val="32"/>
      <w:lang w:val="fr-FR" w:eastAsia="fr-FR"/>
    </w:rPr>
  </w:style>
  <w:style w:type="character" w:customStyle="1" w:styleId="Heading2Char">
    <w:name w:val="Heading 2 Char"/>
    <w:link w:val="Heading2"/>
    <w:uiPriority w:val="9"/>
    <w:rsid w:val="00CF7544"/>
    <w:rPr>
      <w:rFonts w:ascii="Arial Narrow" w:eastAsia="MS Gothic" w:hAnsi="Arial Narrow"/>
      <w:b/>
      <w:bCs/>
      <w:color w:val="365F91"/>
      <w:szCs w:val="26"/>
    </w:rPr>
  </w:style>
  <w:style w:type="character" w:customStyle="1" w:styleId="Heading3Char">
    <w:name w:val="Heading 3 Char"/>
    <w:link w:val="Heading3"/>
    <w:uiPriority w:val="9"/>
    <w:rsid w:val="00380B8B"/>
    <w:rPr>
      <w:rFonts w:ascii="Arial Narrow" w:eastAsia="MS Gothic" w:hAnsi="Arial Narrow"/>
      <w:b/>
      <w:bCs/>
      <w:color w:val="244061"/>
    </w:rPr>
  </w:style>
  <w:style w:type="paragraph" w:styleId="TOC1">
    <w:name w:val="toc 1"/>
    <w:basedOn w:val="Normal"/>
    <w:next w:val="Normal"/>
    <w:autoRedefine/>
    <w:uiPriority w:val="39"/>
    <w:unhideWhenUsed/>
    <w:rsid w:val="005D281C"/>
    <w:pPr>
      <w:tabs>
        <w:tab w:val="right" w:leader="dot" w:pos="9737"/>
      </w:tabs>
      <w:spacing w:after="100"/>
    </w:pPr>
    <w:rPr>
      <w:rFonts w:eastAsia="Times New Roman" w:cs="Arial"/>
      <w:b/>
      <w:smallCaps/>
      <w:noProof/>
      <w:color w:val="EE5859"/>
      <w:kern w:val="28"/>
      <w:lang w:val="en-GB"/>
    </w:rPr>
  </w:style>
  <w:style w:type="paragraph" w:styleId="TOC2">
    <w:name w:val="toc 2"/>
    <w:basedOn w:val="Normal"/>
    <w:next w:val="Normal"/>
    <w:autoRedefine/>
    <w:uiPriority w:val="39"/>
    <w:unhideWhenUsed/>
    <w:rsid w:val="009E01FE"/>
    <w:pPr>
      <w:tabs>
        <w:tab w:val="left" w:pos="660"/>
        <w:tab w:val="right" w:pos="1418"/>
        <w:tab w:val="right" w:leader="dot" w:pos="9737"/>
      </w:tabs>
      <w:spacing w:line="240" w:lineRule="auto"/>
      <w:ind w:left="660"/>
      <w:jc w:val="left"/>
    </w:pPr>
    <w:rPr>
      <w:rFonts w:cs="Arial"/>
      <w:noProof/>
    </w:rPr>
  </w:style>
  <w:style w:type="paragraph" w:styleId="TOC3">
    <w:name w:val="toc 3"/>
    <w:basedOn w:val="Normal"/>
    <w:next w:val="Normal"/>
    <w:autoRedefine/>
    <w:uiPriority w:val="39"/>
    <w:unhideWhenUsed/>
    <w:rsid w:val="009E01FE"/>
    <w:pPr>
      <w:tabs>
        <w:tab w:val="right" w:leader="dot" w:pos="9072"/>
      </w:tabs>
      <w:spacing w:after="0"/>
      <w:ind w:left="360"/>
      <w:jc w:val="left"/>
    </w:pPr>
    <w:rPr>
      <w:color w:val="EE5859"/>
      <w:lang w:eastAsia="ja-JP"/>
    </w:rPr>
  </w:style>
  <w:style w:type="paragraph" w:styleId="Caption">
    <w:name w:val="caption"/>
    <w:basedOn w:val="Normal"/>
    <w:next w:val="Normal"/>
    <w:unhideWhenUsed/>
    <w:qFormat/>
    <w:rsid w:val="0033374A"/>
    <w:rPr>
      <w:b/>
      <w:color w:val="58585A"/>
      <w:sz w:val="20"/>
      <w:szCs w:val="20"/>
    </w:rPr>
  </w:style>
  <w:style w:type="paragraph" w:styleId="Title">
    <w:name w:val="Title"/>
    <w:basedOn w:val="Normal"/>
    <w:next w:val="Normal"/>
    <w:link w:val="TitleChar"/>
    <w:uiPriority w:val="10"/>
    <w:qFormat/>
    <w:rsid w:val="00496650"/>
    <w:pPr>
      <w:pBdr>
        <w:bottom w:val="single" w:sz="8" w:space="4" w:color="4F81BD"/>
      </w:pBdr>
      <w:spacing w:after="300" w:line="240" w:lineRule="auto"/>
      <w:contextualSpacing/>
    </w:pPr>
    <w:rPr>
      <w:rFonts w:eastAsia="MS Gothic"/>
      <w:b/>
      <w:color w:val="244061"/>
      <w:spacing w:val="5"/>
      <w:kern w:val="28"/>
      <w:sz w:val="44"/>
      <w:szCs w:val="52"/>
    </w:rPr>
  </w:style>
  <w:style w:type="character" w:customStyle="1" w:styleId="TitleChar">
    <w:name w:val="Title Char"/>
    <w:link w:val="Title"/>
    <w:uiPriority w:val="10"/>
    <w:rsid w:val="00496650"/>
    <w:rPr>
      <w:rFonts w:ascii="Arial Narrow" w:eastAsia="MS Gothic" w:hAnsi="Arial Narrow" w:cs="Times New Roman"/>
      <w:b/>
      <w:color w:val="244061"/>
      <w:spacing w:val="5"/>
      <w:kern w:val="28"/>
      <w:sz w:val="44"/>
      <w:szCs w:val="52"/>
    </w:rPr>
  </w:style>
  <w:style w:type="paragraph" w:styleId="Subtitle">
    <w:name w:val="Subtitle"/>
    <w:basedOn w:val="Normal"/>
    <w:next w:val="Normal"/>
    <w:link w:val="SubtitleChar"/>
    <w:uiPriority w:val="11"/>
    <w:qFormat/>
    <w:rsid w:val="00496650"/>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496650"/>
    <w:rPr>
      <w:rFonts w:ascii="Calibri" w:eastAsia="Times New Roman" w:hAnsi="Calibri" w:cs="Times New Roman"/>
      <w:i/>
      <w:iCs/>
      <w:color w:val="4F81BD"/>
      <w:spacing w:val="15"/>
      <w:sz w:val="24"/>
      <w:szCs w:val="24"/>
    </w:rPr>
  </w:style>
  <w:style w:type="paragraph" w:styleId="NoSpacing">
    <w:name w:val="No Spacing"/>
    <w:link w:val="NoSpacingChar"/>
    <w:qFormat/>
    <w:rsid w:val="00496650"/>
    <w:rPr>
      <w:sz w:val="22"/>
      <w:szCs w:val="22"/>
      <w:lang w:val="fr-FR"/>
    </w:rPr>
  </w:style>
  <w:style w:type="character" w:customStyle="1" w:styleId="NoSpacingChar">
    <w:name w:val="No Spacing Char"/>
    <w:link w:val="NoSpacing"/>
    <w:uiPriority w:val="1"/>
    <w:rsid w:val="00496650"/>
    <w:rPr>
      <w:sz w:val="22"/>
      <w:szCs w:val="22"/>
      <w:lang w:val="fr-FR"/>
    </w:rPr>
  </w:style>
  <w:style w:type="paragraph" w:styleId="ListParagraph">
    <w:name w:val="List Paragraph"/>
    <w:basedOn w:val="Normal"/>
    <w:uiPriority w:val="34"/>
    <w:qFormat/>
    <w:rsid w:val="00496650"/>
    <w:pPr>
      <w:ind w:left="720"/>
      <w:contextualSpacing/>
    </w:pPr>
  </w:style>
  <w:style w:type="paragraph" w:styleId="TOCHeading">
    <w:name w:val="TOC Heading"/>
    <w:basedOn w:val="Heading1"/>
    <w:next w:val="Normal"/>
    <w:uiPriority w:val="39"/>
    <w:unhideWhenUsed/>
    <w:rsid w:val="00496650"/>
    <w:pPr>
      <w:keepLines/>
      <w:spacing w:before="480" w:line="276" w:lineRule="auto"/>
      <w:outlineLvl w:val="9"/>
    </w:pPr>
    <w:rPr>
      <w:rFonts w:ascii="Cambria" w:eastAsia="MS Gothic" w:hAnsi="Cambria"/>
      <w:bCs/>
      <w:i/>
      <w:color w:val="365F91"/>
      <w:sz w:val="28"/>
      <w:szCs w:val="28"/>
      <w:lang w:val="en-US" w:eastAsia="ja-JP"/>
    </w:rPr>
  </w:style>
  <w:style w:type="paragraph" w:customStyle="1" w:styleId="HeadingACTEDReport">
    <w:name w:val="Heading ACTED Report"/>
    <w:basedOn w:val="Heading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880C87"/>
    <w:pPr>
      <w:tabs>
        <w:tab w:val="center" w:pos="4513"/>
        <w:tab w:val="right" w:pos="9026"/>
      </w:tabs>
      <w:spacing w:after="0" w:line="240" w:lineRule="auto"/>
    </w:pPr>
  </w:style>
  <w:style w:type="character" w:customStyle="1" w:styleId="HeaderChar">
    <w:name w:val="Header Char"/>
    <w:link w:val="Header"/>
    <w:uiPriority w:val="99"/>
    <w:rsid w:val="00880C87"/>
    <w:rPr>
      <w:sz w:val="22"/>
      <w:szCs w:val="22"/>
    </w:rPr>
  </w:style>
  <w:style w:type="paragraph" w:styleId="Footer">
    <w:name w:val="footer"/>
    <w:basedOn w:val="Normal"/>
    <w:link w:val="FooterChar"/>
    <w:uiPriority w:val="99"/>
    <w:unhideWhenUsed/>
    <w:rsid w:val="00880C87"/>
    <w:pPr>
      <w:tabs>
        <w:tab w:val="center" w:pos="4513"/>
        <w:tab w:val="right" w:pos="9026"/>
      </w:tabs>
      <w:spacing w:after="0" w:line="240" w:lineRule="auto"/>
    </w:pPr>
  </w:style>
  <w:style w:type="character" w:customStyle="1" w:styleId="FooterChar">
    <w:name w:val="Footer Char"/>
    <w:link w:val="Footer"/>
    <w:uiPriority w:val="99"/>
    <w:rsid w:val="00880C87"/>
    <w:rPr>
      <w:sz w:val="22"/>
      <w:szCs w:val="22"/>
    </w:rPr>
  </w:style>
  <w:style w:type="paragraph" w:styleId="BalloonText">
    <w:name w:val="Balloon Text"/>
    <w:basedOn w:val="Normal"/>
    <w:link w:val="BalloonTextChar"/>
    <w:uiPriority w:val="99"/>
    <w:semiHidden/>
    <w:unhideWhenUsed/>
    <w:rsid w:val="00880C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00AF2B99"/>
    <w:pPr>
      <w:autoSpaceDE w:val="0"/>
      <w:autoSpaceDN w:val="0"/>
      <w:adjustRightInd w:val="0"/>
      <w:spacing w:after="0" w:line="288" w:lineRule="auto"/>
      <w:jc w:val="left"/>
      <w:textAlignment w:val="center"/>
    </w:pPr>
    <w:rPr>
      <w:rFonts w:ascii="Minion Pro" w:hAnsi="Minion Pro" w:cs="Minion Pro"/>
      <w:color w:val="000000"/>
      <w:sz w:val="24"/>
      <w:szCs w:val="24"/>
    </w:rPr>
  </w:style>
  <w:style w:type="character" w:styleId="CommentReference">
    <w:name w:val="annotation reference"/>
    <w:uiPriority w:val="99"/>
    <w:semiHidden/>
    <w:unhideWhenUsed/>
    <w:rsid w:val="00AF2B99"/>
    <w:rPr>
      <w:sz w:val="16"/>
      <w:szCs w:val="16"/>
    </w:rPr>
  </w:style>
  <w:style w:type="paragraph" w:styleId="CommentText">
    <w:name w:val="annotation text"/>
    <w:basedOn w:val="Normal"/>
    <w:link w:val="CommentTextChar"/>
    <w:uiPriority w:val="99"/>
    <w:unhideWhenUsed/>
    <w:rsid w:val="00AF2B99"/>
    <w:pPr>
      <w:spacing w:line="240" w:lineRule="auto"/>
      <w:jc w:val="left"/>
    </w:pPr>
    <w:rPr>
      <w:rFonts w:ascii="Cambria" w:hAnsi="Cambria" w:cs="Arial"/>
      <w:sz w:val="20"/>
      <w:szCs w:val="20"/>
    </w:rPr>
  </w:style>
  <w:style w:type="character" w:customStyle="1" w:styleId="CommentTextChar">
    <w:name w:val="Comment Text Char"/>
    <w:link w:val="CommentText"/>
    <w:uiPriority w:val="99"/>
    <w:rsid w:val="00AF2B99"/>
    <w:rPr>
      <w:rFonts w:ascii="Cambria" w:hAnsi="Cambria" w:cs="Arial"/>
    </w:rPr>
  </w:style>
  <w:style w:type="character" w:styleId="Hyperlink">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FootnoteText">
    <w:name w:val="footnote text"/>
    <w:basedOn w:val="Normal"/>
    <w:link w:val="FootnoteTextChar"/>
    <w:uiPriority w:val="99"/>
    <w:semiHidden/>
    <w:unhideWhenUsed/>
    <w:rsid w:val="00AF2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B99"/>
  </w:style>
  <w:style w:type="character" w:styleId="FootnoteReference">
    <w:name w:val="footnote reference"/>
    <w:uiPriority w:val="99"/>
    <w:semiHidden/>
    <w:unhideWhenUsed/>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CommentSubject">
    <w:name w:val="annotation subject"/>
    <w:basedOn w:val="CommentText"/>
    <w:next w:val="CommentText"/>
    <w:link w:val="CommentSubjectChar"/>
    <w:uiPriority w:val="99"/>
    <w:semiHidden/>
    <w:unhideWhenUsed/>
    <w:rsid w:val="003C2ADA"/>
    <w:pPr>
      <w:jc w:val="both"/>
    </w:pPr>
    <w:rPr>
      <w:rFonts w:ascii="Calibri" w:hAnsi="Calibri" w:cs="Times New Roman"/>
      <w:b/>
      <w:bCs/>
    </w:rPr>
  </w:style>
  <w:style w:type="character" w:customStyle="1" w:styleId="CommentSubjectChar">
    <w:name w:val="Comment Subject Char"/>
    <w:link w:val="CommentSubject"/>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on">
    <w:name w:val="Revision"/>
    <w:hidden/>
    <w:uiPriority w:val="71"/>
    <w:rsid w:val="00E54D20"/>
    <w:rPr>
      <w:sz w:val="22"/>
      <w:szCs w:val="22"/>
    </w:rPr>
  </w:style>
  <w:style w:type="character" w:styleId="IntenseEmphasis">
    <w:name w:val="Intense Emphasis"/>
    <w:uiPriority w:val="21"/>
    <w:rsid w:val="00066E8A"/>
    <w:rPr>
      <w:b/>
      <w:bCs/>
      <w:i/>
      <w:iCs/>
      <w:color w:val="4F81BD"/>
    </w:rPr>
  </w:style>
  <w:style w:type="character" w:customStyle="1" w:styleId="Heading4Char">
    <w:name w:val="Heading 4 Char"/>
    <w:link w:val="Heading4"/>
    <w:uiPriority w:val="9"/>
    <w:rsid w:val="008214A2"/>
    <w:rPr>
      <w:rFonts w:ascii="Arial Narrow" w:eastAsia="Times New Roman" w:hAnsi="Arial Narrow"/>
      <w:b/>
      <w:bCs/>
      <w:iCs/>
      <w:noProof/>
      <w:color w:val="EE5859"/>
      <w:sz w:val="28"/>
      <w:szCs w:val="32"/>
      <w:lang w:val="fr-FR" w:eastAsia="fr-FR"/>
    </w:rPr>
  </w:style>
  <w:style w:type="paragraph" w:styleId="TOC4">
    <w:name w:val="toc 4"/>
    <w:basedOn w:val="Normal"/>
    <w:next w:val="Normal"/>
    <w:autoRedefine/>
    <w:uiPriority w:val="39"/>
    <w:unhideWhenUsed/>
    <w:rsid w:val="008269B6"/>
    <w:pPr>
      <w:tabs>
        <w:tab w:val="right" w:leader="dot" w:pos="9720"/>
      </w:tabs>
      <w:spacing w:after="0"/>
    </w:pPr>
    <w:rPr>
      <w:rFonts w:eastAsia="Times New Roman" w:cs="Arial"/>
      <w:b/>
      <w:bCs/>
      <w:smallCaps/>
      <w:color w:val="FF0000"/>
      <w:kern w:val="28"/>
      <w:sz w:val="32"/>
      <w:szCs w:val="28"/>
      <w:lang w:val="en-GB"/>
    </w:rPr>
  </w:style>
  <w:style w:type="character" w:customStyle="1" w:styleId="Heading5Char">
    <w:name w:val="Heading 5 Char"/>
    <w:basedOn w:val="DefaultParagraphFont"/>
    <w:link w:val="Heading5"/>
    <w:uiPriority w:val="9"/>
    <w:rsid w:val="001E12B2"/>
    <w:rPr>
      <w:rFonts w:ascii="Arial Narrow" w:eastAsiaTheme="majorEastAsia" w:hAnsi="Arial Narrow" w:cstheme="majorBidi"/>
      <w:b/>
      <w:color w:val="58585A"/>
      <w:sz w:val="24"/>
      <w:szCs w:val="22"/>
    </w:rPr>
  </w:style>
  <w:style w:type="table" w:styleId="TableGrid">
    <w:name w:val="Table Grid"/>
    <w:basedOn w:val="TableNormal"/>
    <w:uiPriority w:val="59"/>
    <w:rsid w:val="0005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4">
    <w:name w:val="A24"/>
    <w:uiPriority w:val="99"/>
    <w:rsid w:val="003E68DF"/>
    <w:rPr>
      <w:rFonts w:cs="Trade Gothic LT Std Light"/>
      <w:color w:val="000000"/>
      <w:sz w:val="23"/>
      <w:szCs w:val="23"/>
    </w:rPr>
  </w:style>
  <w:style w:type="paragraph" w:styleId="TableofFigures">
    <w:name w:val="table of figures"/>
    <w:basedOn w:val="Normal"/>
    <w:next w:val="Normal"/>
    <w:uiPriority w:val="99"/>
    <w:unhideWhenUsed/>
    <w:rsid w:val="00CF7544"/>
    <w:pPr>
      <w:spacing w:after="0"/>
    </w:pPr>
  </w:style>
  <w:style w:type="paragraph" w:styleId="TOC5">
    <w:name w:val="toc 5"/>
    <w:basedOn w:val="Normal"/>
    <w:next w:val="Normal"/>
    <w:autoRedefine/>
    <w:uiPriority w:val="39"/>
    <w:unhideWhenUsed/>
    <w:rsid w:val="00EC27EF"/>
    <w:pPr>
      <w:spacing w:after="100"/>
      <w:ind w:left="880"/>
    </w:pPr>
  </w:style>
  <w:style w:type="character" w:customStyle="1" w:styleId="apple-converted-space">
    <w:name w:val="apple-converted-space"/>
    <w:basedOn w:val="DefaultParagraphFont"/>
    <w:rsid w:val="000B3CF5"/>
  </w:style>
  <w:style w:type="paragraph" w:customStyle="1" w:styleId="Body">
    <w:name w:val="Body"/>
    <w:basedOn w:val="Default"/>
    <w:link w:val="BodyCar"/>
    <w:rsid w:val="00BB077B"/>
    <w:rPr>
      <w:rFonts w:ascii="Arial Narrow" w:hAnsi="Arial Narrow"/>
      <w:smallCaps/>
      <w:noProof/>
      <w:color w:val="000000" w:themeColor="text1"/>
      <w:sz w:val="22"/>
      <w:szCs w:val="32"/>
      <w:lang w:val="fr-FR" w:eastAsia="fr-FR"/>
    </w:rPr>
  </w:style>
  <w:style w:type="paragraph" w:customStyle="1" w:styleId="Paragraphe">
    <w:name w:val="Paragraphe"/>
    <w:basedOn w:val="Normal"/>
    <w:link w:val="ParagrapheCar"/>
    <w:qFormat/>
    <w:rsid w:val="00EC0B70"/>
    <w:pPr>
      <w:spacing w:after="0"/>
      <w:jc w:val="left"/>
    </w:pPr>
    <w:rPr>
      <w:noProof/>
      <w:color w:val="000000" w:themeColor="text1"/>
      <w:shd w:val="clear" w:color="auto" w:fill="FFFFFF"/>
    </w:rPr>
  </w:style>
  <w:style w:type="character" w:customStyle="1" w:styleId="BodyCar">
    <w:name w:val="Body Car"/>
    <w:basedOn w:val="DefaultParagraphFont"/>
    <w:link w:val="Body"/>
    <w:rsid w:val="00BB077B"/>
    <w:rPr>
      <w:rFonts w:ascii="Arial Narrow" w:eastAsia="Times New Roman" w:hAnsi="Arial Narrow" w:cs="Arial"/>
      <w:smallCaps/>
      <w:noProof/>
      <w:color w:val="000000" w:themeColor="text1"/>
      <w:sz w:val="22"/>
      <w:szCs w:val="32"/>
      <w:lang w:val="fr-FR" w:eastAsia="fr-FR"/>
    </w:rPr>
  </w:style>
  <w:style w:type="character" w:customStyle="1" w:styleId="ParagrapheCar">
    <w:name w:val="Paragraphe Car"/>
    <w:basedOn w:val="DefaultParagraphFont"/>
    <w:link w:val="Paragraphe"/>
    <w:rsid w:val="00EC0B70"/>
    <w:rPr>
      <w:rFonts w:ascii="Arial Narrow" w:hAnsi="Arial Narrow"/>
      <w:noProof/>
      <w:color w:val="000000" w:themeColor="text1"/>
      <w:sz w:val="22"/>
      <w:szCs w:val="22"/>
    </w:rPr>
  </w:style>
  <w:style w:type="paragraph" w:customStyle="1" w:styleId="Study2">
    <w:name w:val="Study 2"/>
    <w:basedOn w:val="Normal"/>
    <w:rsid w:val="002F2654"/>
    <w:pPr>
      <w:spacing w:after="240" w:line="260" w:lineRule="atLeast"/>
    </w:pPr>
    <w:rPr>
      <w:rFonts w:ascii="Arial" w:eastAsia="Times New Roman" w:hAnsi="Arial" w:cs="Arial"/>
      <w:bCs/>
      <w:sz w:val="18"/>
      <w:szCs w:val="20"/>
      <w:lang w:val="en-GB"/>
    </w:rPr>
  </w:style>
  <w:style w:type="paragraph" w:customStyle="1" w:styleId="Noraml">
    <w:name w:val="Noraml"/>
    <w:basedOn w:val="Normal"/>
    <w:rsid w:val="002F2654"/>
    <w:pPr>
      <w:spacing w:after="240" w:line="260" w:lineRule="atLeast"/>
    </w:pPr>
    <w:rPr>
      <w:rFonts w:ascii="Arial" w:eastAsia="Times New Roman" w:hAnsi="Arial"/>
      <w:sz w:val="18"/>
      <w:szCs w:val="18"/>
      <w:lang w:val="en-GB"/>
    </w:rPr>
  </w:style>
  <w:style w:type="table" w:styleId="GridTable1Light">
    <w:name w:val="Grid Table 1 Light"/>
    <w:basedOn w:val="TableNormal"/>
    <w:uiPriority w:val="46"/>
    <w:rsid w:val="00FC4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CE37B7"/>
    <w:tblPr>
      <w:tblStyleRowBandSize w:val="1"/>
      <w:tblStyleColBandSize w:val="1"/>
      <w:tblBorders>
        <w:top w:val="single" w:sz="4" w:space="0" w:color="58585A" w:themeColor="accent2"/>
        <w:left w:val="single" w:sz="4" w:space="0" w:color="58585A" w:themeColor="accent2"/>
        <w:bottom w:val="single" w:sz="4" w:space="0" w:color="58585A" w:themeColor="accent2"/>
        <w:right w:val="single" w:sz="4" w:space="0" w:color="58585A" w:themeColor="accent2"/>
      </w:tblBorders>
    </w:tblPr>
    <w:tblStylePr w:type="firstRow">
      <w:rPr>
        <w:b/>
        <w:bCs/>
        <w:color w:val="FFFFFF" w:themeColor="background1"/>
      </w:rPr>
      <w:tblPr/>
      <w:tcPr>
        <w:shd w:val="clear" w:color="auto" w:fill="58585A" w:themeFill="accent2"/>
      </w:tcPr>
    </w:tblStylePr>
    <w:tblStylePr w:type="lastRow">
      <w:rPr>
        <w:b/>
        <w:bCs/>
      </w:rPr>
      <w:tblPr/>
      <w:tcPr>
        <w:tcBorders>
          <w:top w:val="double" w:sz="4" w:space="0" w:color="5858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A" w:themeColor="accent2"/>
          <w:right w:val="single" w:sz="4" w:space="0" w:color="58585A" w:themeColor="accent2"/>
        </w:tcBorders>
      </w:tcPr>
    </w:tblStylePr>
    <w:tblStylePr w:type="band1Horz">
      <w:tblPr/>
      <w:tcPr>
        <w:tcBorders>
          <w:top w:val="single" w:sz="4" w:space="0" w:color="58585A" w:themeColor="accent2"/>
          <w:bottom w:val="single" w:sz="4" w:space="0" w:color="5858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A" w:themeColor="accent2"/>
          <w:left w:val="nil"/>
        </w:tcBorders>
      </w:tcPr>
    </w:tblStylePr>
    <w:tblStylePr w:type="swCell">
      <w:tblPr/>
      <w:tcPr>
        <w:tcBorders>
          <w:top w:val="double" w:sz="4" w:space="0" w:color="58585A" w:themeColor="accent2"/>
          <w:right w:val="nil"/>
        </w:tcBorders>
      </w:tcPr>
    </w:tblStylePr>
  </w:style>
  <w:style w:type="table" w:styleId="ListTable7Colorful-Accent1">
    <w:name w:val="List Table 7 Colorful Accent 1"/>
    <w:basedOn w:val="TableNormal"/>
    <w:uiPriority w:val="52"/>
    <w:rsid w:val="007D4BAC"/>
    <w:rPr>
      <w:color w:val="DD16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58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58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58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5859" w:themeColor="accent1"/>
        </w:tcBorders>
        <w:shd w:val="clear" w:color="auto" w:fill="FFFFFF" w:themeFill="background1"/>
      </w:tcPr>
    </w:tblStylePr>
    <w:tblStylePr w:type="band1Vert">
      <w:tblPr/>
      <w:tcPr>
        <w:shd w:val="clear" w:color="auto" w:fill="FBDDDD" w:themeFill="accent1" w:themeFillTint="33"/>
      </w:tcPr>
    </w:tblStylePr>
    <w:tblStylePr w:type="band1Horz">
      <w:tblPr/>
      <w:tcPr>
        <w:shd w:val="clear" w:color="auto" w:fill="FBD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32208C"/>
    <w:pPr>
      <w:spacing w:before="100" w:beforeAutospacing="1" w:after="100" w:afterAutospacing="1" w:line="240" w:lineRule="auto"/>
      <w:jc w:val="left"/>
    </w:pPr>
    <w:rPr>
      <w:rFonts w:ascii="Times New Roman" w:eastAsia="Times New Roman" w:hAnsi="Times New Roman"/>
      <w:sz w:val="24"/>
      <w:szCs w:val="24"/>
      <w:lang w:val="fr-FR" w:eastAsia="fr-FR"/>
    </w:rPr>
  </w:style>
  <w:style w:type="paragraph" w:customStyle="1" w:styleId="ColorfulShading-Accent11">
    <w:name w:val="Colorful Shading - Accent 11"/>
    <w:hidden/>
    <w:uiPriority w:val="71"/>
    <w:rsid w:val="0032208C"/>
    <w:rPr>
      <w:rFonts w:eastAsia="Calibri"/>
      <w:sz w:val="22"/>
      <w:szCs w:val="22"/>
    </w:rPr>
  </w:style>
  <w:style w:type="character" w:styleId="SubtleReference">
    <w:name w:val="Subtle Reference"/>
    <w:basedOn w:val="DefaultParagraphFont"/>
    <w:uiPriority w:val="31"/>
    <w:qFormat/>
    <w:rsid w:val="0032208C"/>
    <w:rPr>
      <w:rFonts w:ascii="Arial Narrow" w:hAnsi="Arial Narrow"/>
      <w:smallCaps/>
      <w:color w:val="5A5A5A" w:themeColor="text1" w:themeTint="A5"/>
      <w:sz w:val="20"/>
    </w:rPr>
  </w:style>
  <w:style w:type="paragraph" w:customStyle="1" w:styleId="Greytitle">
    <w:name w:val="Grey title"/>
    <w:basedOn w:val="Normal"/>
    <w:next w:val="Normal"/>
    <w:qFormat/>
    <w:rsid w:val="0032208C"/>
    <w:pPr>
      <w:keepNext/>
      <w:shd w:val="clear" w:color="auto" w:fill="58585A"/>
      <w:spacing w:before="320" w:after="120" w:line="240" w:lineRule="auto"/>
      <w:ind w:left="57"/>
      <w:jc w:val="left"/>
    </w:pPr>
    <w:rPr>
      <w:rFonts w:eastAsia="Calibri"/>
      <w:b/>
      <w:color w:val="FFFFFF" w:themeColor="background1"/>
    </w:rPr>
  </w:style>
  <w:style w:type="character" w:styleId="PageNumber">
    <w:name w:val="page number"/>
    <w:basedOn w:val="DefaultParagraphFont"/>
    <w:uiPriority w:val="99"/>
    <w:semiHidden/>
    <w:unhideWhenUsed/>
    <w:rsid w:val="0032208C"/>
  </w:style>
  <w:style w:type="table" w:styleId="PlainTable2">
    <w:name w:val="Plain Table 2"/>
    <w:basedOn w:val="TableNormal"/>
    <w:uiPriority w:val="42"/>
    <w:rsid w:val="003A32CB"/>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041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0BB0"/>
    <w:rPr>
      <w:color w:val="605E5C"/>
      <w:shd w:val="clear" w:color="auto" w:fill="E1DFDD"/>
    </w:rPr>
  </w:style>
  <w:style w:type="character" w:customStyle="1" w:styleId="cf01">
    <w:name w:val="cf01"/>
    <w:basedOn w:val="DefaultParagraphFont"/>
    <w:rsid w:val="009926DF"/>
    <w:rPr>
      <w:rFonts w:ascii="Segoe UI" w:hAnsi="Segoe UI" w:cs="Segoe UI" w:hint="default"/>
      <w:sz w:val="18"/>
      <w:szCs w:val="18"/>
    </w:rPr>
  </w:style>
  <w:style w:type="paragraph" w:customStyle="1" w:styleId="pf0">
    <w:name w:val="pf0"/>
    <w:basedOn w:val="Normal"/>
    <w:rsid w:val="003578E5"/>
    <w:pPr>
      <w:spacing w:before="100" w:beforeAutospacing="1" w:after="100" w:afterAutospacing="1" w:line="240" w:lineRule="auto"/>
      <w:jc w:val="left"/>
    </w:pPr>
    <w:rPr>
      <w:rFonts w:ascii="Times New Roman" w:eastAsia="Times New Roman" w:hAnsi="Times New Roman"/>
      <w:sz w:val="24"/>
      <w:szCs w:val="24"/>
    </w:rPr>
  </w:style>
  <w:style w:type="character" w:customStyle="1" w:styleId="cf11">
    <w:name w:val="cf11"/>
    <w:basedOn w:val="DefaultParagraphFont"/>
    <w:rsid w:val="005D3B35"/>
    <w:rPr>
      <w:rFonts w:ascii="Segoe UI" w:hAnsi="Segoe UI" w:cs="Segoe UI" w:hint="default"/>
      <w:sz w:val="18"/>
      <w:szCs w:val="18"/>
    </w:rPr>
  </w:style>
  <w:style w:type="paragraph" w:styleId="Quote">
    <w:name w:val="Quote"/>
    <w:basedOn w:val="Normal"/>
    <w:next w:val="Normal"/>
    <w:link w:val="QuoteChar"/>
    <w:uiPriority w:val="29"/>
    <w:qFormat/>
    <w:rsid w:val="005708D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5708DD"/>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styleId="Mention">
    <w:name w:val="Mention"/>
    <w:basedOn w:val="DefaultParagraphFont"/>
    <w:uiPriority w:val="99"/>
    <w:unhideWhenUsed/>
    <w:rsid w:val="00B50D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64106268">
      <w:bodyDiv w:val="1"/>
      <w:marLeft w:val="0"/>
      <w:marRight w:val="0"/>
      <w:marTop w:val="0"/>
      <w:marBottom w:val="0"/>
      <w:divBdr>
        <w:top w:val="none" w:sz="0" w:space="0" w:color="auto"/>
        <w:left w:val="none" w:sz="0" w:space="0" w:color="auto"/>
        <w:bottom w:val="none" w:sz="0" w:space="0" w:color="auto"/>
        <w:right w:val="none" w:sz="0" w:space="0" w:color="auto"/>
      </w:divBdr>
    </w:div>
    <w:div w:id="70204233">
      <w:bodyDiv w:val="1"/>
      <w:marLeft w:val="0"/>
      <w:marRight w:val="0"/>
      <w:marTop w:val="0"/>
      <w:marBottom w:val="0"/>
      <w:divBdr>
        <w:top w:val="none" w:sz="0" w:space="0" w:color="auto"/>
        <w:left w:val="none" w:sz="0" w:space="0" w:color="auto"/>
        <w:bottom w:val="none" w:sz="0" w:space="0" w:color="auto"/>
        <w:right w:val="none" w:sz="0" w:space="0" w:color="auto"/>
      </w:divBdr>
    </w:div>
    <w:div w:id="371658120">
      <w:bodyDiv w:val="1"/>
      <w:marLeft w:val="0"/>
      <w:marRight w:val="0"/>
      <w:marTop w:val="0"/>
      <w:marBottom w:val="0"/>
      <w:divBdr>
        <w:top w:val="none" w:sz="0" w:space="0" w:color="auto"/>
        <w:left w:val="none" w:sz="0" w:space="0" w:color="auto"/>
        <w:bottom w:val="none" w:sz="0" w:space="0" w:color="auto"/>
        <w:right w:val="none" w:sz="0" w:space="0" w:color="auto"/>
      </w:divBdr>
    </w:div>
    <w:div w:id="580286974">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706295685">
      <w:bodyDiv w:val="1"/>
      <w:marLeft w:val="0"/>
      <w:marRight w:val="0"/>
      <w:marTop w:val="0"/>
      <w:marBottom w:val="0"/>
      <w:divBdr>
        <w:top w:val="none" w:sz="0" w:space="0" w:color="auto"/>
        <w:left w:val="none" w:sz="0" w:space="0" w:color="auto"/>
        <w:bottom w:val="none" w:sz="0" w:space="0" w:color="auto"/>
        <w:right w:val="none" w:sz="0" w:space="0" w:color="auto"/>
      </w:divBdr>
    </w:div>
    <w:div w:id="898057128">
      <w:bodyDiv w:val="1"/>
      <w:marLeft w:val="0"/>
      <w:marRight w:val="0"/>
      <w:marTop w:val="0"/>
      <w:marBottom w:val="0"/>
      <w:divBdr>
        <w:top w:val="none" w:sz="0" w:space="0" w:color="auto"/>
        <w:left w:val="none" w:sz="0" w:space="0" w:color="auto"/>
        <w:bottom w:val="none" w:sz="0" w:space="0" w:color="auto"/>
        <w:right w:val="none" w:sz="0" w:space="0" w:color="auto"/>
      </w:divBdr>
    </w:div>
    <w:div w:id="903219505">
      <w:bodyDiv w:val="1"/>
      <w:marLeft w:val="0"/>
      <w:marRight w:val="0"/>
      <w:marTop w:val="0"/>
      <w:marBottom w:val="0"/>
      <w:divBdr>
        <w:top w:val="none" w:sz="0" w:space="0" w:color="auto"/>
        <w:left w:val="none" w:sz="0" w:space="0" w:color="auto"/>
        <w:bottom w:val="none" w:sz="0" w:space="0" w:color="auto"/>
        <w:right w:val="none" w:sz="0" w:space="0" w:color="auto"/>
      </w:divBdr>
    </w:div>
    <w:div w:id="941687688">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1007830483">
      <w:bodyDiv w:val="1"/>
      <w:marLeft w:val="0"/>
      <w:marRight w:val="0"/>
      <w:marTop w:val="0"/>
      <w:marBottom w:val="0"/>
      <w:divBdr>
        <w:top w:val="none" w:sz="0" w:space="0" w:color="auto"/>
        <w:left w:val="none" w:sz="0" w:space="0" w:color="auto"/>
        <w:bottom w:val="none" w:sz="0" w:space="0" w:color="auto"/>
        <w:right w:val="none" w:sz="0" w:space="0" w:color="auto"/>
      </w:divBdr>
    </w:div>
    <w:div w:id="1031691381">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221985304">
      <w:bodyDiv w:val="1"/>
      <w:marLeft w:val="0"/>
      <w:marRight w:val="0"/>
      <w:marTop w:val="0"/>
      <w:marBottom w:val="0"/>
      <w:divBdr>
        <w:top w:val="none" w:sz="0" w:space="0" w:color="auto"/>
        <w:left w:val="none" w:sz="0" w:space="0" w:color="auto"/>
        <w:bottom w:val="none" w:sz="0" w:space="0" w:color="auto"/>
        <w:right w:val="none" w:sz="0" w:space="0" w:color="auto"/>
      </w:divBdr>
    </w:div>
    <w:div w:id="1337923456">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694647263">
      <w:bodyDiv w:val="1"/>
      <w:marLeft w:val="0"/>
      <w:marRight w:val="0"/>
      <w:marTop w:val="0"/>
      <w:marBottom w:val="0"/>
      <w:divBdr>
        <w:top w:val="none" w:sz="0" w:space="0" w:color="auto"/>
        <w:left w:val="none" w:sz="0" w:space="0" w:color="auto"/>
        <w:bottom w:val="none" w:sz="0" w:space="0" w:color="auto"/>
        <w:right w:val="none" w:sz="0" w:space="0" w:color="auto"/>
      </w:divBdr>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3">
      <a:dk1>
        <a:srgbClr val="000000"/>
      </a:dk1>
      <a:lt1>
        <a:srgbClr val="FFFFFF"/>
      </a:lt1>
      <a:dk2>
        <a:srgbClr val="000000"/>
      </a:dk2>
      <a:lt2>
        <a:srgbClr val="58585A"/>
      </a:lt2>
      <a:accent1>
        <a:srgbClr val="EE5859"/>
      </a:accent1>
      <a:accent2>
        <a:srgbClr val="58585A"/>
      </a:accent2>
      <a:accent3>
        <a:srgbClr val="D2CBB8"/>
      </a:accent3>
      <a:accent4>
        <a:srgbClr val="F69E61"/>
      </a:accent4>
      <a:accent5>
        <a:srgbClr val="A5C9A1"/>
      </a:accent5>
      <a:accent6>
        <a:srgbClr val="56B3CD"/>
      </a:accent6>
      <a:hlink>
        <a:srgbClr val="0067A9"/>
      </a:hlink>
      <a:folHlink>
        <a:srgbClr val="FFF67A"/>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9c1af38-b247-4961-91b4-be0537060b00" xsi:nil="true"/>
    <lcf76f155ced4ddcb4097134ff3c332f xmlns="b68fa2f7-5bc9-4d26-a705-46bbde7c62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F2D220D542F44BB9689C5DF61E112F" ma:contentTypeVersion="17" ma:contentTypeDescription="Create a new document." ma:contentTypeScope="" ma:versionID="2a2e4b15a3c19e869dad7a214afcf8bb">
  <xsd:schema xmlns:xsd="http://www.w3.org/2001/XMLSchema" xmlns:xs="http://www.w3.org/2001/XMLSchema" xmlns:p="http://schemas.microsoft.com/office/2006/metadata/properties" xmlns:ns1="http://schemas.microsoft.com/sharepoint/v3" xmlns:ns2="b68fa2f7-5bc9-4d26-a705-46bbde7c6251" xmlns:ns3="a9c1af38-b247-4961-91b4-be0537060b00" targetNamespace="http://schemas.microsoft.com/office/2006/metadata/properties" ma:root="true" ma:fieldsID="a97f003043ee87e3d0757178d946b062" ns1:_="" ns2:_="" ns3:_="">
    <xsd:import namespace="http://schemas.microsoft.com/sharepoint/v3"/>
    <xsd:import namespace="b68fa2f7-5bc9-4d26-a705-46bbde7c6251"/>
    <xsd:import namespace="a9c1af38-b247-4961-91b4-be0537060b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fa2f7-5bc9-4d26-a705-46bbde7c6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1af38-b247-4961-91b4-be0537060b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dd746b-08ab-4ebb-bf14-2488cd6792d3}" ma:internalName="TaxCatchAll" ma:showField="CatchAllData" ma:web="a9c1af38-b247-4961-91b4-be0537060b0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9C780-39DA-49AB-999D-1412EABDA6BE}">
  <ds:schemaRefs>
    <ds:schemaRef ds:uri="http://schemas.openxmlformats.org/officeDocument/2006/bibliography"/>
  </ds:schemaRefs>
</ds:datastoreItem>
</file>

<file path=customXml/itemProps2.xml><?xml version="1.0" encoding="utf-8"?>
<ds:datastoreItem xmlns:ds="http://schemas.openxmlformats.org/officeDocument/2006/customXml" ds:itemID="{1AFA309A-7571-4718-852F-D50EAD4E9DD2}">
  <ds:schemaRefs>
    <ds:schemaRef ds:uri="http://schemas.microsoft.com/office/2006/metadata/properties"/>
    <ds:schemaRef ds:uri="http://schemas.microsoft.com/office/infopath/2007/PartnerControls"/>
    <ds:schemaRef ds:uri="a9c1af38-b247-4961-91b4-be0537060b00"/>
    <ds:schemaRef ds:uri="b68fa2f7-5bc9-4d26-a705-46bbde7c6251"/>
    <ds:schemaRef ds:uri="http://schemas.microsoft.com/sharepoint/v3"/>
  </ds:schemaRefs>
</ds:datastoreItem>
</file>

<file path=customXml/itemProps3.xml><?xml version="1.0" encoding="utf-8"?>
<ds:datastoreItem xmlns:ds="http://schemas.openxmlformats.org/officeDocument/2006/customXml" ds:itemID="{26987845-CDB7-4D65-85D6-4BE91E0B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8fa2f7-5bc9-4d26-a705-46bbde7c6251"/>
    <ds:schemaRef ds:uri="a9c1af38-b247-4961-91b4-be0537060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974CC-A711-41BA-939B-1E1B9CB04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13</Pages>
  <Words>4453</Words>
  <Characters>25386</Characters>
  <Application>Microsoft Office Word</Application>
  <DocSecurity>0</DocSecurity>
  <Lines>211</Lines>
  <Paragraphs>59</Paragraphs>
  <ScaleCrop>false</ScaleCrop>
  <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ACTED-GENEVA</dc:creator>
  <cp:keywords/>
  <cp:lastModifiedBy>Abel AMMBA</cp:lastModifiedBy>
  <cp:revision>224</cp:revision>
  <cp:lastPrinted>2017-12-28T13:44:00Z</cp:lastPrinted>
  <dcterms:created xsi:type="dcterms:W3CDTF">2023-06-15T14:52:00Z</dcterms:created>
  <dcterms:modified xsi:type="dcterms:W3CDTF">2025-10-29T11:27:00Z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0x0101009EF2D220D542F44BB9689C5DF61E112F</vt:lpwstr>
  </property>
  <property fmtid="{D5CDD505-2E9C-101B-9397-08002B2CF9AE}" pid="3" name="MediaServiceImageTags">
    <vt:lpwstr/>
  </property>
  <property fmtid="{D5CDD505-2E9C-101B-9397-08002B2CF9AE}" pid="4" name="GrammarlyDocumentId">
    <vt:lpwstr>57e2053c-2cee-4a1c-9c8c-858b8588c181</vt:lpwstr>
  </property>
</Properties>
</file>