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00C13447">
        <w:trPr>
          <w:trHeight w:val="1248"/>
        </w:trPr>
        <w:tc>
          <w:tcPr>
            <w:tcW w:w="9639" w:type="dxa"/>
            <w:gridSpan w:val="2"/>
            <w:shd w:val="clear" w:color="auto" w:fill="EE5859" w:themeFill="accent1"/>
          </w:tcPr>
          <w:p w14:paraId="115167E5" w14:textId="77777777"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Research Terms of Reference</w:t>
            </w:r>
          </w:p>
          <w:p w14:paraId="08C93D8B" w14:textId="37DC8E91" w:rsidR="00F21188" w:rsidRPr="003500BA" w:rsidRDefault="00126B40" w:rsidP="00CE54D0">
            <w:pPr>
              <w:spacing w:after="0"/>
              <w:rPr>
                <w:b/>
                <w:color w:val="FFFFFF" w:themeColor="background1"/>
                <w:sz w:val="28"/>
                <w:szCs w:val="40"/>
                <w:lang w:val="en-GB"/>
              </w:rPr>
            </w:pPr>
            <w:r w:rsidRPr="00126B40">
              <w:rPr>
                <w:b/>
                <w:color w:val="FFFFFF" w:themeColor="background1"/>
                <w:sz w:val="28"/>
                <w:szCs w:val="40"/>
                <w:lang w:val="en-GB"/>
              </w:rPr>
              <w:t>Post Distribution Monitoring</w:t>
            </w:r>
          </w:p>
          <w:p w14:paraId="3CFE5709" w14:textId="77777777" w:rsidR="009A2BA3" w:rsidRDefault="009A2BA3" w:rsidP="008D4774">
            <w:pPr>
              <w:spacing w:after="0"/>
              <w:jc w:val="left"/>
              <w:rPr>
                <w:b/>
                <w:color w:val="FFFFFF" w:themeColor="background1"/>
                <w:sz w:val="28"/>
                <w:szCs w:val="40"/>
                <w:lang w:val="en-GB"/>
              </w:rPr>
            </w:pPr>
            <w:r w:rsidRPr="009A2BA3">
              <w:rPr>
                <w:b/>
                <w:color w:val="FFFFFF" w:themeColor="background1"/>
                <w:sz w:val="28"/>
                <w:szCs w:val="40"/>
                <w:lang w:val="en-GB"/>
              </w:rPr>
              <w:t>AFG2106</w:t>
            </w:r>
          </w:p>
          <w:p w14:paraId="136FAAC1" w14:textId="2E599037" w:rsidR="008D4774" w:rsidRPr="003500BA" w:rsidRDefault="00126B40" w:rsidP="008D4774">
            <w:pPr>
              <w:spacing w:after="0"/>
              <w:jc w:val="left"/>
              <w:rPr>
                <w:color w:val="FFFFFF" w:themeColor="background1"/>
                <w:sz w:val="28"/>
                <w:szCs w:val="40"/>
                <w:lang w:val="en-GB"/>
              </w:rPr>
            </w:pPr>
            <w:r>
              <w:rPr>
                <w:b/>
                <w:color w:val="FFFFFF" w:themeColor="background1"/>
                <w:sz w:val="28"/>
                <w:szCs w:val="40"/>
                <w:lang w:val="en-GB"/>
              </w:rPr>
              <w:t>Afghanistan</w:t>
            </w:r>
          </w:p>
        </w:tc>
      </w:tr>
      <w:tr w:rsidR="008D4774" w:rsidRPr="003500BA" w14:paraId="373C7C57" w14:textId="77777777" w:rsidTr="008D4774">
        <w:trPr>
          <w:trHeight w:val="632"/>
        </w:trPr>
        <w:tc>
          <w:tcPr>
            <w:tcW w:w="4531" w:type="dxa"/>
            <w:shd w:val="clear" w:color="auto" w:fill="58585A" w:themeFill="background2"/>
          </w:tcPr>
          <w:p w14:paraId="75166606" w14:textId="1A36BF21" w:rsidR="006D5060" w:rsidRPr="003500BA" w:rsidRDefault="004A6154" w:rsidP="006D5060">
            <w:pPr>
              <w:spacing w:after="0"/>
              <w:jc w:val="left"/>
              <w:rPr>
                <w:b/>
                <w:color w:val="FFFFFF" w:themeColor="background1"/>
                <w:sz w:val="24"/>
                <w:szCs w:val="40"/>
                <w:lang w:val="en-GB"/>
              </w:rPr>
            </w:pPr>
            <w:r>
              <w:rPr>
                <w:b/>
                <w:color w:val="FFFFFF" w:themeColor="background1"/>
                <w:sz w:val="24"/>
                <w:szCs w:val="40"/>
                <w:lang w:val="en-GB"/>
              </w:rPr>
              <w:t>June 2022</w:t>
            </w:r>
          </w:p>
          <w:p w14:paraId="17F51B73" w14:textId="4B0BB286" w:rsidR="008D4774" w:rsidRPr="003500BA" w:rsidRDefault="004A6154" w:rsidP="006D5060">
            <w:pPr>
              <w:spacing w:after="0"/>
              <w:jc w:val="left"/>
              <w:rPr>
                <w:b/>
                <w:color w:val="FFFFFF" w:themeColor="background1"/>
                <w:sz w:val="24"/>
                <w:szCs w:val="40"/>
                <w:lang w:val="en-GB"/>
              </w:rPr>
            </w:pPr>
            <w:r>
              <w:rPr>
                <w:b/>
                <w:color w:val="FFFFFF" w:themeColor="background1"/>
                <w:sz w:val="24"/>
                <w:szCs w:val="40"/>
                <w:lang w:val="en-GB"/>
              </w:rPr>
              <w:t>V.1.1</w:t>
            </w:r>
          </w:p>
        </w:tc>
        <w:tc>
          <w:tcPr>
            <w:tcW w:w="5108" w:type="dxa"/>
            <w:shd w:val="clear" w:color="auto" w:fill="58585A" w:themeFill="background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580F4DB3" w:rsidR="005704B0" w:rsidRPr="00E63B35" w:rsidRDefault="001D56E0" w:rsidP="00E754DF">
      <w:pPr>
        <w:pStyle w:val="Heading1"/>
        <w:numPr>
          <w:ilvl w:val="0"/>
          <w:numId w:val="3"/>
        </w:numPr>
        <w:ind w:left="284" w:hanging="284"/>
        <w:rPr>
          <w:lang w:val="en-GB"/>
        </w:rPr>
      </w:pPr>
      <w:r w:rsidRPr="00C13447">
        <w:rPr>
          <w:lang w:val="en-GB"/>
        </w:rPr>
        <w:t xml:space="preserve">Executive </w:t>
      </w:r>
      <w:r w:rsidR="002F2654" w:rsidRPr="00C13447">
        <w:rPr>
          <w:lang w:val="en-GB"/>
        </w:rPr>
        <w:t>Summary</w:t>
      </w:r>
    </w:p>
    <w:tbl>
      <w:tblPr>
        <w:tblStyle w:val="TableGrid1"/>
        <w:tblW w:w="9980" w:type="dxa"/>
        <w:tblInd w:w="-5" w:type="dxa"/>
        <w:tblLayout w:type="fixed"/>
        <w:tblLook w:val="04A0" w:firstRow="1" w:lastRow="0" w:firstColumn="1" w:lastColumn="0" w:noHBand="0" w:noVBand="1"/>
      </w:tblPr>
      <w:tblGrid>
        <w:gridCol w:w="2132"/>
        <w:gridCol w:w="567"/>
        <w:gridCol w:w="2409"/>
        <w:gridCol w:w="425"/>
        <w:gridCol w:w="452"/>
        <w:gridCol w:w="284"/>
        <w:gridCol w:w="1248"/>
        <w:gridCol w:w="290"/>
        <w:gridCol w:w="2034"/>
        <w:gridCol w:w="32"/>
        <w:gridCol w:w="107"/>
      </w:tblGrid>
      <w:tr w:rsidR="00041F8D" w:rsidRPr="003500BA" w14:paraId="6E69C579" w14:textId="77777777" w:rsidTr="00FD72A8">
        <w:trPr>
          <w:gridAfter w:val="1"/>
          <w:wAfter w:w="107" w:type="dxa"/>
        </w:trPr>
        <w:tc>
          <w:tcPr>
            <w:tcW w:w="2132" w:type="dxa"/>
            <w:tcBorders>
              <w:top w:val="single" w:sz="4" w:space="0" w:color="auto"/>
              <w:left w:val="nil"/>
              <w:bottom w:val="single" w:sz="4" w:space="0" w:color="000000" w:themeColor="text1"/>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741" w:type="dxa"/>
            <w:gridSpan w:val="9"/>
            <w:tcBorders>
              <w:top w:val="single" w:sz="4" w:space="0" w:color="auto"/>
              <w:left w:val="single" w:sz="4" w:space="0" w:color="auto"/>
              <w:bottom w:val="single" w:sz="4" w:space="0" w:color="000000" w:themeColor="text1"/>
              <w:right w:val="nil"/>
            </w:tcBorders>
          </w:tcPr>
          <w:p w14:paraId="7129DF55" w14:textId="0D8E715D" w:rsidR="00041F8D" w:rsidRPr="000E70A3" w:rsidRDefault="004A6154" w:rsidP="00DE2948">
            <w:pPr>
              <w:pStyle w:val="Paragraphe"/>
              <w:rPr>
                <w:lang w:val="en-GB"/>
              </w:rPr>
            </w:pPr>
            <w:r>
              <w:rPr>
                <w:lang w:val="en-GB"/>
              </w:rPr>
              <w:t>Afghanistan</w:t>
            </w:r>
          </w:p>
        </w:tc>
      </w:tr>
      <w:tr w:rsidR="00515150" w:rsidRPr="003500BA" w14:paraId="66AA5CE2" w14:textId="77777777" w:rsidTr="00FD72A8">
        <w:tc>
          <w:tcPr>
            <w:tcW w:w="2132" w:type="dxa"/>
            <w:tcBorders>
              <w:top w:val="single" w:sz="4" w:space="0" w:color="000000" w:themeColor="text1"/>
              <w:left w:val="nil"/>
              <w:bottom w:val="single" w:sz="4" w:space="0" w:color="000000" w:themeColor="text1"/>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3EC5489B" w14:textId="164C24B1" w:rsidR="00515150" w:rsidRPr="00043B70" w:rsidRDefault="00A32556" w:rsidP="00515150">
            <w:pPr>
              <w:pStyle w:val="Paragraphe"/>
              <w:rPr>
                <w:b/>
                <w:bCs/>
                <w:sz w:val="20"/>
                <w:lang w:val="en-GB"/>
              </w:rPr>
            </w:pPr>
            <w:r w:rsidRPr="00043B70">
              <w:rPr>
                <w:b/>
                <w:bCs/>
                <w:sz w:val="20"/>
                <w:lang w:val="en-GB"/>
              </w:rPr>
              <w:t>X</w:t>
            </w:r>
          </w:p>
        </w:tc>
        <w:tc>
          <w:tcPr>
            <w:tcW w:w="2409" w:type="dxa"/>
            <w:tcBorders>
              <w:top w:val="single" w:sz="4" w:space="0" w:color="000000" w:themeColor="text1"/>
              <w:left w:val="single" w:sz="4" w:space="0" w:color="auto"/>
              <w:bottom w:val="single" w:sz="4" w:space="0" w:color="000000" w:themeColor="text1"/>
              <w:right w:val="single" w:sz="4" w:space="0" w:color="auto"/>
            </w:tcBorders>
          </w:tcPr>
          <w:p w14:paraId="317F4105" w14:textId="14347ADF" w:rsidR="00515150" w:rsidRPr="00043B70" w:rsidRDefault="00515150" w:rsidP="00515150">
            <w:pPr>
              <w:pStyle w:val="Paragraphe"/>
              <w:rPr>
                <w:b/>
                <w:bCs/>
                <w:lang w:val="en-GB"/>
              </w:rPr>
            </w:pPr>
            <w:r w:rsidRPr="00043B70">
              <w:rPr>
                <w:b/>
                <w:bCs/>
                <w:lang w:val="en-GB"/>
              </w:rP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79EE2711" w14:textId="1922309C" w:rsidR="00515150" w:rsidRPr="00043B70" w:rsidRDefault="004A6154" w:rsidP="00515150">
            <w:pPr>
              <w:pStyle w:val="Paragraphe"/>
              <w:rPr>
                <w:b/>
                <w:bCs/>
                <w:sz w:val="20"/>
                <w:lang w:val="en-GB"/>
              </w:rPr>
            </w:pPr>
            <w:r w:rsidRPr="00043B70">
              <w:rPr>
                <w:b/>
                <w:bCs/>
                <w:sz w:val="20"/>
                <w:lang w:val="en-GB"/>
              </w:rPr>
              <w:t>X</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405DB79A" w14:textId="7C76F14F" w:rsidR="00515150" w:rsidRPr="00043B70" w:rsidRDefault="00515150" w:rsidP="00515150">
            <w:pPr>
              <w:pStyle w:val="Paragraphe"/>
              <w:rPr>
                <w:b/>
                <w:bCs/>
                <w:lang w:val="en-GB"/>
              </w:rPr>
            </w:pPr>
            <w:r w:rsidRPr="00043B70">
              <w:rPr>
                <w:b/>
                <w:bCs/>
                <w:lang w:val="en-GB"/>
              </w:rPr>
              <w:t>Conflict</w:t>
            </w:r>
          </w:p>
        </w:tc>
        <w:tc>
          <w:tcPr>
            <w:tcW w:w="290" w:type="dxa"/>
            <w:tcBorders>
              <w:top w:val="single" w:sz="4" w:space="0" w:color="000000" w:themeColor="text1"/>
              <w:left w:val="single" w:sz="4" w:space="0" w:color="auto"/>
              <w:bottom w:val="single" w:sz="4" w:space="0" w:color="000000" w:themeColor="text1"/>
              <w:right w:val="single" w:sz="4" w:space="0" w:color="auto"/>
            </w:tcBorders>
          </w:tcPr>
          <w:p w14:paraId="665975AC" w14:textId="29928FA8" w:rsidR="00515150" w:rsidRPr="00C13447" w:rsidRDefault="00515150" w:rsidP="00515150">
            <w:pPr>
              <w:pStyle w:val="Paragraphe"/>
              <w:rPr>
                <w:sz w:val="20"/>
                <w:lang w:val="en-GB"/>
              </w:rPr>
            </w:pPr>
            <w:r w:rsidRPr="00C13447">
              <w:rPr>
                <w:sz w:val="20"/>
                <w:lang w:val="en-GB"/>
              </w:rPr>
              <w:t>□</w:t>
            </w:r>
          </w:p>
        </w:tc>
        <w:tc>
          <w:tcPr>
            <w:tcW w:w="2173" w:type="dxa"/>
            <w:gridSpan w:val="3"/>
            <w:tcBorders>
              <w:top w:val="single" w:sz="4" w:space="0" w:color="auto"/>
              <w:left w:val="single" w:sz="4" w:space="0" w:color="auto"/>
              <w:bottom w:val="nil"/>
              <w:right w:val="nil"/>
            </w:tcBorders>
          </w:tcPr>
          <w:p w14:paraId="11042273" w14:textId="53DCDB4B" w:rsidR="00515150" w:rsidRPr="00C13447" w:rsidRDefault="00515150" w:rsidP="00515150">
            <w:pPr>
              <w:pStyle w:val="Paragraphe"/>
              <w:rPr>
                <w:lang w:val="en-GB"/>
              </w:rPr>
            </w:pPr>
            <w:r>
              <w:rPr>
                <w:lang w:val="en-GB"/>
              </w:rPr>
              <w:t xml:space="preserve">Other </w:t>
            </w:r>
            <w:r w:rsidRPr="00515150">
              <w:rPr>
                <w:i/>
                <w:lang w:val="en-GB"/>
              </w:rPr>
              <w:t>(specify)</w:t>
            </w:r>
          </w:p>
        </w:tc>
      </w:tr>
      <w:tr w:rsidR="00515150" w:rsidRPr="003500BA" w14:paraId="2DD2EAD6" w14:textId="77777777" w:rsidTr="00FD72A8">
        <w:tc>
          <w:tcPr>
            <w:tcW w:w="2132" w:type="dxa"/>
            <w:tcBorders>
              <w:top w:val="single" w:sz="4" w:space="0" w:color="000000" w:themeColor="text1"/>
              <w:left w:val="nil"/>
              <w:bottom w:val="single" w:sz="4" w:space="0" w:color="000000" w:themeColor="text1"/>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53969B0F" w14:textId="5C6504B9" w:rsidR="00515150" w:rsidRPr="00043B70" w:rsidRDefault="004A6154" w:rsidP="00515150">
            <w:pPr>
              <w:pStyle w:val="Paragraphe"/>
              <w:rPr>
                <w:b/>
                <w:bCs/>
                <w:lang w:val="en-GB"/>
              </w:rPr>
            </w:pPr>
            <w:r w:rsidRPr="00043B70">
              <w:rPr>
                <w:b/>
                <w:bCs/>
                <w:sz w:val="20"/>
                <w:lang w:val="en-GB"/>
              </w:rPr>
              <w:t>X</w:t>
            </w:r>
          </w:p>
        </w:tc>
        <w:tc>
          <w:tcPr>
            <w:tcW w:w="2409" w:type="dxa"/>
            <w:tcBorders>
              <w:top w:val="single" w:sz="4" w:space="0" w:color="000000" w:themeColor="text1"/>
              <w:left w:val="single" w:sz="4" w:space="0" w:color="auto"/>
              <w:bottom w:val="single" w:sz="4" w:space="0" w:color="000000" w:themeColor="text1"/>
              <w:right w:val="single" w:sz="4" w:space="0" w:color="auto"/>
            </w:tcBorders>
          </w:tcPr>
          <w:p w14:paraId="53C76C09" w14:textId="77777777" w:rsidR="00515150" w:rsidRPr="00043B70" w:rsidRDefault="00515150" w:rsidP="00515150">
            <w:pPr>
              <w:pStyle w:val="Paragraphe"/>
              <w:rPr>
                <w:b/>
                <w:bCs/>
                <w:lang w:val="en-GB"/>
              </w:rPr>
            </w:pPr>
            <w:r w:rsidRPr="00043B70">
              <w:rPr>
                <w:b/>
                <w:bCs/>
                <w:lang w:val="en-GB"/>
              </w:rPr>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4886A17"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290" w:type="dxa"/>
            <w:tcBorders>
              <w:top w:val="single" w:sz="4" w:space="0" w:color="000000" w:themeColor="text1"/>
              <w:left w:val="single" w:sz="4" w:space="0" w:color="auto"/>
              <w:bottom w:val="single" w:sz="4" w:space="0" w:color="000000" w:themeColor="text1"/>
              <w:right w:val="single" w:sz="4" w:space="0" w:color="auto"/>
            </w:tcBorders>
          </w:tcPr>
          <w:p w14:paraId="5471BF2F" w14:textId="1784076F" w:rsidR="00515150" w:rsidRPr="00043B70" w:rsidRDefault="00A32556" w:rsidP="00515150">
            <w:pPr>
              <w:pStyle w:val="Paragraphe"/>
              <w:rPr>
                <w:b/>
                <w:bCs/>
                <w:lang w:val="en-GB"/>
              </w:rPr>
            </w:pPr>
            <w:r w:rsidRPr="00043B70">
              <w:rPr>
                <w:b/>
                <w:bCs/>
                <w:sz w:val="20"/>
                <w:lang w:val="en-GB"/>
              </w:rPr>
              <w:t>X</w:t>
            </w:r>
          </w:p>
        </w:tc>
        <w:tc>
          <w:tcPr>
            <w:tcW w:w="2173" w:type="dxa"/>
            <w:gridSpan w:val="3"/>
            <w:tcBorders>
              <w:top w:val="single" w:sz="4" w:space="0" w:color="auto"/>
              <w:left w:val="single" w:sz="4" w:space="0" w:color="auto"/>
              <w:bottom w:val="nil"/>
              <w:right w:val="nil"/>
            </w:tcBorders>
          </w:tcPr>
          <w:p w14:paraId="2AC04990" w14:textId="77777777" w:rsidR="00515150" w:rsidRPr="00043B70" w:rsidRDefault="00515150" w:rsidP="00515150">
            <w:pPr>
              <w:pStyle w:val="Paragraphe"/>
              <w:rPr>
                <w:b/>
                <w:bCs/>
                <w:lang w:val="en-GB"/>
              </w:rPr>
            </w:pPr>
            <w:r w:rsidRPr="00043B70">
              <w:rPr>
                <w:b/>
                <w:bCs/>
                <w:lang w:val="en-GB"/>
              </w:rPr>
              <w:t>Protracted</w:t>
            </w:r>
          </w:p>
        </w:tc>
      </w:tr>
      <w:tr w:rsidR="00515150" w:rsidRPr="003500BA" w14:paraId="5850ACDB" w14:textId="77777777" w:rsidTr="00FD72A8">
        <w:trPr>
          <w:gridAfter w:val="1"/>
          <w:wAfter w:w="107" w:type="dxa"/>
        </w:trPr>
        <w:tc>
          <w:tcPr>
            <w:tcW w:w="2132" w:type="dxa"/>
            <w:tcBorders>
              <w:top w:val="single" w:sz="4" w:space="0" w:color="000000" w:themeColor="text1"/>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741" w:type="dxa"/>
            <w:gridSpan w:val="9"/>
            <w:tcBorders>
              <w:top w:val="single" w:sz="4" w:space="0" w:color="000000" w:themeColor="text1"/>
              <w:left w:val="single" w:sz="4" w:space="0" w:color="auto"/>
              <w:bottom w:val="single" w:sz="4" w:space="0" w:color="auto"/>
              <w:right w:val="nil"/>
            </w:tcBorders>
          </w:tcPr>
          <w:p w14:paraId="6A8A57A1" w14:textId="14131685" w:rsidR="00515150" w:rsidRPr="00C13447" w:rsidRDefault="004A6154" w:rsidP="00515150">
            <w:pPr>
              <w:pStyle w:val="Paragraphe"/>
              <w:rPr>
                <w:i/>
                <w:lang w:val="en-GB"/>
              </w:rPr>
            </w:pPr>
            <w:r>
              <w:rPr>
                <w:i/>
                <w:lang w:val="en-GB"/>
              </w:rPr>
              <w:t>United Nations High Commissioner for Refugees (UNHCR)/ Emergency Shelter and Non-Food Items (ES/NFI) Cluster</w:t>
            </w:r>
          </w:p>
        </w:tc>
      </w:tr>
      <w:tr w:rsidR="00515150" w:rsidRPr="003500BA" w14:paraId="144025EA" w14:textId="77777777" w:rsidTr="00FD72A8">
        <w:trPr>
          <w:gridAfter w:val="1"/>
          <w:wAfter w:w="107" w:type="dxa"/>
        </w:trPr>
        <w:tc>
          <w:tcPr>
            <w:tcW w:w="2132"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741" w:type="dxa"/>
            <w:gridSpan w:val="9"/>
            <w:tcBorders>
              <w:top w:val="single" w:sz="4" w:space="0" w:color="auto"/>
              <w:left w:val="single" w:sz="4" w:space="0" w:color="auto"/>
              <w:bottom w:val="single" w:sz="4" w:space="0" w:color="auto"/>
              <w:right w:val="nil"/>
            </w:tcBorders>
          </w:tcPr>
          <w:p w14:paraId="7B62B17E" w14:textId="185A5EB0" w:rsidR="00515150" w:rsidRPr="00C13447" w:rsidRDefault="007B2C54" w:rsidP="00515150">
            <w:pPr>
              <w:pStyle w:val="Paragraphe"/>
              <w:rPr>
                <w:i/>
                <w:lang w:val="en-GB"/>
              </w:rPr>
            </w:pPr>
            <w:r>
              <w:t>02</w:t>
            </w:r>
            <w:r w:rsidR="00C8298E">
              <w:t>AVO</w:t>
            </w:r>
          </w:p>
        </w:tc>
      </w:tr>
      <w:tr w:rsidR="00515150" w:rsidRPr="003500BA" w14:paraId="2C79D360" w14:textId="77777777" w:rsidTr="00FD72A8">
        <w:trPr>
          <w:gridAfter w:val="1"/>
          <w:wAfter w:w="107" w:type="dxa"/>
        </w:trPr>
        <w:tc>
          <w:tcPr>
            <w:tcW w:w="2132" w:type="dxa"/>
            <w:tcBorders>
              <w:top w:val="single" w:sz="4" w:space="0" w:color="auto"/>
              <w:left w:val="nil"/>
              <w:bottom w:val="single" w:sz="4" w:space="0" w:color="auto"/>
              <w:right w:val="single" w:sz="4" w:space="0" w:color="auto"/>
            </w:tcBorders>
          </w:tcPr>
          <w:p w14:paraId="7BFB2E49" w14:textId="77777777" w:rsidR="00515150" w:rsidRPr="00C13447" w:rsidRDefault="00515150" w:rsidP="00515150">
            <w:pPr>
              <w:pStyle w:val="Paragraphe"/>
              <w:rPr>
                <w:b/>
                <w:lang w:val="en-GB"/>
              </w:rPr>
            </w:pPr>
            <w:r>
              <w:rPr>
                <w:b/>
                <w:lang w:val="en-GB"/>
              </w:rPr>
              <w:t xml:space="preserve">Overall Research Timeframe </w:t>
            </w:r>
            <w:r>
              <w:rPr>
                <w:i/>
                <w:sz w:val="20"/>
                <w:lang w:val="en-GB"/>
              </w:rPr>
              <w:t>(from research design to final outputs / M&amp;E)</w:t>
            </w:r>
          </w:p>
        </w:tc>
        <w:tc>
          <w:tcPr>
            <w:tcW w:w="7741" w:type="dxa"/>
            <w:gridSpan w:val="9"/>
            <w:tcBorders>
              <w:top w:val="single" w:sz="4" w:space="0" w:color="auto"/>
              <w:left w:val="single" w:sz="4" w:space="0" w:color="auto"/>
              <w:bottom w:val="single" w:sz="4" w:space="0" w:color="auto"/>
              <w:right w:val="nil"/>
            </w:tcBorders>
          </w:tcPr>
          <w:p w14:paraId="6E2BB422" w14:textId="77777777" w:rsidR="00515150" w:rsidRDefault="00515150" w:rsidP="00515150">
            <w:pPr>
              <w:pStyle w:val="Paragraphe"/>
              <w:rPr>
                <w:i/>
                <w:lang w:val="en-GB"/>
              </w:rPr>
            </w:pPr>
          </w:p>
          <w:p w14:paraId="1DAA61E2" w14:textId="403264C3" w:rsidR="00515150" w:rsidRPr="00C13447" w:rsidRDefault="004C0D08" w:rsidP="00515150">
            <w:pPr>
              <w:pStyle w:val="Paragraphe"/>
              <w:rPr>
                <w:i/>
                <w:lang w:val="en-GB"/>
              </w:rPr>
            </w:pPr>
            <w:r>
              <w:rPr>
                <w:lang w:val="en-GB"/>
              </w:rPr>
              <w:t xml:space="preserve"> 01/</w:t>
            </w:r>
            <w:r w:rsidR="006F3274">
              <w:rPr>
                <w:lang w:val="en-GB"/>
              </w:rPr>
              <w:t>06/2022</w:t>
            </w:r>
            <w:r w:rsidR="00515150">
              <w:rPr>
                <w:lang w:val="en-GB"/>
              </w:rPr>
              <w:t xml:space="preserve"> to </w:t>
            </w:r>
            <w:r w:rsidR="002D7F75">
              <w:rPr>
                <w:lang w:val="en-GB"/>
              </w:rPr>
              <w:t>25</w:t>
            </w:r>
            <w:r w:rsidR="003B6BC5">
              <w:rPr>
                <w:lang w:val="en-GB"/>
              </w:rPr>
              <w:t>/01/2023</w:t>
            </w:r>
          </w:p>
        </w:tc>
      </w:tr>
      <w:tr w:rsidR="00EE72A5" w:rsidRPr="003500BA" w14:paraId="1E229581" w14:textId="77777777" w:rsidTr="00FD72A8">
        <w:trPr>
          <w:gridAfter w:val="1"/>
          <w:wAfter w:w="107" w:type="dxa"/>
        </w:trPr>
        <w:tc>
          <w:tcPr>
            <w:tcW w:w="2132" w:type="dxa"/>
            <w:vMerge w:val="restart"/>
            <w:tcBorders>
              <w:top w:val="single" w:sz="4" w:space="0" w:color="auto"/>
              <w:left w:val="nil"/>
              <w:right w:val="single" w:sz="4" w:space="0" w:color="auto"/>
            </w:tcBorders>
          </w:tcPr>
          <w:p w14:paraId="2E519A62" w14:textId="77777777" w:rsidR="00EE72A5" w:rsidRPr="00C13447" w:rsidRDefault="00EE72A5" w:rsidP="00EE72A5">
            <w:pPr>
              <w:pStyle w:val="Paragraphe"/>
              <w:rPr>
                <w:b/>
                <w:lang w:val="en-GB"/>
              </w:rPr>
            </w:pPr>
            <w:r w:rsidRPr="00C13447">
              <w:rPr>
                <w:b/>
                <w:lang w:val="en-GB"/>
              </w:rPr>
              <w:t>Research Timeframe</w:t>
            </w:r>
          </w:p>
          <w:p w14:paraId="15AC6994" w14:textId="0B9C7C58" w:rsidR="00EE72A5" w:rsidRPr="00C13447" w:rsidRDefault="00EE72A5" w:rsidP="00EE72A5">
            <w:pPr>
              <w:pStyle w:val="Paragraphe"/>
              <w:rPr>
                <w:b/>
                <w:lang w:val="en-GB"/>
              </w:rPr>
            </w:pPr>
            <w:r w:rsidRPr="00C13447">
              <w:rPr>
                <w:i/>
                <w:sz w:val="20"/>
                <w:lang w:val="en-GB"/>
              </w:rPr>
              <w:t>Add planned deadlines (for first cycle if more than 1)</w:t>
            </w:r>
          </w:p>
        </w:tc>
        <w:tc>
          <w:tcPr>
            <w:tcW w:w="3853" w:type="dxa"/>
            <w:gridSpan w:val="4"/>
            <w:tcBorders>
              <w:top w:val="single" w:sz="4" w:space="0" w:color="auto"/>
              <w:left w:val="single" w:sz="4" w:space="0" w:color="auto"/>
              <w:bottom w:val="single" w:sz="4" w:space="0" w:color="auto"/>
              <w:right w:val="nil"/>
            </w:tcBorders>
          </w:tcPr>
          <w:p w14:paraId="125AFF6D" w14:textId="57ECB52D" w:rsidR="00EE72A5" w:rsidRPr="00C13447" w:rsidRDefault="00EE72A5" w:rsidP="00EE72A5">
            <w:pPr>
              <w:pStyle w:val="Paragraphe"/>
              <w:rPr>
                <w:lang w:val="en-GB"/>
              </w:rPr>
            </w:pPr>
            <w:r w:rsidRPr="00E60A87">
              <w:t xml:space="preserve">1. Pilot/ training:  </w:t>
            </w:r>
            <w:r w:rsidR="00146DFA">
              <w:t>8</w:t>
            </w:r>
            <w:r w:rsidRPr="00E60A87">
              <w:t xml:space="preserve"> / </w:t>
            </w:r>
            <w:r w:rsidR="00307CEF">
              <w:t>11</w:t>
            </w:r>
            <w:r w:rsidRPr="00E60A87">
              <w:t xml:space="preserve"> / 2022</w:t>
            </w:r>
          </w:p>
        </w:tc>
        <w:tc>
          <w:tcPr>
            <w:tcW w:w="3888" w:type="dxa"/>
            <w:gridSpan w:val="5"/>
            <w:tcBorders>
              <w:top w:val="single" w:sz="4" w:space="0" w:color="auto"/>
              <w:left w:val="single" w:sz="4" w:space="0" w:color="auto"/>
              <w:bottom w:val="single" w:sz="4" w:space="0" w:color="auto"/>
              <w:right w:val="nil"/>
            </w:tcBorders>
          </w:tcPr>
          <w:p w14:paraId="4805B5F7" w14:textId="35544594" w:rsidR="00EE72A5" w:rsidRDefault="00EE72A5" w:rsidP="00EE72A5">
            <w:pPr>
              <w:pStyle w:val="Paragraphe"/>
              <w:rPr>
                <w:lang w:val="en-GB"/>
              </w:rPr>
            </w:pPr>
            <w:r>
              <w:rPr>
                <w:lang w:val="en-GB"/>
              </w:rPr>
              <w:t>6</w:t>
            </w:r>
            <w:r w:rsidRPr="00C13447">
              <w:rPr>
                <w:lang w:val="en-GB"/>
              </w:rPr>
              <w:t xml:space="preserve">. </w:t>
            </w:r>
            <w:r>
              <w:rPr>
                <w:lang w:val="en-GB"/>
              </w:rPr>
              <w:t>Preliminary presentation</w:t>
            </w:r>
            <w:r w:rsidRPr="00C13447">
              <w:rPr>
                <w:lang w:val="en-GB"/>
              </w:rPr>
              <w:t xml:space="preserve">: </w:t>
            </w:r>
            <w:r w:rsidR="0030606F">
              <w:rPr>
                <w:lang w:val="en-GB"/>
              </w:rPr>
              <w:t>0</w:t>
            </w:r>
            <w:r w:rsidR="008B2CDE">
              <w:rPr>
                <w:lang w:val="en-GB"/>
              </w:rPr>
              <w:t>5</w:t>
            </w:r>
            <w:r>
              <w:rPr>
                <w:lang w:val="en-GB"/>
              </w:rPr>
              <w:t xml:space="preserve"> </w:t>
            </w:r>
            <w:r w:rsidRPr="00C13447">
              <w:rPr>
                <w:lang w:val="en-GB"/>
              </w:rPr>
              <w:t>/</w:t>
            </w:r>
            <w:r>
              <w:rPr>
                <w:lang w:val="en-GB"/>
              </w:rPr>
              <w:t xml:space="preserve"> </w:t>
            </w:r>
            <w:r w:rsidR="00583123">
              <w:rPr>
                <w:lang w:val="en-GB"/>
              </w:rPr>
              <w:t>01</w:t>
            </w:r>
            <w:r>
              <w:rPr>
                <w:lang w:val="en-GB"/>
              </w:rPr>
              <w:t xml:space="preserve"> </w:t>
            </w:r>
            <w:r w:rsidRPr="00C13447">
              <w:rPr>
                <w:lang w:val="en-GB"/>
              </w:rPr>
              <w:t>/</w:t>
            </w:r>
            <w:r>
              <w:rPr>
                <w:lang w:val="en-GB"/>
              </w:rPr>
              <w:t xml:space="preserve"> 202</w:t>
            </w:r>
            <w:r w:rsidR="00583123">
              <w:rPr>
                <w:lang w:val="en-GB"/>
              </w:rPr>
              <w:t>3</w:t>
            </w:r>
          </w:p>
        </w:tc>
      </w:tr>
      <w:tr w:rsidR="00EE72A5" w:rsidRPr="003500BA" w14:paraId="16995925" w14:textId="77777777" w:rsidTr="00FD72A8">
        <w:trPr>
          <w:gridAfter w:val="1"/>
          <w:wAfter w:w="107" w:type="dxa"/>
        </w:trPr>
        <w:tc>
          <w:tcPr>
            <w:tcW w:w="2132" w:type="dxa"/>
            <w:vMerge/>
            <w:tcBorders>
              <w:left w:val="nil"/>
              <w:right w:val="single" w:sz="4" w:space="0" w:color="auto"/>
            </w:tcBorders>
          </w:tcPr>
          <w:p w14:paraId="58AECD29" w14:textId="6EAE431D" w:rsidR="00EE72A5" w:rsidRPr="00C13447" w:rsidRDefault="00EE72A5" w:rsidP="00EE72A5">
            <w:pPr>
              <w:pStyle w:val="Paragraphe"/>
              <w:rPr>
                <w:b/>
                <w:lang w:val="en-GB"/>
              </w:rPr>
            </w:pPr>
          </w:p>
        </w:tc>
        <w:tc>
          <w:tcPr>
            <w:tcW w:w="3853" w:type="dxa"/>
            <w:gridSpan w:val="4"/>
            <w:tcBorders>
              <w:top w:val="single" w:sz="4" w:space="0" w:color="auto"/>
              <w:left w:val="single" w:sz="4" w:space="0" w:color="auto"/>
              <w:bottom w:val="single" w:sz="4" w:space="0" w:color="auto"/>
              <w:right w:val="nil"/>
            </w:tcBorders>
          </w:tcPr>
          <w:p w14:paraId="45017C14" w14:textId="0CCEFA0B" w:rsidR="00EE72A5" w:rsidRPr="00C13447" w:rsidRDefault="00EE72A5" w:rsidP="00EE72A5">
            <w:pPr>
              <w:pStyle w:val="Paragraphe"/>
              <w:rPr>
                <w:i/>
                <w:lang w:val="en-GB"/>
              </w:rPr>
            </w:pPr>
            <w:r w:rsidRPr="00E60A87">
              <w:t xml:space="preserve">2. Start collect  data: </w:t>
            </w:r>
            <w:r w:rsidR="00A35CA9">
              <w:t>11</w:t>
            </w:r>
            <w:r w:rsidRPr="00E60A87">
              <w:t xml:space="preserve"> / </w:t>
            </w:r>
            <w:r w:rsidR="00A35CA9">
              <w:t>12</w:t>
            </w:r>
            <w:r w:rsidRPr="00E60A87">
              <w:t xml:space="preserve"> / 2022</w:t>
            </w:r>
          </w:p>
        </w:tc>
        <w:tc>
          <w:tcPr>
            <w:tcW w:w="3888" w:type="dxa"/>
            <w:gridSpan w:val="5"/>
            <w:tcBorders>
              <w:top w:val="single" w:sz="4" w:space="0" w:color="auto"/>
              <w:left w:val="single" w:sz="4" w:space="0" w:color="auto"/>
              <w:bottom w:val="single" w:sz="4" w:space="0" w:color="auto"/>
              <w:right w:val="nil"/>
            </w:tcBorders>
          </w:tcPr>
          <w:p w14:paraId="6501F177" w14:textId="12785F70" w:rsidR="00EE72A5" w:rsidRPr="00C13447" w:rsidRDefault="00EE72A5" w:rsidP="00EE72A5">
            <w:pPr>
              <w:pStyle w:val="Paragraphe"/>
              <w:rPr>
                <w:lang w:val="en-GB"/>
              </w:rPr>
            </w:pPr>
            <w:r>
              <w:rPr>
                <w:lang w:val="en-GB"/>
              </w:rPr>
              <w:t>7</w:t>
            </w:r>
            <w:r w:rsidRPr="00C13447">
              <w:rPr>
                <w:lang w:val="en-GB"/>
              </w:rPr>
              <w:t xml:space="preserve">. Outputs sent for validation: </w:t>
            </w:r>
            <w:r w:rsidR="00AE1D3E">
              <w:rPr>
                <w:lang w:val="en-GB"/>
              </w:rPr>
              <w:t>12</w:t>
            </w:r>
            <w:r>
              <w:rPr>
                <w:lang w:val="en-GB"/>
              </w:rPr>
              <w:t xml:space="preserve"> </w:t>
            </w:r>
            <w:r w:rsidRPr="00C13447">
              <w:rPr>
                <w:lang w:val="en-GB"/>
              </w:rPr>
              <w:t>/</w:t>
            </w:r>
            <w:r>
              <w:rPr>
                <w:lang w:val="en-GB"/>
              </w:rPr>
              <w:t xml:space="preserve"> </w:t>
            </w:r>
            <w:r w:rsidR="00042CBD">
              <w:rPr>
                <w:lang w:val="en-GB"/>
              </w:rPr>
              <w:t>1</w:t>
            </w:r>
            <w:r>
              <w:rPr>
                <w:lang w:val="en-GB"/>
              </w:rPr>
              <w:t xml:space="preserve"> </w:t>
            </w:r>
            <w:r w:rsidRPr="00C13447">
              <w:rPr>
                <w:lang w:val="en-GB"/>
              </w:rPr>
              <w:t>/</w:t>
            </w:r>
            <w:r>
              <w:rPr>
                <w:lang w:val="en-GB"/>
              </w:rPr>
              <w:t xml:space="preserve"> 202</w:t>
            </w:r>
            <w:r w:rsidR="00DF0995">
              <w:rPr>
                <w:lang w:val="en-GB"/>
              </w:rPr>
              <w:t>3</w:t>
            </w:r>
          </w:p>
        </w:tc>
      </w:tr>
      <w:tr w:rsidR="00EE72A5" w:rsidRPr="003500BA" w14:paraId="01A00291" w14:textId="77777777" w:rsidTr="00FD72A8">
        <w:trPr>
          <w:gridAfter w:val="1"/>
          <w:wAfter w:w="107" w:type="dxa"/>
        </w:trPr>
        <w:tc>
          <w:tcPr>
            <w:tcW w:w="2132" w:type="dxa"/>
            <w:vMerge/>
            <w:tcBorders>
              <w:left w:val="nil"/>
              <w:right w:val="single" w:sz="4" w:space="0" w:color="auto"/>
            </w:tcBorders>
          </w:tcPr>
          <w:p w14:paraId="13FD9E09" w14:textId="29F70621" w:rsidR="00EE72A5" w:rsidRPr="00C13447" w:rsidRDefault="00EE72A5" w:rsidP="00EE72A5">
            <w:pPr>
              <w:pStyle w:val="Paragraphe"/>
              <w:rPr>
                <w:lang w:val="en-GB"/>
              </w:rPr>
            </w:pPr>
          </w:p>
        </w:tc>
        <w:tc>
          <w:tcPr>
            <w:tcW w:w="3853" w:type="dxa"/>
            <w:gridSpan w:val="4"/>
            <w:tcBorders>
              <w:top w:val="single" w:sz="4" w:space="0" w:color="auto"/>
              <w:left w:val="single" w:sz="4" w:space="0" w:color="auto"/>
              <w:bottom w:val="single" w:sz="4" w:space="0" w:color="auto"/>
              <w:right w:val="nil"/>
            </w:tcBorders>
          </w:tcPr>
          <w:p w14:paraId="03A47E97" w14:textId="4FEB4B1E" w:rsidR="00EE72A5" w:rsidRPr="00C13447" w:rsidRDefault="00EE72A5" w:rsidP="00EE72A5">
            <w:pPr>
              <w:pStyle w:val="Paragraphe"/>
              <w:rPr>
                <w:lang w:val="en-GB"/>
              </w:rPr>
            </w:pPr>
            <w:r w:rsidRPr="00E60A87">
              <w:t xml:space="preserve">3. Data collected:   </w:t>
            </w:r>
            <w:r w:rsidR="00345D6C">
              <w:t>2</w:t>
            </w:r>
            <w:r w:rsidR="00FA06B3">
              <w:t>2</w:t>
            </w:r>
            <w:r w:rsidRPr="00E60A87">
              <w:t xml:space="preserve"> / </w:t>
            </w:r>
            <w:r w:rsidR="00345D6C">
              <w:t>12</w:t>
            </w:r>
            <w:r w:rsidRPr="00E60A87">
              <w:t xml:space="preserve"> / 2022</w:t>
            </w:r>
          </w:p>
        </w:tc>
        <w:tc>
          <w:tcPr>
            <w:tcW w:w="3888" w:type="dxa"/>
            <w:gridSpan w:val="5"/>
            <w:tcBorders>
              <w:top w:val="single" w:sz="4" w:space="0" w:color="auto"/>
              <w:left w:val="single" w:sz="4" w:space="0" w:color="auto"/>
              <w:bottom w:val="single" w:sz="4" w:space="0" w:color="auto"/>
              <w:right w:val="nil"/>
            </w:tcBorders>
          </w:tcPr>
          <w:p w14:paraId="589906A0" w14:textId="313A162A" w:rsidR="00EE72A5" w:rsidRPr="00C13447" w:rsidRDefault="00EE72A5" w:rsidP="00EE72A5">
            <w:pPr>
              <w:pStyle w:val="Paragraphe"/>
              <w:rPr>
                <w:lang w:val="en-GB"/>
              </w:rPr>
            </w:pPr>
            <w:r>
              <w:rPr>
                <w:lang w:val="en-GB"/>
              </w:rPr>
              <w:t>8</w:t>
            </w:r>
            <w:r w:rsidRPr="00C13447">
              <w:rPr>
                <w:lang w:val="en-GB"/>
              </w:rPr>
              <w:t xml:space="preserve">. Outputs published: </w:t>
            </w:r>
            <w:r>
              <w:rPr>
                <w:lang w:val="en-GB"/>
              </w:rPr>
              <w:t xml:space="preserve"> </w:t>
            </w:r>
            <w:r w:rsidR="00DD6550">
              <w:rPr>
                <w:lang w:val="en-GB"/>
              </w:rPr>
              <w:t>25</w:t>
            </w:r>
            <w:r w:rsidRPr="00C13447">
              <w:rPr>
                <w:lang w:val="en-GB"/>
              </w:rPr>
              <w:t>/</w:t>
            </w:r>
            <w:r w:rsidR="001275FC">
              <w:rPr>
                <w:lang w:val="en-GB"/>
              </w:rPr>
              <w:t>1</w:t>
            </w:r>
            <w:r w:rsidRPr="00C13447">
              <w:rPr>
                <w:lang w:val="en-GB"/>
              </w:rPr>
              <w:t>/</w:t>
            </w:r>
            <w:r>
              <w:rPr>
                <w:lang w:val="en-GB"/>
              </w:rPr>
              <w:t xml:space="preserve"> 202</w:t>
            </w:r>
            <w:r w:rsidR="00DF0995">
              <w:rPr>
                <w:lang w:val="en-GB"/>
              </w:rPr>
              <w:t>3</w:t>
            </w:r>
          </w:p>
        </w:tc>
      </w:tr>
      <w:tr w:rsidR="00EE72A5" w:rsidRPr="003500BA" w14:paraId="6DE49154" w14:textId="77777777" w:rsidTr="00FD72A8">
        <w:trPr>
          <w:gridAfter w:val="1"/>
          <w:wAfter w:w="107" w:type="dxa"/>
        </w:trPr>
        <w:tc>
          <w:tcPr>
            <w:tcW w:w="2132" w:type="dxa"/>
            <w:vMerge/>
            <w:tcBorders>
              <w:left w:val="nil"/>
              <w:right w:val="single" w:sz="4" w:space="0" w:color="auto"/>
            </w:tcBorders>
          </w:tcPr>
          <w:p w14:paraId="728F315D" w14:textId="77777777" w:rsidR="00EE72A5" w:rsidRPr="00C13447" w:rsidRDefault="00EE72A5" w:rsidP="00EE72A5">
            <w:pPr>
              <w:pStyle w:val="Paragraphe"/>
              <w:rPr>
                <w:b/>
                <w:lang w:val="en-GB"/>
              </w:rPr>
            </w:pPr>
          </w:p>
        </w:tc>
        <w:tc>
          <w:tcPr>
            <w:tcW w:w="3853" w:type="dxa"/>
            <w:gridSpan w:val="4"/>
            <w:tcBorders>
              <w:top w:val="single" w:sz="4" w:space="0" w:color="auto"/>
              <w:left w:val="single" w:sz="4" w:space="0" w:color="auto"/>
              <w:bottom w:val="single" w:sz="4" w:space="0" w:color="auto"/>
              <w:right w:val="nil"/>
            </w:tcBorders>
          </w:tcPr>
          <w:p w14:paraId="7A65C1EE" w14:textId="385BC59D" w:rsidR="00EE72A5" w:rsidRPr="00C13447" w:rsidRDefault="00EE72A5" w:rsidP="00EE72A5">
            <w:pPr>
              <w:pStyle w:val="Paragraphe"/>
              <w:rPr>
                <w:lang w:val="en-GB"/>
              </w:rPr>
            </w:pPr>
            <w:r w:rsidRPr="00E60A87">
              <w:t xml:space="preserve">4. Data analysed:  </w:t>
            </w:r>
            <w:r w:rsidR="008C1155">
              <w:t>27</w:t>
            </w:r>
            <w:r w:rsidRPr="00E60A87">
              <w:t xml:space="preserve"> / </w:t>
            </w:r>
            <w:r w:rsidR="00B36CAD">
              <w:t>1</w:t>
            </w:r>
            <w:r w:rsidR="008C1155">
              <w:t>2</w:t>
            </w:r>
            <w:r w:rsidRPr="00E60A87">
              <w:t xml:space="preserve"> / 202</w:t>
            </w:r>
            <w:r w:rsidR="00D93C4C">
              <w:t>2</w:t>
            </w:r>
          </w:p>
        </w:tc>
        <w:tc>
          <w:tcPr>
            <w:tcW w:w="3888" w:type="dxa"/>
            <w:gridSpan w:val="5"/>
            <w:vMerge w:val="restart"/>
            <w:tcBorders>
              <w:top w:val="single" w:sz="4" w:space="0" w:color="auto"/>
              <w:left w:val="single" w:sz="4" w:space="0" w:color="auto"/>
              <w:right w:val="nil"/>
            </w:tcBorders>
          </w:tcPr>
          <w:p w14:paraId="2CCDCAA9" w14:textId="05FB73EC" w:rsidR="00EE72A5" w:rsidRPr="00C13447" w:rsidRDefault="00EE72A5" w:rsidP="00EE72A5">
            <w:pPr>
              <w:pStyle w:val="Paragraphe"/>
              <w:rPr>
                <w:lang w:val="en-GB"/>
              </w:rPr>
            </w:pPr>
          </w:p>
        </w:tc>
      </w:tr>
      <w:tr w:rsidR="00EE72A5" w:rsidRPr="003500BA" w14:paraId="0935A4BF" w14:textId="77777777" w:rsidTr="00FD72A8">
        <w:trPr>
          <w:gridAfter w:val="1"/>
          <w:wAfter w:w="107" w:type="dxa"/>
        </w:trPr>
        <w:tc>
          <w:tcPr>
            <w:tcW w:w="2132" w:type="dxa"/>
            <w:vMerge/>
            <w:tcBorders>
              <w:left w:val="nil"/>
              <w:bottom w:val="single" w:sz="4" w:space="0" w:color="auto"/>
              <w:right w:val="single" w:sz="4" w:space="0" w:color="auto"/>
            </w:tcBorders>
          </w:tcPr>
          <w:p w14:paraId="74A83ED8" w14:textId="77777777" w:rsidR="00EE72A5" w:rsidRPr="00C13447" w:rsidRDefault="00EE72A5" w:rsidP="00EE72A5">
            <w:pPr>
              <w:pStyle w:val="Paragraphe"/>
              <w:rPr>
                <w:b/>
                <w:lang w:val="en-GB"/>
              </w:rPr>
            </w:pPr>
          </w:p>
        </w:tc>
        <w:tc>
          <w:tcPr>
            <w:tcW w:w="3853" w:type="dxa"/>
            <w:gridSpan w:val="4"/>
            <w:tcBorders>
              <w:top w:val="single" w:sz="4" w:space="0" w:color="auto"/>
              <w:left w:val="single" w:sz="4" w:space="0" w:color="auto"/>
              <w:bottom w:val="single" w:sz="4" w:space="0" w:color="auto"/>
              <w:right w:val="nil"/>
            </w:tcBorders>
          </w:tcPr>
          <w:p w14:paraId="757FE412" w14:textId="59C4E8CE" w:rsidR="00EE72A5" w:rsidRPr="00C13447" w:rsidRDefault="00EE72A5" w:rsidP="00EE72A5">
            <w:pPr>
              <w:pStyle w:val="Paragraphe"/>
              <w:rPr>
                <w:lang w:val="en-GB"/>
              </w:rPr>
            </w:pPr>
            <w:r w:rsidRPr="00E60A87">
              <w:t xml:space="preserve">5. Data sent for validation: </w:t>
            </w:r>
            <w:r w:rsidR="00D93C4C">
              <w:t>28</w:t>
            </w:r>
            <w:r w:rsidRPr="00E60A87">
              <w:t xml:space="preserve"> / </w:t>
            </w:r>
            <w:r w:rsidR="00B36CAD">
              <w:t>1</w:t>
            </w:r>
            <w:r w:rsidR="00D93C4C">
              <w:t>2</w:t>
            </w:r>
            <w:r w:rsidRPr="00E60A87">
              <w:t xml:space="preserve"> / 202</w:t>
            </w:r>
            <w:r w:rsidR="00D93C4C">
              <w:t>2</w:t>
            </w:r>
          </w:p>
        </w:tc>
        <w:tc>
          <w:tcPr>
            <w:tcW w:w="3888" w:type="dxa"/>
            <w:gridSpan w:val="5"/>
            <w:vMerge/>
            <w:tcBorders>
              <w:left w:val="single" w:sz="4" w:space="0" w:color="auto"/>
              <w:bottom w:val="single" w:sz="4" w:space="0" w:color="auto"/>
              <w:right w:val="nil"/>
            </w:tcBorders>
          </w:tcPr>
          <w:p w14:paraId="465D6D44" w14:textId="40B4AFF0" w:rsidR="00EE72A5" w:rsidRPr="00C13447" w:rsidRDefault="00EE72A5" w:rsidP="00EE72A5">
            <w:pPr>
              <w:pStyle w:val="Paragraphe"/>
              <w:rPr>
                <w:lang w:val="en-GB"/>
              </w:rPr>
            </w:pPr>
          </w:p>
        </w:tc>
      </w:tr>
      <w:tr w:rsidR="00515150" w:rsidRPr="003500BA" w14:paraId="62D93615" w14:textId="77777777" w:rsidTr="00FD72A8">
        <w:trPr>
          <w:gridAfter w:val="1"/>
          <w:wAfter w:w="107" w:type="dxa"/>
        </w:trPr>
        <w:tc>
          <w:tcPr>
            <w:tcW w:w="2132"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2A702C04" w:rsidR="00515150" w:rsidRPr="00C13447" w:rsidRDefault="007106DB" w:rsidP="00515150">
            <w:pPr>
              <w:pStyle w:val="Paragraphe"/>
              <w:rPr>
                <w:lang w:val="en-GB"/>
              </w:rPr>
            </w:pPr>
            <w:r>
              <w:rPr>
                <w:sz w:val="20"/>
                <w:lang w:val="en-GB"/>
              </w:rPr>
              <w:t>X</w:t>
            </w:r>
          </w:p>
        </w:tc>
        <w:tc>
          <w:tcPr>
            <w:tcW w:w="7174" w:type="dxa"/>
            <w:gridSpan w:val="8"/>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rPr>
                <w:lang w:val="en-GB"/>
              </w:rPr>
            </w:pPr>
            <w:r w:rsidRPr="00C13447">
              <w:rPr>
                <w:lang w:val="en-GB"/>
              </w:rPr>
              <w:t>Single assessment (one cycle)</w:t>
            </w:r>
          </w:p>
        </w:tc>
      </w:tr>
      <w:tr w:rsidR="00515150" w:rsidRPr="003500BA" w14:paraId="6D005685" w14:textId="77777777" w:rsidTr="00FD72A8">
        <w:trPr>
          <w:gridAfter w:val="1"/>
          <w:wAfter w:w="107" w:type="dxa"/>
        </w:trPr>
        <w:tc>
          <w:tcPr>
            <w:tcW w:w="2132" w:type="dxa"/>
            <w:vMerge/>
            <w:tcBorders>
              <w:left w:val="nil"/>
              <w:bottom w:val="single" w:sz="4" w:space="0" w:color="auto"/>
              <w:right w:val="single" w:sz="4" w:space="0" w:color="auto"/>
            </w:tcBorders>
          </w:tcPr>
          <w:p w14:paraId="41FC9F4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376D32A" w14:textId="77777777" w:rsidR="00515150" w:rsidRPr="00C13447" w:rsidRDefault="00515150" w:rsidP="00515150">
            <w:pPr>
              <w:pStyle w:val="Paragraphe"/>
              <w:rPr>
                <w:lang w:val="en-GB"/>
              </w:rPr>
            </w:pPr>
            <w:r w:rsidRPr="00C13447">
              <w:rPr>
                <w:sz w:val="20"/>
                <w:lang w:val="en-GB"/>
              </w:rPr>
              <w:t>□</w:t>
            </w:r>
          </w:p>
        </w:tc>
        <w:tc>
          <w:tcPr>
            <w:tcW w:w="7174" w:type="dxa"/>
            <w:gridSpan w:val="8"/>
            <w:tcBorders>
              <w:top w:val="single" w:sz="4" w:space="0" w:color="auto"/>
              <w:left w:val="single" w:sz="4" w:space="0" w:color="auto"/>
              <w:bottom w:val="single" w:sz="4" w:space="0" w:color="auto"/>
              <w:right w:val="nil"/>
            </w:tcBorders>
          </w:tcPr>
          <w:p w14:paraId="508FB578" w14:textId="77777777" w:rsidR="00515150" w:rsidRDefault="00515150" w:rsidP="00515150">
            <w:pPr>
              <w:pStyle w:val="Paragraphe"/>
              <w:rPr>
                <w:lang w:val="en-GB"/>
              </w:rPr>
            </w:pPr>
            <w:r>
              <w:rPr>
                <w:lang w:val="en-GB"/>
              </w:rPr>
              <w:t xml:space="preserve">Multi assessment (more than one cycle) </w:t>
            </w:r>
          </w:p>
          <w:p w14:paraId="343193D0" w14:textId="77777777" w:rsidR="00515150" w:rsidRPr="006B4370" w:rsidRDefault="00515150" w:rsidP="00515150">
            <w:pPr>
              <w:pStyle w:val="Paragraphe"/>
              <w:spacing w:after="120" w:line="240" w:lineRule="auto"/>
              <w:rPr>
                <w:sz w:val="20"/>
                <w:lang w:val="en-GB"/>
              </w:rPr>
            </w:pPr>
            <w:r>
              <w:rPr>
                <w:i/>
                <w:color w:val="58585A" w:themeColor="background2"/>
                <w:lang w:val="en-GB"/>
              </w:rPr>
              <w:t>[</w:t>
            </w:r>
            <w:r w:rsidRPr="00F044C6">
              <w:rPr>
                <w:i/>
                <w:color w:val="58585A" w:themeColor="background2"/>
                <w:lang w:val="en-GB"/>
              </w:rPr>
              <w:t>Describe here</w:t>
            </w:r>
            <w:r>
              <w:rPr>
                <w:i/>
                <w:color w:val="58585A" w:themeColor="background2"/>
                <w:lang w:val="en-GB"/>
              </w:rPr>
              <w:t xml:space="preserve"> the frequency of the cycle] </w:t>
            </w:r>
          </w:p>
        </w:tc>
      </w:tr>
      <w:tr w:rsidR="00515150" w:rsidRPr="003500BA" w14:paraId="5D524415" w14:textId="77777777" w:rsidTr="00FD72A8">
        <w:trPr>
          <w:gridAfter w:val="1"/>
          <w:wAfter w:w="107" w:type="dxa"/>
          <w:trHeight w:val="299"/>
        </w:trPr>
        <w:tc>
          <w:tcPr>
            <w:tcW w:w="2132" w:type="dxa"/>
            <w:vMerge w:val="restart"/>
            <w:tcBorders>
              <w:left w:val="nil"/>
              <w:right w:val="single" w:sz="4" w:space="0" w:color="auto"/>
            </w:tcBorders>
          </w:tcPr>
          <w:p w14:paraId="410422DA" w14:textId="77777777" w:rsidR="00515150" w:rsidRPr="00C13447" w:rsidRDefault="00515150" w:rsidP="00515150">
            <w:pPr>
              <w:pStyle w:val="Paragraphe"/>
              <w:rPr>
                <w:b/>
                <w:lang w:val="en-GB"/>
              </w:rPr>
            </w:pPr>
            <w:r w:rsidRPr="00C13447">
              <w:rPr>
                <w:b/>
                <w:lang w:val="en-GB"/>
              </w:rPr>
              <w:t>Humanitarian milestones</w:t>
            </w:r>
          </w:p>
          <w:p w14:paraId="56B9ECD2" w14:textId="77777777" w:rsidR="00515150" w:rsidRPr="00C13447" w:rsidRDefault="00515150" w:rsidP="00515150">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85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35BF1625" w14:textId="77777777" w:rsidR="00515150" w:rsidRPr="00C13447" w:rsidRDefault="00515150" w:rsidP="00515150">
            <w:pPr>
              <w:pStyle w:val="NoSpacing"/>
              <w:rPr>
                <w:b/>
                <w:lang w:val="en-GB"/>
              </w:rPr>
            </w:pPr>
            <w:r w:rsidRPr="00C13447">
              <w:rPr>
                <w:rFonts w:ascii="Arial Narrow" w:hAnsi="Arial Narrow"/>
                <w:b/>
                <w:lang w:val="en-GB"/>
              </w:rPr>
              <w:t>Milestone</w:t>
            </w:r>
          </w:p>
        </w:tc>
        <w:tc>
          <w:tcPr>
            <w:tcW w:w="3888" w:type="dxa"/>
            <w:gridSpan w:val="5"/>
            <w:tcBorders>
              <w:top w:val="single" w:sz="4" w:space="0" w:color="000000" w:themeColor="text1"/>
              <w:left w:val="single" w:sz="4" w:space="0" w:color="auto"/>
              <w:bottom w:val="single" w:sz="4" w:space="0" w:color="000000" w:themeColor="text1"/>
              <w:right w:val="nil"/>
            </w:tcBorders>
            <w:shd w:val="clear" w:color="auto" w:fill="D2CBB8" w:themeFill="accent3"/>
          </w:tcPr>
          <w:p w14:paraId="7EC16BD2" w14:textId="77777777" w:rsidR="00515150" w:rsidRPr="00C13447" w:rsidRDefault="00515150" w:rsidP="00515150">
            <w:pPr>
              <w:pStyle w:val="NoSpacing"/>
              <w:rPr>
                <w:b/>
                <w:lang w:val="en-GB"/>
              </w:rPr>
            </w:pPr>
            <w:r w:rsidRPr="00C13447">
              <w:rPr>
                <w:rFonts w:ascii="Arial Narrow" w:hAnsi="Arial Narrow"/>
                <w:b/>
                <w:lang w:val="en-GB"/>
              </w:rPr>
              <w:t>Deadline</w:t>
            </w:r>
          </w:p>
        </w:tc>
      </w:tr>
      <w:tr w:rsidR="00515150" w:rsidRPr="003500BA" w14:paraId="7105CBE2" w14:textId="77777777" w:rsidTr="00FD72A8">
        <w:trPr>
          <w:gridAfter w:val="1"/>
          <w:wAfter w:w="107" w:type="dxa"/>
          <w:trHeight w:val="340"/>
        </w:trPr>
        <w:tc>
          <w:tcPr>
            <w:tcW w:w="2132" w:type="dxa"/>
            <w:vMerge/>
            <w:tcBorders>
              <w:left w:val="nil"/>
              <w:right w:val="single" w:sz="4" w:space="0" w:color="auto"/>
            </w:tcBorders>
          </w:tcPr>
          <w:p w14:paraId="380ACFF1"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nil"/>
              <w:right w:val="nil"/>
            </w:tcBorders>
          </w:tcPr>
          <w:p w14:paraId="11D82320" w14:textId="77777777" w:rsidR="00515150" w:rsidRPr="00C13447" w:rsidRDefault="00515150" w:rsidP="00515150">
            <w:pPr>
              <w:pStyle w:val="Paragraphe"/>
              <w:spacing w:line="240" w:lineRule="auto"/>
              <w:rPr>
                <w:lang w:val="en-GB"/>
              </w:rPr>
            </w:pPr>
            <w:r w:rsidRPr="00C13447">
              <w:rPr>
                <w:sz w:val="20"/>
                <w:lang w:val="en-GB"/>
              </w:rPr>
              <w:t>□</w:t>
            </w:r>
          </w:p>
        </w:tc>
        <w:tc>
          <w:tcPr>
            <w:tcW w:w="3286" w:type="dxa"/>
            <w:gridSpan w:val="3"/>
            <w:tcBorders>
              <w:top w:val="single" w:sz="4" w:space="0" w:color="000000" w:themeColor="text1"/>
              <w:left w:val="single" w:sz="4" w:space="0" w:color="auto"/>
              <w:bottom w:val="single" w:sz="4" w:space="0" w:color="000000" w:themeColor="text1"/>
              <w:right w:val="nil"/>
            </w:tcBorders>
          </w:tcPr>
          <w:p w14:paraId="2BC83C8C" w14:textId="77777777" w:rsidR="00515150" w:rsidRPr="00C13447" w:rsidRDefault="00515150" w:rsidP="00515150">
            <w:pPr>
              <w:pStyle w:val="Paragraphe"/>
              <w:spacing w:line="240" w:lineRule="auto"/>
              <w:rPr>
                <w:lang w:val="en-GB"/>
              </w:rPr>
            </w:pPr>
            <w:r w:rsidRPr="00C13447">
              <w:rPr>
                <w:lang w:val="en-GB"/>
              </w:rPr>
              <w:t>Donor plan/strategy</w:t>
            </w:r>
            <w:r w:rsidRPr="00C13447" w:rsidDel="00644E43">
              <w:rPr>
                <w:lang w:val="en-GB"/>
              </w:rPr>
              <w:t xml:space="preserve"> </w:t>
            </w:r>
          </w:p>
        </w:tc>
        <w:tc>
          <w:tcPr>
            <w:tcW w:w="3888" w:type="dxa"/>
            <w:gridSpan w:val="5"/>
            <w:tcBorders>
              <w:top w:val="single" w:sz="4" w:space="0" w:color="000000" w:themeColor="text1"/>
              <w:left w:val="single" w:sz="4" w:space="0" w:color="auto"/>
              <w:bottom w:val="single" w:sz="4" w:space="0" w:color="000000" w:themeColor="text1"/>
              <w:right w:val="nil"/>
            </w:tcBorders>
          </w:tcPr>
          <w:p w14:paraId="3BC789FF" w14:textId="77777777" w:rsidR="00515150" w:rsidRPr="00C13447" w:rsidRDefault="00515150" w:rsidP="00515150">
            <w:pPr>
              <w:pStyle w:val="Paragraphe"/>
              <w:spacing w:line="240" w:lineRule="auto"/>
              <w:rPr>
                <w:i/>
                <w:lang w:val="en-GB"/>
              </w:rPr>
            </w:pPr>
            <w:r w:rsidRPr="00C13447">
              <w:rPr>
                <w:lang w:val="en-GB"/>
              </w:rPr>
              <w:t>_ _/_ _/_ _ _ _</w:t>
            </w:r>
          </w:p>
        </w:tc>
      </w:tr>
      <w:tr w:rsidR="00515150" w:rsidRPr="003500BA" w14:paraId="2EEB5B55" w14:textId="77777777" w:rsidTr="00FD72A8">
        <w:trPr>
          <w:gridAfter w:val="1"/>
          <w:wAfter w:w="107" w:type="dxa"/>
          <w:trHeight w:val="340"/>
        </w:trPr>
        <w:tc>
          <w:tcPr>
            <w:tcW w:w="2132" w:type="dxa"/>
            <w:vMerge/>
            <w:tcBorders>
              <w:left w:val="nil"/>
              <w:right w:val="single" w:sz="4" w:space="0" w:color="auto"/>
            </w:tcBorders>
          </w:tcPr>
          <w:p w14:paraId="066B8B8D" w14:textId="77777777" w:rsidR="00515150" w:rsidRPr="00C13447" w:rsidRDefault="00515150" w:rsidP="00515150">
            <w:pPr>
              <w:pStyle w:val="Paragraphe"/>
              <w:rPr>
                <w:b/>
                <w:lang w:val="en-GB"/>
              </w:rPr>
            </w:pPr>
          </w:p>
        </w:tc>
        <w:tc>
          <w:tcPr>
            <w:tcW w:w="567" w:type="dxa"/>
            <w:tcBorders>
              <w:top w:val="nil"/>
              <w:left w:val="single" w:sz="4" w:space="0" w:color="auto"/>
              <w:bottom w:val="nil"/>
              <w:right w:val="single" w:sz="4" w:space="0" w:color="auto"/>
            </w:tcBorders>
          </w:tcPr>
          <w:p w14:paraId="66D549CE" w14:textId="77777777" w:rsidR="00515150" w:rsidRPr="00C13447" w:rsidRDefault="00515150" w:rsidP="00515150">
            <w:pPr>
              <w:pStyle w:val="Paragraphe"/>
              <w:spacing w:line="240" w:lineRule="auto"/>
              <w:rPr>
                <w:lang w:val="en-GB"/>
              </w:rPr>
            </w:pPr>
            <w:r w:rsidRPr="00C13447">
              <w:rPr>
                <w:sz w:val="20"/>
                <w:lang w:val="en-GB"/>
              </w:rPr>
              <w:t>□</w:t>
            </w:r>
          </w:p>
        </w:tc>
        <w:tc>
          <w:tcPr>
            <w:tcW w:w="3286" w:type="dxa"/>
            <w:gridSpan w:val="3"/>
            <w:tcBorders>
              <w:top w:val="single" w:sz="4" w:space="0" w:color="000000" w:themeColor="text1"/>
              <w:left w:val="single" w:sz="4" w:space="0" w:color="auto"/>
              <w:bottom w:val="single" w:sz="4" w:space="0" w:color="000000" w:themeColor="text1"/>
              <w:right w:val="nil"/>
            </w:tcBorders>
          </w:tcPr>
          <w:p w14:paraId="1F7D5CC6" w14:textId="77777777" w:rsidR="00515150" w:rsidRPr="00C13447" w:rsidRDefault="00515150" w:rsidP="00515150">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888" w:type="dxa"/>
            <w:gridSpan w:val="5"/>
            <w:tcBorders>
              <w:top w:val="single" w:sz="4" w:space="0" w:color="000000" w:themeColor="text1"/>
              <w:left w:val="single" w:sz="4" w:space="0" w:color="auto"/>
              <w:bottom w:val="single" w:sz="4" w:space="0" w:color="000000" w:themeColor="text1"/>
              <w:right w:val="nil"/>
            </w:tcBorders>
          </w:tcPr>
          <w:p w14:paraId="275CD1DA"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4F27F2AF" w14:textId="77777777" w:rsidTr="00FD72A8">
        <w:trPr>
          <w:gridAfter w:val="1"/>
          <w:wAfter w:w="107" w:type="dxa"/>
          <w:trHeight w:val="340"/>
        </w:trPr>
        <w:tc>
          <w:tcPr>
            <w:tcW w:w="2132" w:type="dxa"/>
            <w:vMerge/>
            <w:tcBorders>
              <w:left w:val="nil"/>
              <w:right w:val="single" w:sz="4" w:space="0" w:color="auto"/>
            </w:tcBorders>
          </w:tcPr>
          <w:p w14:paraId="161B9C21" w14:textId="77777777" w:rsidR="00515150" w:rsidRPr="00C13447" w:rsidRDefault="00515150" w:rsidP="00515150">
            <w:pPr>
              <w:pStyle w:val="Paragraphe"/>
              <w:rPr>
                <w:b/>
                <w:lang w:val="en-GB"/>
              </w:rPr>
            </w:pPr>
          </w:p>
        </w:tc>
        <w:tc>
          <w:tcPr>
            <w:tcW w:w="567" w:type="dxa"/>
            <w:tcBorders>
              <w:top w:val="nil"/>
              <w:left w:val="single" w:sz="4" w:space="0" w:color="auto"/>
              <w:bottom w:val="single" w:sz="4" w:space="0" w:color="000000" w:themeColor="text1"/>
              <w:right w:val="nil"/>
            </w:tcBorders>
          </w:tcPr>
          <w:p w14:paraId="3C416612" w14:textId="3BC482EC" w:rsidR="00515150" w:rsidRPr="00043B70" w:rsidRDefault="00346CA1" w:rsidP="00515150">
            <w:pPr>
              <w:pStyle w:val="Paragraphe"/>
              <w:spacing w:line="240" w:lineRule="auto"/>
              <w:rPr>
                <w:b/>
                <w:bCs/>
                <w:lang w:val="en-GB"/>
              </w:rPr>
            </w:pPr>
            <w:r w:rsidRPr="00043B70">
              <w:rPr>
                <w:b/>
                <w:bCs/>
                <w:sz w:val="20"/>
                <w:lang w:val="en-GB"/>
              </w:rPr>
              <w:t>X</w:t>
            </w:r>
          </w:p>
        </w:tc>
        <w:tc>
          <w:tcPr>
            <w:tcW w:w="3286" w:type="dxa"/>
            <w:gridSpan w:val="3"/>
            <w:tcBorders>
              <w:top w:val="single" w:sz="4" w:space="0" w:color="000000" w:themeColor="text1"/>
              <w:left w:val="single" w:sz="4" w:space="0" w:color="auto"/>
              <w:bottom w:val="single" w:sz="4" w:space="0" w:color="000000" w:themeColor="text1"/>
              <w:right w:val="nil"/>
            </w:tcBorders>
          </w:tcPr>
          <w:p w14:paraId="33F59057" w14:textId="77777777" w:rsidR="00515150" w:rsidRPr="00043B70" w:rsidRDefault="00515150" w:rsidP="00515150">
            <w:pPr>
              <w:pStyle w:val="Paragraphe"/>
              <w:spacing w:line="240" w:lineRule="auto"/>
              <w:rPr>
                <w:b/>
                <w:bCs/>
                <w:lang w:val="en-GB"/>
              </w:rPr>
            </w:pPr>
            <w:r w:rsidRPr="00043B70">
              <w:rPr>
                <w:b/>
                <w:bCs/>
                <w:lang w:val="en-GB"/>
              </w:rPr>
              <w:t>Cluster plan/strategy</w:t>
            </w:r>
            <w:r w:rsidRPr="00043B70" w:rsidDel="00644E43">
              <w:rPr>
                <w:b/>
                <w:bCs/>
                <w:lang w:val="en-GB"/>
              </w:rPr>
              <w:t xml:space="preserve"> </w:t>
            </w:r>
          </w:p>
        </w:tc>
        <w:tc>
          <w:tcPr>
            <w:tcW w:w="3888" w:type="dxa"/>
            <w:gridSpan w:val="5"/>
            <w:tcBorders>
              <w:top w:val="single" w:sz="4" w:space="0" w:color="000000" w:themeColor="text1"/>
              <w:left w:val="single" w:sz="4" w:space="0" w:color="auto"/>
              <w:bottom w:val="single" w:sz="4" w:space="0" w:color="000000" w:themeColor="text1"/>
              <w:right w:val="nil"/>
            </w:tcBorders>
          </w:tcPr>
          <w:p w14:paraId="6EAF1E3D" w14:textId="1C59D153" w:rsidR="00515150" w:rsidRPr="00A822E5" w:rsidRDefault="00A822E5" w:rsidP="00515150">
            <w:pPr>
              <w:pStyle w:val="Paragraphe"/>
              <w:spacing w:line="240" w:lineRule="auto"/>
              <w:rPr>
                <w:b/>
                <w:bCs/>
                <w:lang w:val="en-GB"/>
              </w:rPr>
            </w:pPr>
            <w:r w:rsidRPr="00A822E5">
              <w:rPr>
                <w:b/>
                <w:bCs/>
                <w:lang w:val="en-GB"/>
              </w:rPr>
              <w:t>UNHCR/(ES/NFI) Cluster will use this data to inform the strategy and programmatic response in 202</w:t>
            </w:r>
            <w:r w:rsidR="00D13911">
              <w:rPr>
                <w:b/>
                <w:bCs/>
                <w:lang w:val="en-GB"/>
              </w:rPr>
              <w:t>3</w:t>
            </w:r>
          </w:p>
        </w:tc>
      </w:tr>
      <w:tr w:rsidR="00515150" w:rsidRPr="003500BA" w14:paraId="5DA8F9FB" w14:textId="77777777" w:rsidTr="00FD72A8">
        <w:trPr>
          <w:gridAfter w:val="1"/>
          <w:wAfter w:w="107" w:type="dxa"/>
          <w:trHeight w:val="340"/>
        </w:trPr>
        <w:tc>
          <w:tcPr>
            <w:tcW w:w="2132" w:type="dxa"/>
            <w:vMerge/>
            <w:tcBorders>
              <w:left w:val="nil"/>
              <w:right w:val="single" w:sz="4" w:space="0" w:color="auto"/>
            </w:tcBorders>
          </w:tcPr>
          <w:p w14:paraId="4A960C66"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79668350" w14:textId="77777777" w:rsidR="00515150" w:rsidRPr="00C13447" w:rsidRDefault="00515150" w:rsidP="00515150">
            <w:pPr>
              <w:pStyle w:val="Paragraphe"/>
              <w:spacing w:line="240" w:lineRule="auto"/>
              <w:rPr>
                <w:lang w:val="en-GB"/>
              </w:rPr>
            </w:pPr>
            <w:r w:rsidRPr="00C13447">
              <w:rPr>
                <w:sz w:val="20"/>
                <w:lang w:val="en-GB"/>
              </w:rPr>
              <w:t>□</w:t>
            </w:r>
          </w:p>
        </w:tc>
        <w:tc>
          <w:tcPr>
            <w:tcW w:w="3286" w:type="dxa"/>
            <w:gridSpan w:val="3"/>
            <w:tcBorders>
              <w:top w:val="single" w:sz="4" w:space="0" w:color="000000" w:themeColor="text1"/>
              <w:left w:val="single" w:sz="4" w:space="0" w:color="auto"/>
              <w:bottom w:val="single" w:sz="4" w:space="0" w:color="000000" w:themeColor="text1"/>
              <w:right w:val="nil"/>
            </w:tcBorders>
          </w:tcPr>
          <w:p w14:paraId="6CC8813B" w14:textId="77777777" w:rsidR="00515150" w:rsidRPr="00C13447" w:rsidRDefault="00515150" w:rsidP="00515150">
            <w:pPr>
              <w:pStyle w:val="Paragraphe"/>
              <w:spacing w:line="240" w:lineRule="auto"/>
              <w:rPr>
                <w:lang w:val="en-GB"/>
              </w:rPr>
            </w:pPr>
            <w:r w:rsidRPr="00C13447">
              <w:rPr>
                <w:lang w:val="en-GB"/>
              </w:rPr>
              <w:t xml:space="preserve">NGO platform plan/strategy </w:t>
            </w:r>
          </w:p>
        </w:tc>
        <w:tc>
          <w:tcPr>
            <w:tcW w:w="3888" w:type="dxa"/>
            <w:gridSpan w:val="5"/>
            <w:tcBorders>
              <w:top w:val="single" w:sz="4" w:space="0" w:color="000000" w:themeColor="text1"/>
              <w:left w:val="single" w:sz="4" w:space="0" w:color="auto"/>
              <w:bottom w:val="single" w:sz="4" w:space="0" w:color="000000" w:themeColor="text1"/>
              <w:right w:val="nil"/>
            </w:tcBorders>
          </w:tcPr>
          <w:p w14:paraId="6312A74C"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7C12C393" w14:textId="77777777" w:rsidTr="00FD72A8">
        <w:trPr>
          <w:gridAfter w:val="1"/>
          <w:wAfter w:w="107" w:type="dxa"/>
          <w:trHeight w:val="253"/>
        </w:trPr>
        <w:tc>
          <w:tcPr>
            <w:tcW w:w="2132" w:type="dxa"/>
            <w:vMerge/>
            <w:tcBorders>
              <w:left w:val="nil"/>
              <w:bottom w:val="single" w:sz="4" w:space="0" w:color="000000" w:themeColor="text1"/>
              <w:right w:val="single" w:sz="4" w:space="0" w:color="auto"/>
            </w:tcBorders>
          </w:tcPr>
          <w:p w14:paraId="368AF730"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0C39C096" w14:textId="77777777" w:rsidR="00515150" w:rsidRPr="00C13447" w:rsidRDefault="00515150" w:rsidP="00515150">
            <w:pPr>
              <w:pStyle w:val="Paragraphe"/>
              <w:spacing w:line="240" w:lineRule="auto"/>
              <w:rPr>
                <w:lang w:val="en-GB"/>
              </w:rPr>
            </w:pPr>
            <w:r w:rsidRPr="00C13447">
              <w:rPr>
                <w:sz w:val="20"/>
                <w:lang w:val="en-GB"/>
              </w:rPr>
              <w:t>□</w:t>
            </w:r>
          </w:p>
        </w:tc>
        <w:tc>
          <w:tcPr>
            <w:tcW w:w="3286" w:type="dxa"/>
            <w:gridSpan w:val="3"/>
            <w:tcBorders>
              <w:top w:val="single" w:sz="4" w:space="0" w:color="000000" w:themeColor="text1"/>
              <w:left w:val="single" w:sz="4" w:space="0" w:color="auto"/>
              <w:bottom w:val="single" w:sz="4" w:space="0" w:color="000000" w:themeColor="text1"/>
              <w:right w:val="nil"/>
            </w:tcBorders>
          </w:tcPr>
          <w:p w14:paraId="1E9DED4C" w14:textId="77777777" w:rsidR="00515150" w:rsidRPr="00C13447" w:rsidRDefault="00515150" w:rsidP="00515150">
            <w:pPr>
              <w:pStyle w:val="Paragraphe"/>
              <w:spacing w:line="240" w:lineRule="auto"/>
              <w:rPr>
                <w:lang w:val="en-GB"/>
              </w:rPr>
            </w:pPr>
            <w:r w:rsidRPr="00C13447">
              <w:rPr>
                <w:lang w:val="en-GB"/>
              </w:rPr>
              <w:t>Other (Specify):</w:t>
            </w:r>
          </w:p>
        </w:tc>
        <w:tc>
          <w:tcPr>
            <w:tcW w:w="3888" w:type="dxa"/>
            <w:gridSpan w:val="5"/>
            <w:tcBorders>
              <w:top w:val="single" w:sz="4" w:space="0" w:color="000000" w:themeColor="text1"/>
              <w:left w:val="single" w:sz="4" w:space="0" w:color="auto"/>
              <w:bottom w:val="single" w:sz="4" w:space="0" w:color="000000" w:themeColor="text1"/>
              <w:right w:val="nil"/>
            </w:tcBorders>
          </w:tcPr>
          <w:p w14:paraId="2BA535EE"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56FF4DD6" w14:textId="77777777" w:rsidTr="00FD72A8">
        <w:trPr>
          <w:gridAfter w:val="1"/>
          <w:wAfter w:w="107" w:type="dxa"/>
          <w:trHeight w:val="211"/>
        </w:trPr>
        <w:tc>
          <w:tcPr>
            <w:tcW w:w="2132" w:type="dxa"/>
            <w:vMerge w:val="restart"/>
            <w:tcBorders>
              <w:top w:val="single" w:sz="4" w:space="0" w:color="000000" w:themeColor="text1"/>
              <w:left w:val="nil"/>
              <w:right w:val="single" w:sz="4" w:space="0" w:color="auto"/>
            </w:tcBorders>
          </w:tcPr>
          <w:p w14:paraId="76E5CF9E" w14:textId="77777777" w:rsidR="00515150" w:rsidRPr="00C13447" w:rsidRDefault="00515150" w:rsidP="00515150">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85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3888" w:type="dxa"/>
            <w:gridSpan w:val="5"/>
            <w:tcBorders>
              <w:top w:val="single" w:sz="4" w:space="0" w:color="000000" w:themeColor="text1"/>
              <w:left w:val="single" w:sz="4" w:space="0" w:color="auto"/>
              <w:bottom w:val="single" w:sz="4" w:space="0" w:color="000000" w:themeColor="text1"/>
              <w:right w:val="nil"/>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515150" w:rsidRPr="003500BA" w14:paraId="3803F4C1" w14:textId="77777777" w:rsidTr="00FD72A8">
        <w:trPr>
          <w:gridAfter w:val="1"/>
          <w:wAfter w:w="107" w:type="dxa"/>
          <w:trHeight w:val="787"/>
        </w:trPr>
        <w:tc>
          <w:tcPr>
            <w:tcW w:w="2132" w:type="dxa"/>
            <w:vMerge/>
            <w:tcBorders>
              <w:left w:val="nil"/>
              <w:right w:val="single" w:sz="4" w:space="0" w:color="auto"/>
            </w:tcBorders>
          </w:tcPr>
          <w:p w14:paraId="1B59E08A" w14:textId="77777777" w:rsidR="00515150" w:rsidRPr="00C13447" w:rsidRDefault="00515150" w:rsidP="00515150">
            <w:pPr>
              <w:pStyle w:val="Paragraphe"/>
              <w:rPr>
                <w:b/>
                <w:lang w:val="en-GB"/>
              </w:rPr>
            </w:pPr>
          </w:p>
        </w:tc>
        <w:tc>
          <w:tcPr>
            <w:tcW w:w="3853" w:type="dxa"/>
            <w:gridSpan w:val="4"/>
            <w:tcBorders>
              <w:top w:val="single" w:sz="4" w:space="0" w:color="000000" w:themeColor="text1"/>
              <w:left w:val="single" w:sz="4" w:space="0" w:color="auto"/>
              <w:right w:val="nil"/>
            </w:tcBorders>
          </w:tcPr>
          <w:p w14:paraId="6207C0C8" w14:textId="77777777" w:rsidR="00515150" w:rsidRPr="00F61F74" w:rsidRDefault="00515150" w:rsidP="00515150">
            <w:pPr>
              <w:pStyle w:val="Paragraphe"/>
              <w:spacing w:after="120" w:line="240" w:lineRule="auto"/>
              <w:rPr>
                <w:szCs w:val="24"/>
                <w:lang w:val="en-GB"/>
              </w:rPr>
            </w:pPr>
            <w:r w:rsidRPr="00F61F74">
              <w:rPr>
                <w:szCs w:val="24"/>
                <w:lang w:val="en-GB"/>
              </w:rPr>
              <w:t>□  Strategic</w:t>
            </w:r>
          </w:p>
          <w:p w14:paraId="5E7BB0C4" w14:textId="1600D4BA" w:rsidR="00515150" w:rsidRPr="00F61F74" w:rsidRDefault="00185936" w:rsidP="00515150">
            <w:pPr>
              <w:pStyle w:val="Paragraphe"/>
              <w:spacing w:after="120" w:line="240" w:lineRule="auto"/>
              <w:rPr>
                <w:b/>
                <w:bCs/>
                <w:szCs w:val="24"/>
                <w:lang w:val="en-GB"/>
              </w:rPr>
            </w:pPr>
            <w:r w:rsidRPr="00F61F74">
              <w:rPr>
                <w:b/>
                <w:bCs/>
                <w:szCs w:val="24"/>
                <w:lang w:val="en-GB"/>
              </w:rPr>
              <w:t>X</w:t>
            </w:r>
            <w:r w:rsidR="00515150" w:rsidRPr="00F61F74">
              <w:rPr>
                <w:b/>
                <w:bCs/>
                <w:szCs w:val="24"/>
                <w:lang w:val="en-GB"/>
              </w:rPr>
              <w:t xml:space="preserve">  Programmatic</w:t>
            </w:r>
          </w:p>
          <w:p w14:paraId="4A392F90" w14:textId="250EBF6D" w:rsidR="00515150" w:rsidRPr="00F61F74" w:rsidRDefault="00185936" w:rsidP="00515150">
            <w:pPr>
              <w:pStyle w:val="Paragraphe"/>
              <w:spacing w:after="120" w:line="240" w:lineRule="auto"/>
              <w:rPr>
                <w:b/>
                <w:bCs/>
                <w:szCs w:val="24"/>
                <w:lang w:val="en-GB"/>
              </w:rPr>
            </w:pPr>
            <w:r w:rsidRPr="00F61F74">
              <w:rPr>
                <w:b/>
                <w:bCs/>
                <w:szCs w:val="24"/>
                <w:lang w:val="en-GB"/>
              </w:rPr>
              <w:t>X</w:t>
            </w:r>
            <w:r w:rsidR="00515150" w:rsidRPr="00F61F74">
              <w:rPr>
                <w:b/>
                <w:bCs/>
                <w:szCs w:val="24"/>
                <w:lang w:val="en-GB"/>
              </w:rPr>
              <w:t xml:space="preserve"> Operational</w:t>
            </w:r>
          </w:p>
          <w:p w14:paraId="0EE2716B" w14:textId="77777777" w:rsidR="00515150" w:rsidRPr="00F61F74" w:rsidRDefault="00515150" w:rsidP="00515150">
            <w:pPr>
              <w:pStyle w:val="Paragraphe"/>
              <w:spacing w:after="120" w:line="240" w:lineRule="auto"/>
              <w:rPr>
                <w:szCs w:val="24"/>
                <w:lang w:val="en-GB"/>
              </w:rPr>
            </w:pPr>
            <w:r w:rsidRPr="00F61F74">
              <w:rPr>
                <w:szCs w:val="24"/>
                <w:lang w:val="en-GB"/>
              </w:rPr>
              <w:t xml:space="preserve">□  </w:t>
            </w:r>
            <w:r w:rsidRPr="00F61F74">
              <w:rPr>
                <w:color w:val="58585A" w:themeColor="background2"/>
                <w:szCs w:val="24"/>
                <w:lang w:val="en-GB"/>
              </w:rPr>
              <w:t>[Other, Specify]</w:t>
            </w:r>
          </w:p>
          <w:p w14:paraId="2025E200" w14:textId="77777777" w:rsidR="00515150" w:rsidRPr="00F61F74" w:rsidRDefault="00515150" w:rsidP="00515150">
            <w:pPr>
              <w:pStyle w:val="Paragraphe"/>
              <w:spacing w:after="120" w:line="240" w:lineRule="auto"/>
              <w:rPr>
                <w:szCs w:val="24"/>
                <w:lang w:val="en-GB"/>
              </w:rPr>
            </w:pPr>
          </w:p>
        </w:tc>
        <w:tc>
          <w:tcPr>
            <w:tcW w:w="3888" w:type="dxa"/>
            <w:gridSpan w:val="5"/>
            <w:tcBorders>
              <w:top w:val="single" w:sz="4" w:space="0" w:color="000000" w:themeColor="text1"/>
              <w:left w:val="single" w:sz="4" w:space="0" w:color="auto"/>
              <w:right w:val="nil"/>
            </w:tcBorders>
          </w:tcPr>
          <w:p w14:paraId="685BE274" w14:textId="77777777" w:rsidR="00515150" w:rsidRPr="00F61F74" w:rsidRDefault="00515150" w:rsidP="00515150">
            <w:pPr>
              <w:pStyle w:val="Paragraphe"/>
              <w:spacing w:after="120" w:line="240" w:lineRule="auto"/>
              <w:rPr>
                <w:szCs w:val="24"/>
                <w:lang w:val="en-GB"/>
              </w:rPr>
            </w:pPr>
            <w:r w:rsidRPr="00F61F74">
              <w:rPr>
                <w:b/>
                <w:szCs w:val="24"/>
                <w:lang w:val="en-GB"/>
              </w:rPr>
              <w:t>□</w:t>
            </w:r>
            <w:r w:rsidRPr="00F61F74">
              <w:rPr>
                <w:szCs w:val="24"/>
                <w:lang w:val="en-GB"/>
              </w:rPr>
              <w:t xml:space="preserve"> General Product Mailing (e.g. mail to NGO consortium; HCT participants; Donors)</w:t>
            </w:r>
          </w:p>
          <w:p w14:paraId="280B6EC8" w14:textId="1545054C" w:rsidR="00515150" w:rsidRPr="00F61F74" w:rsidRDefault="007210C8" w:rsidP="00515150">
            <w:pPr>
              <w:pStyle w:val="Paragraphe"/>
              <w:spacing w:after="120" w:line="240" w:lineRule="auto"/>
              <w:rPr>
                <w:b/>
                <w:bCs/>
                <w:szCs w:val="24"/>
                <w:lang w:val="en-GB"/>
              </w:rPr>
            </w:pPr>
            <w:r w:rsidRPr="00F61F74">
              <w:rPr>
                <w:b/>
                <w:bCs/>
                <w:szCs w:val="24"/>
                <w:lang w:val="en-GB"/>
              </w:rPr>
              <w:t>X</w:t>
            </w:r>
            <w:r w:rsidR="00515150" w:rsidRPr="00F61F74">
              <w:rPr>
                <w:b/>
                <w:bCs/>
                <w:szCs w:val="24"/>
                <w:lang w:val="en-GB"/>
              </w:rPr>
              <w:t xml:space="preserve"> Cluster Mailing (</w:t>
            </w:r>
            <w:r w:rsidR="00D579D0" w:rsidRPr="00F61F74">
              <w:rPr>
                <w:b/>
                <w:bCs/>
                <w:szCs w:val="24"/>
                <w:lang w:val="en-GB"/>
              </w:rPr>
              <w:t>ES/NFI</w:t>
            </w:r>
            <w:r w:rsidR="00515150" w:rsidRPr="00F61F74">
              <w:rPr>
                <w:b/>
                <w:bCs/>
                <w:szCs w:val="24"/>
                <w:lang w:val="en-GB"/>
              </w:rPr>
              <w:t xml:space="preserve">) and presentation of findings at </w:t>
            </w:r>
            <w:r w:rsidR="00A822E5" w:rsidRPr="00F61F74">
              <w:rPr>
                <w:b/>
                <w:bCs/>
                <w:szCs w:val="24"/>
                <w:lang w:val="en-GB"/>
              </w:rPr>
              <w:t xml:space="preserve">the </w:t>
            </w:r>
            <w:r w:rsidR="00515150" w:rsidRPr="00F61F74">
              <w:rPr>
                <w:b/>
                <w:bCs/>
                <w:szCs w:val="24"/>
                <w:lang w:val="en-GB"/>
              </w:rPr>
              <w:t>next cluster meeting</w:t>
            </w:r>
            <w:r w:rsidR="00515150" w:rsidRPr="00F61F74" w:rsidDel="001F50B3">
              <w:rPr>
                <w:b/>
                <w:bCs/>
                <w:szCs w:val="24"/>
                <w:lang w:val="en-GB"/>
              </w:rPr>
              <w:t xml:space="preserve"> </w:t>
            </w:r>
          </w:p>
          <w:p w14:paraId="59A5C50C" w14:textId="41D28374" w:rsidR="00515150" w:rsidRPr="00F61F74" w:rsidRDefault="00185936" w:rsidP="00515150">
            <w:pPr>
              <w:pStyle w:val="Paragraphe"/>
              <w:spacing w:after="120" w:line="240" w:lineRule="auto"/>
              <w:rPr>
                <w:b/>
                <w:bCs/>
                <w:szCs w:val="24"/>
                <w:lang w:val="en-GB"/>
              </w:rPr>
            </w:pPr>
            <w:r w:rsidRPr="00F61F74">
              <w:rPr>
                <w:b/>
                <w:bCs/>
                <w:szCs w:val="24"/>
                <w:lang w:val="en-GB"/>
              </w:rPr>
              <w:t>X</w:t>
            </w:r>
            <w:r w:rsidR="00515150" w:rsidRPr="00F61F74">
              <w:rPr>
                <w:b/>
                <w:bCs/>
                <w:szCs w:val="24"/>
                <w:lang w:val="en-GB"/>
              </w:rPr>
              <w:t xml:space="preserve"> </w:t>
            </w:r>
            <w:r w:rsidRPr="00F61F74">
              <w:rPr>
                <w:b/>
                <w:bCs/>
                <w:szCs w:val="24"/>
                <w:lang w:val="en-GB"/>
              </w:rPr>
              <w:t xml:space="preserve"> </w:t>
            </w:r>
            <w:r w:rsidR="00515150" w:rsidRPr="00F61F74">
              <w:rPr>
                <w:b/>
                <w:bCs/>
                <w:szCs w:val="24"/>
                <w:lang w:val="en-GB"/>
              </w:rPr>
              <w:t>Presentation of findings (e.g. at HCT meeting; Cluster meeting)</w:t>
            </w:r>
            <w:r w:rsidR="00515150" w:rsidRPr="00F61F74" w:rsidDel="001F50B3">
              <w:rPr>
                <w:b/>
                <w:bCs/>
                <w:szCs w:val="24"/>
                <w:lang w:val="en-GB"/>
              </w:rPr>
              <w:t xml:space="preserve"> </w:t>
            </w:r>
          </w:p>
          <w:p w14:paraId="5F1EB49E" w14:textId="4129AE3B" w:rsidR="00515150" w:rsidRPr="00F61F74" w:rsidRDefault="007210C8" w:rsidP="00E63B35">
            <w:pPr>
              <w:pStyle w:val="Paragraphe"/>
              <w:spacing w:after="120" w:line="240" w:lineRule="auto"/>
              <w:rPr>
                <w:i/>
                <w:szCs w:val="24"/>
                <w:lang w:val="en-GB"/>
              </w:rPr>
            </w:pPr>
            <w:r w:rsidRPr="00F61F74">
              <w:rPr>
                <w:b/>
                <w:bCs/>
                <w:szCs w:val="24"/>
                <w:lang w:val="en-GB"/>
              </w:rPr>
              <w:lastRenderedPageBreak/>
              <w:t>X</w:t>
            </w:r>
            <w:r w:rsidR="00515150" w:rsidRPr="00F61F74">
              <w:rPr>
                <w:b/>
                <w:bCs/>
                <w:szCs w:val="24"/>
                <w:lang w:val="en-GB"/>
              </w:rPr>
              <w:t xml:space="preserve"> </w:t>
            </w:r>
            <w:r w:rsidRPr="00F61F74">
              <w:rPr>
                <w:b/>
                <w:bCs/>
                <w:szCs w:val="24"/>
                <w:lang w:val="en-GB"/>
              </w:rPr>
              <w:t xml:space="preserve"> </w:t>
            </w:r>
            <w:r w:rsidR="00515150" w:rsidRPr="00F61F74">
              <w:rPr>
                <w:b/>
                <w:bCs/>
                <w:szCs w:val="24"/>
                <w:lang w:val="en-GB"/>
              </w:rPr>
              <w:t>Website Dissemination (Relief Web &amp; REACH Resource Centre)</w:t>
            </w:r>
            <w:r w:rsidR="00515150" w:rsidRPr="00F61F74">
              <w:rPr>
                <w:b/>
                <w:bCs/>
                <w:color w:val="58585A" w:themeColor="background2"/>
                <w:szCs w:val="24"/>
                <w:lang w:val="en-GB"/>
              </w:rPr>
              <w:t>]</w:t>
            </w:r>
          </w:p>
        </w:tc>
      </w:tr>
      <w:tr w:rsidR="00515150" w:rsidRPr="003500BA" w14:paraId="3552E4E5" w14:textId="77777777" w:rsidTr="00FD72A8">
        <w:trPr>
          <w:gridAfter w:val="1"/>
          <w:wAfter w:w="107" w:type="dxa"/>
        </w:trPr>
        <w:tc>
          <w:tcPr>
            <w:tcW w:w="2132" w:type="dxa"/>
            <w:tcBorders>
              <w:top w:val="single" w:sz="4" w:space="0" w:color="auto"/>
              <w:left w:val="nil"/>
              <w:bottom w:val="nil"/>
              <w:right w:val="single" w:sz="4" w:space="0" w:color="auto"/>
            </w:tcBorders>
          </w:tcPr>
          <w:p w14:paraId="0AD16469" w14:textId="77777777" w:rsidR="00515150" w:rsidRPr="00C13447" w:rsidRDefault="00515150" w:rsidP="00515150">
            <w:pPr>
              <w:pStyle w:val="Paragraphe"/>
              <w:rPr>
                <w:b/>
                <w:lang w:val="en-GB"/>
              </w:rPr>
            </w:pPr>
            <w:r w:rsidRPr="00C13447">
              <w:rPr>
                <w:b/>
                <w:lang w:val="en-GB"/>
              </w:rPr>
              <w:lastRenderedPageBreak/>
              <w:t>Detailed dissemination plan required</w:t>
            </w:r>
          </w:p>
        </w:tc>
        <w:tc>
          <w:tcPr>
            <w:tcW w:w="567" w:type="dxa"/>
            <w:tcBorders>
              <w:top w:val="single" w:sz="4" w:space="0" w:color="auto"/>
              <w:left w:val="single" w:sz="4" w:space="0" w:color="auto"/>
              <w:bottom w:val="single" w:sz="4" w:space="0" w:color="auto"/>
              <w:right w:val="nil"/>
            </w:tcBorders>
          </w:tcPr>
          <w:p w14:paraId="1E05D0E3" w14:textId="3CC0271B" w:rsidR="00515150" w:rsidRPr="00086EB1" w:rsidRDefault="00A27D90" w:rsidP="00515150">
            <w:pPr>
              <w:pStyle w:val="Paragraphe"/>
              <w:rPr>
                <w:b/>
                <w:bCs/>
                <w:lang w:val="en-GB"/>
              </w:rPr>
            </w:pPr>
            <w:r w:rsidRPr="00F61F74">
              <w:rPr>
                <w:b/>
                <w:bCs/>
                <w:sz w:val="20"/>
                <w:lang w:val="en-GB"/>
              </w:rPr>
              <w:t>X</w:t>
            </w:r>
          </w:p>
        </w:tc>
        <w:tc>
          <w:tcPr>
            <w:tcW w:w="3286" w:type="dxa"/>
            <w:gridSpan w:val="3"/>
            <w:tcBorders>
              <w:top w:val="single" w:sz="4" w:space="0" w:color="auto"/>
              <w:left w:val="single" w:sz="4" w:space="0" w:color="auto"/>
              <w:bottom w:val="single" w:sz="4" w:space="0" w:color="auto"/>
              <w:right w:val="nil"/>
            </w:tcBorders>
          </w:tcPr>
          <w:p w14:paraId="602B458B" w14:textId="77777777" w:rsidR="00515150" w:rsidRPr="00C13447" w:rsidDel="001D56E0" w:rsidRDefault="00515150" w:rsidP="00515150">
            <w:pPr>
              <w:pStyle w:val="Paragraphe"/>
              <w:rPr>
                <w:lang w:val="en-GB"/>
              </w:rPr>
            </w:pPr>
            <w:r w:rsidRPr="00C13447">
              <w:rPr>
                <w:lang w:val="en-GB"/>
              </w:rPr>
              <w:t>Yes</w:t>
            </w:r>
          </w:p>
        </w:tc>
        <w:tc>
          <w:tcPr>
            <w:tcW w:w="284" w:type="dxa"/>
            <w:tcBorders>
              <w:top w:val="single" w:sz="4" w:space="0" w:color="auto"/>
              <w:left w:val="single" w:sz="4" w:space="0" w:color="auto"/>
              <w:bottom w:val="single" w:sz="4" w:space="0" w:color="auto"/>
              <w:right w:val="nil"/>
            </w:tcBorders>
          </w:tcPr>
          <w:p w14:paraId="7717BE5C" w14:textId="32A91B5D" w:rsidR="00515150" w:rsidRPr="00C13447" w:rsidRDefault="00A27D90" w:rsidP="00515150">
            <w:pPr>
              <w:pStyle w:val="Paragraphe"/>
              <w:rPr>
                <w:lang w:val="en-GB"/>
              </w:rPr>
            </w:pPr>
            <w:r w:rsidRPr="00C13447">
              <w:rPr>
                <w:sz w:val="20"/>
                <w:lang w:val="en-GB"/>
              </w:rPr>
              <w:t>□</w:t>
            </w:r>
          </w:p>
        </w:tc>
        <w:tc>
          <w:tcPr>
            <w:tcW w:w="3604" w:type="dxa"/>
            <w:gridSpan w:val="4"/>
            <w:tcBorders>
              <w:top w:val="single" w:sz="4" w:space="0" w:color="auto"/>
              <w:left w:val="single" w:sz="4" w:space="0" w:color="auto"/>
              <w:bottom w:val="single" w:sz="4" w:space="0" w:color="auto"/>
              <w:right w:val="nil"/>
            </w:tcBorders>
          </w:tcPr>
          <w:p w14:paraId="64EEB998" w14:textId="77777777" w:rsidR="00515150" w:rsidRPr="00C13447" w:rsidRDefault="00515150" w:rsidP="00515150">
            <w:pPr>
              <w:pStyle w:val="Paragraphe"/>
              <w:rPr>
                <w:lang w:val="en-GB"/>
              </w:rPr>
            </w:pPr>
            <w:r w:rsidRPr="00C13447">
              <w:rPr>
                <w:lang w:val="en-GB"/>
              </w:rPr>
              <w:t>No</w:t>
            </w:r>
          </w:p>
        </w:tc>
      </w:tr>
      <w:tr w:rsidR="00515150" w:rsidRPr="003500BA" w14:paraId="476A2A0A" w14:textId="77777777" w:rsidTr="00FD72A8">
        <w:trPr>
          <w:gridAfter w:val="1"/>
          <w:wAfter w:w="107" w:type="dxa"/>
        </w:trPr>
        <w:tc>
          <w:tcPr>
            <w:tcW w:w="2132" w:type="dxa"/>
            <w:tcBorders>
              <w:top w:val="single" w:sz="4" w:space="0" w:color="auto"/>
              <w:left w:val="nil"/>
              <w:bottom w:val="single" w:sz="4" w:space="0" w:color="auto"/>
              <w:right w:val="single" w:sz="4" w:space="0" w:color="auto"/>
            </w:tcBorders>
          </w:tcPr>
          <w:p w14:paraId="4823F584" w14:textId="77777777" w:rsidR="00515150" w:rsidRPr="00C13447" w:rsidRDefault="00515150" w:rsidP="00515150">
            <w:pPr>
              <w:pStyle w:val="Paragraphe"/>
              <w:rPr>
                <w:b/>
                <w:lang w:val="en-GB"/>
              </w:rPr>
            </w:pPr>
            <w:r w:rsidRPr="00C13447">
              <w:rPr>
                <w:b/>
                <w:lang w:val="en-GB"/>
              </w:rPr>
              <w:t>General Objective</w:t>
            </w:r>
          </w:p>
        </w:tc>
        <w:tc>
          <w:tcPr>
            <w:tcW w:w="7741" w:type="dxa"/>
            <w:gridSpan w:val="9"/>
            <w:tcBorders>
              <w:top w:val="single" w:sz="4" w:space="0" w:color="auto"/>
              <w:left w:val="single" w:sz="4" w:space="0" w:color="auto"/>
              <w:bottom w:val="single" w:sz="4" w:space="0" w:color="auto"/>
              <w:right w:val="nil"/>
            </w:tcBorders>
          </w:tcPr>
          <w:p w14:paraId="268E9801" w14:textId="1B4B729D" w:rsidR="00515150" w:rsidRPr="00F61F74" w:rsidRDefault="00081E3D" w:rsidP="00F61F74">
            <w:pPr>
              <w:pStyle w:val="Paragraphe"/>
              <w:rPr>
                <w:rFonts w:asciiTheme="minorHAnsi" w:hAnsiTheme="minorHAnsi"/>
                <w:i/>
                <w:lang w:val="en-GB"/>
              </w:rPr>
            </w:pPr>
            <w:r w:rsidRPr="00F61F74">
              <w:rPr>
                <w:rFonts w:asciiTheme="minorHAnsi" w:hAnsiTheme="minorHAnsi"/>
                <w:lang w:val="en-GB"/>
              </w:rPr>
              <w:t>In Coordination with the ES/NFI Cluster, REACH will review and develop a standardized Post-Distribution Monitoring Tool for the ES/NFI Cluster partners to use in conducting PDMs, along with providing independent evaluation of partner impact through one nationwide PDMs conducted remotely by REACH.</w:t>
            </w:r>
          </w:p>
        </w:tc>
      </w:tr>
      <w:tr w:rsidR="00515150" w:rsidRPr="003500BA" w14:paraId="0AADBE4C" w14:textId="77777777" w:rsidTr="00FD72A8">
        <w:trPr>
          <w:gridAfter w:val="1"/>
          <w:wAfter w:w="107" w:type="dxa"/>
          <w:trHeight w:val="970"/>
        </w:trPr>
        <w:tc>
          <w:tcPr>
            <w:tcW w:w="2132" w:type="dxa"/>
            <w:tcBorders>
              <w:top w:val="single" w:sz="4" w:space="0" w:color="auto"/>
              <w:left w:val="nil"/>
              <w:bottom w:val="single" w:sz="4" w:space="0" w:color="auto"/>
              <w:right w:val="single" w:sz="4" w:space="0" w:color="auto"/>
            </w:tcBorders>
          </w:tcPr>
          <w:p w14:paraId="4EDBAD01" w14:textId="77777777" w:rsidR="00515150" w:rsidRPr="00C13447" w:rsidRDefault="00515150" w:rsidP="00515150">
            <w:pPr>
              <w:pStyle w:val="Paragraphe"/>
              <w:rPr>
                <w:b/>
                <w:lang w:val="en-GB"/>
              </w:rPr>
            </w:pPr>
            <w:r w:rsidRPr="00C13447">
              <w:rPr>
                <w:b/>
                <w:lang w:val="en-GB"/>
              </w:rPr>
              <w:t>Specific Objective(s)</w:t>
            </w:r>
          </w:p>
        </w:tc>
        <w:tc>
          <w:tcPr>
            <w:tcW w:w="7741" w:type="dxa"/>
            <w:gridSpan w:val="9"/>
            <w:tcBorders>
              <w:top w:val="single" w:sz="4" w:space="0" w:color="auto"/>
              <w:left w:val="single" w:sz="4" w:space="0" w:color="auto"/>
              <w:bottom w:val="single" w:sz="4" w:space="0" w:color="auto"/>
              <w:right w:val="nil"/>
            </w:tcBorders>
          </w:tcPr>
          <w:p w14:paraId="3C123281" w14:textId="40EF0BD7" w:rsidR="00111DC5" w:rsidRPr="00F61F74" w:rsidRDefault="00111DC5" w:rsidP="008F2195">
            <w:pPr>
              <w:pStyle w:val="ListParagraph"/>
              <w:numPr>
                <w:ilvl w:val="0"/>
                <w:numId w:val="18"/>
              </w:numPr>
              <w:pBdr>
                <w:top w:val="nil"/>
                <w:left w:val="nil"/>
                <w:bottom w:val="nil"/>
                <w:right w:val="nil"/>
                <w:between w:val="nil"/>
              </w:pBdr>
              <w:spacing w:after="0" w:line="240" w:lineRule="auto"/>
              <w:rPr>
                <w:rFonts w:asciiTheme="minorHAnsi" w:hAnsiTheme="minorHAnsi"/>
                <w:lang w:val="en-GB"/>
              </w:rPr>
            </w:pPr>
            <w:r w:rsidRPr="00F61F74">
              <w:rPr>
                <w:rFonts w:asciiTheme="minorHAnsi" w:hAnsiTheme="minorHAnsi"/>
                <w:lang w:val="en-GB"/>
              </w:rPr>
              <w:t>Improve the overall response monitoring capacity of the ES/NFI Cluster and its partners through standardization of PDM tools and methodologies among cluster members</w:t>
            </w:r>
            <w:r w:rsidR="00720FAB" w:rsidRPr="00F61F74">
              <w:rPr>
                <w:rFonts w:asciiTheme="minorHAnsi" w:hAnsiTheme="minorHAnsi"/>
                <w:lang w:val="en-GB"/>
              </w:rPr>
              <w:t xml:space="preserve">, and compare the </w:t>
            </w:r>
            <w:r w:rsidR="002B1B54" w:rsidRPr="00F61F74">
              <w:rPr>
                <w:rFonts w:asciiTheme="minorHAnsi" w:hAnsiTheme="minorHAnsi"/>
                <w:lang w:val="en-GB"/>
              </w:rPr>
              <w:t xml:space="preserve">different </w:t>
            </w:r>
            <w:r w:rsidR="00720FAB" w:rsidRPr="00F61F74">
              <w:rPr>
                <w:rFonts w:asciiTheme="minorHAnsi" w:hAnsiTheme="minorHAnsi"/>
                <w:lang w:val="en-GB"/>
              </w:rPr>
              <w:t>approaches</w:t>
            </w:r>
            <w:r w:rsidR="002B1B54" w:rsidRPr="00F61F74">
              <w:rPr>
                <w:rFonts w:asciiTheme="minorHAnsi" w:hAnsiTheme="minorHAnsi"/>
                <w:lang w:val="en-GB"/>
              </w:rPr>
              <w:t xml:space="preserve"> / assistance modalities</w:t>
            </w:r>
            <w:r w:rsidR="00720FAB" w:rsidRPr="00F61F74">
              <w:rPr>
                <w:rFonts w:asciiTheme="minorHAnsi" w:hAnsiTheme="minorHAnsi"/>
                <w:lang w:val="en-GB"/>
              </w:rPr>
              <w:t xml:space="preserve">, their advantages, and </w:t>
            </w:r>
            <w:r w:rsidR="00BD52D0" w:rsidRPr="00F61F74">
              <w:rPr>
                <w:rFonts w:asciiTheme="minorHAnsi" w:hAnsiTheme="minorHAnsi"/>
                <w:lang w:val="en-GB"/>
              </w:rPr>
              <w:t>chall</w:t>
            </w:r>
            <w:r w:rsidR="003E66DA" w:rsidRPr="00F61F74">
              <w:rPr>
                <w:rFonts w:asciiTheme="minorHAnsi" w:hAnsiTheme="minorHAnsi"/>
                <w:lang w:val="en-GB"/>
              </w:rPr>
              <w:t>e</w:t>
            </w:r>
            <w:r w:rsidR="00BD52D0" w:rsidRPr="00F61F74">
              <w:rPr>
                <w:rFonts w:asciiTheme="minorHAnsi" w:hAnsiTheme="minorHAnsi"/>
                <w:lang w:val="en-GB"/>
              </w:rPr>
              <w:t>nge</w:t>
            </w:r>
            <w:r w:rsidR="00720FAB" w:rsidRPr="00F61F74">
              <w:rPr>
                <w:rFonts w:asciiTheme="minorHAnsi" w:hAnsiTheme="minorHAnsi"/>
                <w:lang w:val="en-GB"/>
              </w:rPr>
              <w:t>s</w:t>
            </w:r>
            <w:r w:rsidRPr="00F61F74">
              <w:rPr>
                <w:rFonts w:asciiTheme="minorHAnsi" w:hAnsiTheme="minorHAnsi"/>
                <w:lang w:val="en-GB"/>
              </w:rPr>
              <w:t>.</w:t>
            </w:r>
          </w:p>
          <w:p w14:paraId="5C88E45D" w14:textId="2DA5FDFD" w:rsidR="00C8298E" w:rsidRPr="00F61F74" w:rsidRDefault="00111DC5" w:rsidP="00C8298E">
            <w:pPr>
              <w:pStyle w:val="ListParagraph"/>
              <w:numPr>
                <w:ilvl w:val="0"/>
                <w:numId w:val="18"/>
              </w:numPr>
              <w:spacing w:before="240" w:after="120"/>
              <w:rPr>
                <w:rFonts w:asciiTheme="minorHAnsi" w:eastAsia="Calibri" w:hAnsiTheme="minorHAnsi"/>
                <w:color w:val="000000"/>
                <w:lang w:val="en-GB"/>
              </w:rPr>
            </w:pPr>
            <w:r w:rsidRPr="00F61F74">
              <w:rPr>
                <w:rFonts w:asciiTheme="minorHAnsi" w:hAnsiTheme="minorHAnsi"/>
                <w:lang w:val="en-GB"/>
              </w:rPr>
              <w:t>Monitor</w:t>
            </w:r>
            <w:r w:rsidRPr="00F61F74">
              <w:rPr>
                <w:rFonts w:asciiTheme="minorHAnsi" w:eastAsia="Calibri" w:hAnsiTheme="minorHAnsi"/>
                <w:color w:val="000000"/>
                <w:lang w:val="en-GB"/>
              </w:rPr>
              <w:t xml:space="preserve"> the overall beneficiary satisfaction</w:t>
            </w:r>
            <w:r w:rsidR="002210D0" w:rsidRPr="00F61F74">
              <w:rPr>
                <w:rFonts w:asciiTheme="minorHAnsi" w:eastAsia="Calibri" w:hAnsiTheme="minorHAnsi"/>
                <w:color w:val="000000"/>
                <w:lang w:val="en-GB"/>
              </w:rPr>
              <w:t>,</w:t>
            </w:r>
            <w:r w:rsidRPr="00F61F74">
              <w:rPr>
                <w:rFonts w:asciiTheme="minorHAnsi" w:eastAsia="Calibri" w:hAnsiTheme="minorHAnsi"/>
                <w:color w:val="000000"/>
                <w:lang w:val="en-GB"/>
              </w:rPr>
              <w:t xml:space="preserve"> use of the shelter and NFI support provided by the ES/NFI Cluster’s programmes and response in Afghanistan.</w:t>
            </w:r>
          </w:p>
        </w:tc>
      </w:tr>
      <w:tr w:rsidR="00515150" w:rsidRPr="003500BA" w14:paraId="378EE822" w14:textId="77777777" w:rsidTr="00FD72A8">
        <w:trPr>
          <w:gridAfter w:val="1"/>
          <w:wAfter w:w="107" w:type="dxa"/>
        </w:trPr>
        <w:tc>
          <w:tcPr>
            <w:tcW w:w="2132"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lang w:val="en-GB"/>
              </w:rPr>
            </w:pPr>
            <w:r w:rsidRPr="00C13447">
              <w:rPr>
                <w:b/>
                <w:lang w:val="en-GB"/>
              </w:rPr>
              <w:t>Research Questions</w:t>
            </w:r>
          </w:p>
        </w:tc>
        <w:tc>
          <w:tcPr>
            <w:tcW w:w="7741" w:type="dxa"/>
            <w:gridSpan w:val="9"/>
            <w:tcBorders>
              <w:top w:val="single" w:sz="4" w:space="0" w:color="auto"/>
              <w:left w:val="single" w:sz="4" w:space="0" w:color="auto"/>
              <w:bottom w:val="single" w:sz="4" w:space="0" w:color="auto"/>
              <w:right w:val="nil"/>
            </w:tcBorders>
          </w:tcPr>
          <w:p w14:paraId="4527E020" w14:textId="77777777" w:rsidR="00111DC5" w:rsidRPr="00F61F74" w:rsidRDefault="00111DC5" w:rsidP="00111DC5">
            <w:pPr>
              <w:pStyle w:val="ListParagraph"/>
              <w:numPr>
                <w:ilvl w:val="3"/>
                <w:numId w:val="17"/>
              </w:numPr>
              <w:spacing w:after="120" w:line="240" w:lineRule="auto"/>
              <w:ind w:left="709" w:hanging="283"/>
              <w:rPr>
                <w:rFonts w:asciiTheme="minorHAnsi" w:eastAsia="Calibri" w:hAnsiTheme="minorHAnsi"/>
                <w:lang w:val="en-GB"/>
              </w:rPr>
            </w:pPr>
            <w:r w:rsidRPr="00F61F74">
              <w:rPr>
                <w:rFonts w:asciiTheme="minorHAnsi" w:eastAsia="Calibri" w:hAnsiTheme="minorHAnsi"/>
                <w:lang w:val="en-GB"/>
              </w:rPr>
              <w:t>What is the demographic profile and overall shelter needs of ES/NFI caseloads that have been assisted by ES/NFI Cluster partners in Afghanistan?</w:t>
            </w:r>
          </w:p>
          <w:p w14:paraId="78A8ABD8" w14:textId="1C71213A" w:rsidR="00E36227" w:rsidRPr="00F61F74" w:rsidRDefault="00111DC5" w:rsidP="008F2195">
            <w:pPr>
              <w:pStyle w:val="ListParagraph"/>
              <w:numPr>
                <w:ilvl w:val="3"/>
                <w:numId w:val="17"/>
              </w:numPr>
              <w:spacing w:after="120" w:line="240" w:lineRule="auto"/>
              <w:ind w:left="709" w:hanging="283"/>
              <w:rPr>
                <w:rFonts w:asciiTheme="minorHAnsi" w:hAnsiTheme="minorHAnsi"/>
                <w:color w:val="58585A" w:themeColor="background2"/>
                <w:lang w:val="en-GB"/>
              </w:rPr>
            </w:pPr>
            <w:r w:rsidRPr="00F61F74">
              <w:rPr>
                <w:rFonts w:asciiTheme="minorHAnsi" w:eastAsia="Calibri" w:hAnsiTheme="minorHAnsi"/>
                <w:lang w:val="en-GB"/>
              </w:rPr>
              <w:t>What</w:t>
            </w:r>
            <w:r w:rsidR="007406DE" w:rsidRPr="00F61F74">
              <w:rPr>
                <w:rFonts w:asciiTheme="minorHAnsi" w:eastAsia="Calibri" w:hAnsiTheme="minorHAnsi"/>
                <w:lang w:val="en-GB"/>
              </w:rPr>
              <w:t xml:space="preserve"> are the different approaches applied by the </w:t>
            </w:r>
            <w:r w:rsidR="00BD52D0" w:rsidRPr="00F61F74">
              <w:rPr>
                <w:rFonts w:asciiTheme="minorHAnsi" w:eastAsia="Calibri" w:hAnsiTheme="minorHAnsi"/>
                <w:lang w:val="en-GB"/>
              </w:rPr>
              <w:t xml:space="preserve">cluster members, their </w:t>
            </w:r>
            <w:r w:rsidR="009557D1" w:rsidRPr="00F61F74">
              <w:rPr>
                <w:rFonts w:asciiTheme="minorHAnsi" w:eastAsia="Calibri" w:hAnsiTheme="minorHAnsi"/>
                <w:lang w:val="en-GB"/>
              </w:rPr>
              <w:t>advantages,</w:t>
            </w:r>
            <w:r w:rsidR="00BD52D0" w:rsidRPr="00F61F74">
              <w:rPr>
                <w:rFonts w:asciiTheme="minorHAnsi" w:eastAsia="Calibri" w:hAnsiTheme="minorHAnsi"/>
                <w:lang w:val="en-GB"/>
              </w:rPr>
              <w:t xml:space="preserve"> and challenges? </w:t>
            </w:r>
            <w:r w:rsidRPr="00F61F74">
              <w:rPr>
                <w:rFonts w:asciiTheme="minorHAnsi" w:eastAsia="Calibri" w:hAnsiTheme="minorHAnsi"/>
                <w:lang w:val="en-GB"/>
              </w:rPr>
              <w:t xml:space="preserve"> </w:t>
            </w:r>
          </w:p>
          <w:p w14:paraId="62BB3254" w14:textId="0CFEA7F9" w:rsidR="008F2195" w:rsidRPr="00F61F74" w:rsidRDefault="001C3475" w:rsidP="008F2195">
            <w:pPr>
              <w:pStyle w:val="ListParagraph"/>
              <w:numPr>
                <w:ilvl w:val="3"/>
                <w:numId w:val="17"/>
              </w:numPr>
              <w:spacing w:after="120" w:line="240" w:lineRule="auto"/>
              <w:ind w:left="709" w:hanging="283"/>
              <w:rPr>
                <w:rFonts w:asciiTheme="minorHAnsi" w:hAnsiTheme="minorHAnsi"/>
                <w:color w:val="58585A" w:themeColor="background2"/>
                <w:lang w:val="en-GB"/>
              </w:rPr>
            </w:pPr>
            <w:r w:rsidRPr="00F61F74">
              <w:rPr>
                <w:rFonts w:asciiTheme="minorHAnsi" w:eastAsia="Calibri" w:hAnsiTheme="minorHAnsi"/>
                <w:lang w:val="en-GB"/>
              </w:rPr>
              <w:t xml:space="preserve">What </w:t>
            </w:r>
            <w:r w:rsidR="00111DC5" w:rsidRPr="00F61F74">
              <w:rPr>
                <w:rFonts w:asciiTheme="minorHAnsi" w:eastAsia="Calibri" w:hAnsiTheme="minorHAnsi"/>
                <w:lang w:val="en-GB"/>
              </w:rPr>
              <w:t xml:space="preserve">is the overall satisfaction from ES/NFI aid provided based on differences in </w:t>
            </w:r>
            <w:r w:rsidR="008F2195" w:rsidRPr="00F61F74">
              <w:rPr>
                <w:rFonts w:asciiTheme="minorHAnsi" w:eastAsia="Calibri" w:hAnsiTheme="minorHAnsi"/>
                <w:lang w:val="en-GB"/>
              </w:rPr>
              <w:t xml:space="preserve">the </w:t>
            </w:r>
            <w:r w:rsidR="00111DC5" w:rsidRPr="00F61F74">
              <w:rPr>
                <w:rFonts w:asciiTheme="minorHAnsi" w:eastAsia="Calibri" w:hAnsiTheme="minorHAnsi"/>
                <w:lang w:val="en-GB"/>
              </w:rPr>
              <w:t>modality of aid?</w:t>
            </w:r>
          </w:p>
          <w:p w14:paraId="6FD0C7D3" w14:textId="05EA0201" w:rsidR="00515150" w:rsidRPr="00F61F74" w:rsidRDefault="00111DC5" w:rsidP="008F2195">
            <w:pPr>
              <w:pStyle w:val="ListParagraph"/>
              <w:numPr>
                <w:ilvl w:val="3"/>
                <w:numId w:val="17"/>
              </w:numPr>
              <w:spacing w:after="120" w:line="240" w:lineRule="auto"/>
              <w:ind w:left="709" w:hanging="283"/>
              <w:rPr>
                <w:rFonts w:asciiTheme="minorHAnsi" w:hAnsiTheme="minorHAnsi"/>
                <w:color w:val="58585A" w:themeColor="background2"/>
                <w:lang w:val="en-GB"/>
              </w:rPr>
            </w:pPr>
            <w:r w:rsidRPr="00F61F74">
              <w:rPr>
                <w:rFonts w:asciiTheme="minorHAnsi" w:eastAsia="Calibri" w:hAnsiTheme="minorHAnsi"/>
                <w:lang w:val="en-GB"/>
              </w:rPr>
              <w:t>How are the 5 main modalities of NFI aid provided by ES/NFI partners used by beneficiaries in Afghanistan, and how can this be improved?</w:t>
            </w:r>
          </w:p>
        </w:tc>
      </w:tr>
      <w:tr w:rsidR="00515150" w:rsidRPr="003500BA" w14:paraId="4A50B037" w14:textId="77777777" w:rsidTr="00FD72A8">
        <w:trPr>
          <w:gridAfter w:val="1"/>
          <w:wAfter w:w="107" w:type="dxa"/>
        </w:trPr>
        <w:tc>
          <w:tcPr>
            <w:tcW w:w="2132" w:type="dxa"/>
            <w:tcBorders>
              <w:top w:val="single" w:sz="4" w:space="0" w:color="000000" w:themeColor="text1"/>
              <w:left w:val="nil"/>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t>Geographic Coverage</w:t>
            </w:r>
          </w:p>
        </w:tc>
        <w:tc>
          <w:tcPr>
            <w:tcW w:w="7741" w:type="dxa"/>
            <w:gridSpan w:val="9"/>
            <w:tcBorders>
              <w:top w:val="single" w:sz="4" w:space="0" w:color="000000" w:themeColor="text1"/>
              <w:left w:val="single" w:sz="4" w:space="0" w:color="auto"/>
              <w:bottom w:val="single" w:sz="4" w:space="0" w:color="000000" w:themeColor="text1"/>
              <w:right w:val="nil"/>
            </w:tcBorders>
          </w:tcPr>
          <w:p w14:paraId="50C25556" w14:textId="1FE96CB7" w:rsidR="00515150" w:rsidRPr="00B12774" w:rsidRDefault="0075105D" w:rsidP="0075105D">
            <w:pPr>
              <w:pStyle w:val="Paragraphe"/>
              <w:rPr>
                <w:i/>
                <w:color w:val="58585A" w:themeColor="background2"/>
                <w:lang w:val="en-GB"/>
              </w:rPr>
            </w:pPr>
            <w:r w:rsidRPr="00F61F74">
              <w:rPr>
                <w:lang w:val="en-GB"/>
              </w:rPr>
              <w:t>Countrywide</w:t>
            </w:r>
          </w:p>
        </w:tc>
      </w:tr>
      <w:tr w:rsidR="00515150" w:rsidRPr="003500BA" w14:paraId="12C8D45B" w14:textId="77777777" w:rsidTr="00FD72A8">
        <w:trPr>
          <w:gridAfter w:val="1"/>
          <w:wAfter w:w="107" w:type="dxa"/>
          <w:trHeight w:val="1223"/>
        </w:trPr>
        <w:tc>
          <w:tcPr>
            <w:tcW w:w="2132"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t>Secondary data sources</w:t>
            </w:r>
          </w:p>
        </w:tc>
        <w:tc>
          <w:tcPr>
            <w:tcW w:w="7741" w:type="dxa"/>
            <w:gridSpan w:val="9"/>
            <w:tcBorders>
              <w:top w:val="single" w:sz="4" w:space="0" w:color="auto"/>
              <w:left w:val="single" w:sz="4" w:space="0" w:color="auto"/>
              <w:bottom w:val="single" w:sz="4" w:space="0" w:color="auto"/>
              <w:right w:val="nil"/>
            </w:tcBorders>
          </w:tcPr>
          <w:p w14:paraId="17BE1AFA" w14:textId="4BAEBB65" w:rsidR="00515150" w:rsidRPr="00B12774" w:rsidRDefault="00FC27AD" w:rsidP="00515150">
            <w:pPr>
              <w:pStyle w:val="Paragraphe"/>
              <w:rPr>
                <w:rStyle w:val="Hyperlink"/>
              </w:rPr>
            </w:pPr>
            <w:r w:rsidRPr="00F61F74">
              <w:fldChar w:fldCharType="begin"/>
            </w:r>
            <w:r w:rsidRPr="00B12774">
              <w:instrText xml:space="preserve"> HYPERLINK "https://reliefweb.int/attachments/6875c8db-5df2-3fd7-a201-dd3627fe8244/afghanistan-humanitarian-needs-overview-2022.pdf" </w:instrText>
            </w:r>
            <w:r w:rsidRPr="00F61F74">
              <w:fldChar w:fldCharType="separate"/>
            </w:r>
            <w:r w:rsidR="00F05A77" w:rsidRPr="00B12774">
              <w:rPr>
                <w:rStyle w:val="Hyperlink"/>
              </w:rPr>
              <w:t>UNOCHA, Afghanistan Humanitarian Needs Overview, January 2022</w:t>
            </w:r>
          </w:p>
          <w:p w14:paraId="303A0704" w14:textId="6EB3F76D" w:rsidR="00F05A77" w:rsidRPr="00B12774" w:rsidRDefault="00FC27AD" w:rsidP="00515150">
            <w:pPr>
              <w:pStyle w:val="Paragraphe"/>
              <w:rPr>
                <w:rStyle w:val="Hyperlink"/>
              </w:rPr>
            </w:pPr>
            <w:r w:rsidRPr="00F61F74">
              <w:fldChar w:fldCharType="end"/>
            </w:r>
            <w:r w:rsidR="00A10B5E" w:rsidRPr="00F61F74">
              <w:fldChar w:fldCharType="begin"/>
            </w:r>
            <w:r w:rsidR="00A10B5E" w:rsidRPr="00B12774">
              <w:instrText>HYPERLINK "https://reliefweb.int/report/afghanistan/afghanistan-post-distribution-monitoring-pdm-report-findings-pdm-rounds-1-2-and-3"</w:instrText>
            </w:r>
            <w:r w:rsidR="00A10B5E" w:rsidRPr="00F61F74">
              <w:fldChar w:fldCharType="separate"/>
            </w:r>
            <w:r w:rsidR="001C5B59" w:rsidRPr="00B12774">
              <w:rPr>
                <w:rStyle w:val="Hyperlink"/>
              </w:rPr>
              <w:t>Afghanistan: Post-Distribution Monitoring (PDM) Report, (April 2020)</w:t>
            </w:r>
          </w:p>
          <w:p w14:paraId="02CA6C99" w14:textId="5296A02A" w:rsidR="001C5B59" w:rsidRPr="00B12774" w:rsidRDefault="00A10B5E" w:rsidP="00515150">
            <w:pPr>
              <w:pStyle w:val="Paragraphe"/>
              <w:rPr>
                <w:rStyle w:val="Hyperlink"/>
              </w:rPr>
            </w:pPr>
            <w:r w:rsidRPr="00F61F74">
              <w:fldChar w:fldCharType="end"/>
            </w:r>
            <w:r w:rsidR="00C40EBD" w:rsidRPr="00B12774">
              <w:fldChar w:fldCharType="begin"/>
            </w:r>
            <w:r w:rsidR="00C40EBD" w:rsidRPr="00B12774">
              <w:instrText xml:space="preserve"> HYPERLINK "https://sheltercluster.org/global-shelter-coordination-toolkit/library/2g-response-monitoring-and-gap-analysis" </w:instrText>
            </w:r>
            <w:r w:rsidR="00C40EBD" w:rsidRPr="00B12774">
              <w:fldChar w:fldCharType="separate"/>
            </w:r>
            <w:r w:rsidR="0079751F" w:rsidRPr="00B12774">
              <w:rPr>
                <w:rStyle w:val="Hyperlink"/>
              </w:rPr>
              <w:t>Global Shelter Cluster Information Management and Assessment Toolkit</w:t>
            </w:r>
          </w:p>
          <w:p w14:paraId="4EC9121D" w14:textId="265793A0" w:rsidR="001C5B59" w:rsidRPr="00B12774" w:rsidRDefault="00C40EBD" w:rsidP="00FC27AD">
            <w:pPr>
              <w:pStyle w:val="Paragraphe"/>
              <w:rPr>
                <w:color w:val="0000FF"/>
                <w:u w:val="single"/>
              </w:rPr>
            </w:pPr>
            <w:r w:rsidRPr="00B12774">
              <w:fldChar w:fldCharType="end"/>
            </w:r>
            <w:hyperlink r:id="rId12" w:history="1">
              <w:r w:rsidR="0079751F" w:rsidRPr="00F61F74">
                <w:rPr>
                  <w:rStyle w:val="Hyperlink"/>
                  <w:rFonts w:asciiTheme="minorHAnsi" w:eastAsiaTheme="majorEastAsia" w:hAnsiTheme="minorHAnsi" w:cstheme="majorBidi"/>
                  <w:lang w:val="en-GB"/>
                </w:rPr>
                <w:t>UNHCR Afghanistan - PDM for Emergency Shelter, June 2019</w:t>
              </w:r>
            </w:hyperlink>
          </w:p>
        </w:tc>
      </w:tr>
      <w:tr w:rsidR="00515150" w:rsidRPr="003500BA" w14:paraId="524B9F0C" w14:textId="77777777" w:rsidTr="00FD72A8">
        <w:trPr>
          <w:gridAfter w:val="1"/>
          <w:wAfter w:w="107" w:type="dxa"/>
        </w:trPr>
        <w:tc>
          <w:tcPr>
            <w:tcW w:w="2132"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lang w:val="en-GB"/>
              </w:rPr>
            </w:pPr>
            <w:r w:rsidRPr="00C13447">
              <w:rPr>
                <w:b/>
                <w:lang w:val="en-GB"/>
              </w:rPr>
              <w:t>Population(s)</w:t>
            </w:r>
          </w:p>
        </w:tc>
        <w:tc>
          <w:tcPr>
            <w:tcW w:w="567" w:type="dxa"/>
            <w:tcBorders>
              <w:top w:val="single" w:sz="4" w:space="0" w:color="auto"/>
              <w:left w:val="single" w:sz="4" w:space="0" w:color="auto"/>
              <w:bottom w:val="single" w:sz="4" w:space="0" w:color="auto"/>
              <w:right w:val="nil"/>
            </w:tcBorders>
          </w:tcPr>
          <w:p w14:paraId="0C27B144" w14:textId="77777777" w:rsidR="00515150" w:rsidRPr="00C13447" w:rsidRDefault="00515150" w:rsidP="00515150">
            <w:pPr>
              <w:pStyle w:val="Paragraphe"/>
              <w:rPr>
                <w:lang w:val="en-GB"/>
              </w:rPr>
            </w:pPr>
            <w:r w:rsidRPr="00C13447">
              <w:rPr>
                <w:sz w:val="20"/>
                <w:lang w:val="en-GB"/>
              </w:rPr>
              <w:t>□</w:t>
            </w:r>
          </w:p>
        </w:tc>
        <w:tc>
          <w:tcPr>
            <w:tcW w:w="3286"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284" w:type="dxa"/>
            <w:tcBorders>
              <w:top w:val="single" w:sz="4" w:space="0" w:color="auto"/>
              <w:left w:val="single" w:sz="4" w:space="0" w:color="auto"/>
              <w:bottom w:val="single" w:sz="4" w:space="0" w:color="auto"/>
              <w:right w:val="nil"/>
            </w:tcBorders>
          </w:tcPr>
          <w:p w14:paraId="3F0DEF27" w14:textId="6FE2AE5B" w:rsidR="00515150" w:rsidRPr="00C13447" w:rsidRDefault="00A822E5" w:rsidP="00515150">
            <w:pPr>
              <w:pStyle w:val="Paragraphe"/>
              <w:rPr>
                <w:lang w:val="en-GB"/>
              </w:rPr>
            </w:pPr>
            <w:r w:rsidRPr="00A822E5">
              <w:rPr>
                <w:b/>
                <w:bCs/>
                <w:sz w:val="20"/>
                <w:lang w:val="en-GB"/>
              </w:rPr>
              <w:t>X</w:t>
            </w:r>
          </w:p>
        </w:tc>
        <w:tc>
          <w:tcPr>
            <w:tcW w:w="3604" w:type="dxa"/>
            <w:gridSpan w:val="4"/>
            <w:tcBorders>
              <w:top w:val="single" w:sz="4" w:space="0" w:color="auto"/>
              <w:left w:val="single" w:sz="4" w:space="0" w:color="auto"/>
              <w:bottom w:val="single" w:sz="4" w:space="0" w:color="auto"/>
              <w:right w:val="nil"/>
            </w:tcBorders>
          </w:tcPr>
          <w:p w14:paraId="149C7BF2" w14:textId="77777777" w:rsidR="00515150" w:rsidRPr="00A822E5" w:rsidRDefault="00515150" w:rsidP="00515150">
            <w:pPr>
              <w:pStyle w:val="Paragraphe"/>
              <w:rPr>
                <w:b/>
                <w:bCs/>
                <w:lang w:val="en-GB"/>
              </w:rPr>
            </w:pPr>
            <w:r w:rsidRPr="00A822E5">
              <w:rPr>
                <w:b/>
                <w:bCs/>
                <w:lang w:val="en-GB"/>
              </w:rPr>
              <w:t>IDPs in informal sites</w:t>
            </w:r>
          </w:p>
        </w:tc>
      </w:tr>
      <w:tr w:rsidR="00515150" w:rsidRPr="003500BA" w14:paraId="3069F8E0" w14:textId="77777777" w:rsidTr="00FD72A8">
        <w:trPr>
          <w:gridAfter w:val="1"/>
          <w:wAfter w:w="107" w:type="dxa"/>
        </w:trPr>
        <w:tc>
          <w:tcPr>
            <w:tcW w:w="2132" w:type="dxa"/>
            <w:tcBorders>
              <w:top w:val="nil"/>
              <w:left w:val="nil"/>
              <w:bottom w:val="nil"/>
              <w:right w:val="single" w:sz="4" w:space="0" w:color="auto"/>
            </w:tcBorders>
          </w:tcPr>
          <w:p w14:paraId="3A2168AD" w14:textId="77777777" w:rsidR="00515150" w:rsidRPr="00C13447" w:rsidRDefault="00515150" w:rsidP="00515150">
            <w:pPr>
              <w:pStyle w:val="Paragraphe"/>
              <w:rPr>
                <w:i/>
                <w:lang w:val="en-GB"/>
              </w:rPr>
            </w:pPr>
            <w:r w:rsidRPr="00C13447">
              <w:rPr>
                <w:i/>
                <w:sz w:val="20"/>
                <w:lang w:val="en-GB"/>
              </w:rPr>
              <w:t>Select all that apply</w:t>
            </w:r>
          </w:p>
        </w:tc>
        <w:tc>
          <w:tcPr>
            <w:tcW w:w="567" w:type="dxa"/>
            <w:tcBorders>
              <w:top w:val="single" w:sz="4" w:space="0" w:color="auto"/>
              <w:left w:val="single" w:sz="4" w:space="0" w:color="auto"/>
              <w:bottom w:val="single" w:sz="4" w:space="0" w:color="auto"/>
              <w:right w:val="nil"/>
            </w:tcBorders>
          </w:tcPr>
          <w:p w14:paraId="2EB97C1B" w14:textId="37D639F9" w:rsidR="00515150" w:rsidRPr="00C13447" w:rsidRDefault="00A822E5" w:rsidP="00515150">
            <w:pPr>
              <w:pStyle w:val="Paragraphe"/>
              <w:rPr>
                <w:lang w:val="en-GB"/>
              </w:rPr>
            </w:pPr>
            <w:r w:rsidRPr="00A822E5">
              <w:rPr>
                <w:b/>
                <w:bCs/>
                <w:sz w:val="20"/>
                <w:lang w:val="en-GB"/>
              </w:rPr>
              <w:t>X</w:t>
            </w:r>
          </w:p>
        </w:tc>
        <w:tc>
          <w:tcPr>
            <w:tcW w:w="3286" w:type="dxa"/>
            <w:gridSpan w:val="3"/>
            <w:tcBorders>
              <w:top w:val="single" w:sz="4" w:space="0" w:color="auto"/>
              <w:left w:val="single" w:sz="4" w:space="0" w:color="auto"/>
              <w:bottom w:val="single" w:sz="4" w:space="0" w:color="auto"/>
              <w:right w:val="nil"/>
            </w:tcBorders>
          </w:tcPr>
          <w:p w14:paraId="1CDAE7AF" w14:textId="77777777" w:rsidR="00515150" w:rsidRPr="00A822E5" w:rsidRDefault="00515150" w:rsidP="00515150">
            <w:pPr>
              <w:pStyle w:val="Paragraphe"/>
              <w:rPr>
                <w:b/>
                <w:bCs/>
                <w:lang w:val="en-GB"/>
              </w:rPr>
            </w:pPr>
            <w:r w:rsidRPr="00A822E5">
              <w:rPr>
                <w:b/>
                <w:bCs/>
                <w:lang w:val="en-GB"/>
              </w:rPr>
              <w:t>IDPs in host communities</w:t>
            </w:r>
          </w:p>
        </w:tc>
        <w:tc>
          <w:tcPr>
            <w:tcW w:w="284" w:type="dxa"/>
            <w:tcBorders>
              <w:top w:val="single" w:sz="4" w:space="0" w:color="auto"/>
              <w:left w:val="single" w:sz="4" w:space="0" w:color="auto"/>
              <w:bottom w:val="single" w:sz="4" w:space="0" w:color="auto"/>
              <w:right w:val="nil"/>
            </w:tcBorders>
          </w:tcPr>
          <w:p w14:paraId="14F6F02E" w14:textId="6CF0D676" w:rsidR="00515150" w:rsidRPr="00C13447" w:rsidRDefault="00A822E5" w:rsidP="00515150">
            <w:pPr>
              <w:pStyle w:val="Paragraphe"/>
              <w:rPr>
                <w:lang w:val="en-GB"/>
              </w:rPr>
            </w:pPr>
            <w:r w:rsidRPr="00A822E5">
              <w:rPr>
                <w:b/>
                <w:bCs/>
                <w:sz w:val="20"/>
                <w:lang w:val="en-GB"/>
              </w:rPr>
              <w:t>X</w:t>
            </w:r>
          </w:p>
        </w:tc>
        <w:tc>
          <w:tcPr>
            <w:tcW w:w="3604" w:type="dxa"/>
            <w:gridSpan w:val="4"/>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rPr>
                <w:lang w:val="en-GB"/>
              </w:rPr>
            </w:pPr>
            <w:r w:rsidRPr="00A822E5">
              <w:rPr>
                <w:b/>
                <w:bCs/>
                <w:lang w:val="en-GB"/>
              </w:rPr>
              <w:t>IDPs</w:t>
            </w:r>
            <w:r w:rsidRPr="00C13447">
              <w:rPr>
                <w:lang w:val="en-GB"/>
              </w:rPr>
              <w:t xml:space="preserve"> </w:t>
            </w:r>
            <w:r w:rsidRPr="00203E0E">
              <w:rPr>
                <w:color w:val="58585A" w:themeColor="background2"/>
                <w:sz w:val="20"/>
                <w:lang w:val="en-GB"/>
              </w:rPr>
              <w:t>[Other, Specify]</w:t>
            </w:r>
          </w:p>
        </w:tc>
      </w:tr>
      <w:tr w:rsidR="00515150" w:rsidRPr="003500BA" w14:paraId="3B3DF7B4" w14:textId="77777777" w:rsidTr="00FD72A8">
        <w:trPr>
          <w:gridAfter w:val="1"/>
          <w:wAfter w:w="107" w:type="dxa"/>
        </w:trPr>
        <w:tc>
          <w:tcPr>
            <w:tcW w:w="2132" w:type="dxa"/>
            <w:tcBorders>
              <w:top w:val="nil"/>
              <w:left w:val="nil"/>
              <w:bottom w:val="nil"/>
              <w:right w:val="single" w:sz="4" w:space="0" w:color="auto"/>
            </w:tcBorders>
          </w:tcPr>
          <w:p w14:paraId="6C7D7D2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3286" w:type="dxa"/>
            <w:gridSpan w:val="3"/>
            <w:tcBorders>
              <w:top w:val="single" w:sz="4" w:space="0" w:color="auto"/>
              <w:left w:val="single" w:sz="4" w:space="0" w:color="auto"/>
              <w:bottom w:val="single" w:sz="4" w:space="0" w:color="auto"/>
              <w:right w:val="nil"/>
            </w:tcBorders>
          </w:tcPr>
          <w:p w14:paraId="4301ACFD" w14:textId="77777777" w:rsidR="00515150" w:rsidRPr="00A822E5" w:rsidRDefault="00515150" w:rsidP="00515150">
            <w:pPr>
              <w:pStyle w:val="Paragraphe"/>
              <w:rPr>
                <w:lang w:val="en-GB"/>
              </w:rPr>
            </w:pPr>
            <w:r w:rsidRPr="00A822E5">
              <w:rPr>
                <w:lang w:val="en-GB"/>
              </w:rPr>
              <w:t>Refugees in camp</w:t>
            </w:r>
          </w:p>
        </w:tc>
        <w:tc>
          <w:tcPr>
            <w:tcW w:w="284"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3604" w:type="dxa"/>
            <w:gridSpan w:val="4"/>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00FD72A8">
        <w:trPr>
          <w:gridAfter w:val="1"/>
          <w:wAfter w:w="107" w:type="dxa"/>
        </w:trPr>
        <w:tc>
          <w:tcPr>
            <w:tcW w:w="2132" w:type="dxa"/>
            <w:tcBorders>
              <w:top w:val="nil"/>
              <w:left w:val="nil"/>
              <w:bottom w:val="nil"/>
              <w:right w:val="single" w:sz="4" w:space="0" w:color="auto"/>
            </w:tcBorders>
          </w:tcPr>
          <w:p w14:paraId="53549379"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EAA760D" w14:textId="739EC63F" w:rsidR="00515150" w:rsidRPr="00C13447" w:rsidRDefault="00A822E5" w:rsidP="00515150">
            <w:pPr>
              <w:pStyle w:val="Paragraphe"/>
              <w:rPr>
                <w:lang w:val="en-GB"/>
              </w:rPr>
            </w:pPr>
            <w:r w:rsidRPr="00A822E5">
              <w:rPr>
                <w:b/>
                <w:bCs/>
                <w:sz w:val="20"/>
                <w:lang w:val="en-GB"/>
              </w:rPr>
              <w:t>X</w:t>
            </w:r>
          </w:p>
        </w:tc>
        <w:tc>
          <w:tcPr>
            <w:tcW w:w="3286" w:type="dxa"/>
            <w:gridSpan w:val="3"/>
            <w:tcBorders>
              <w:top w:val="single" w:sz="4" w:space="0" w:color="auto"/>
              <w:left w:val="single" w:sz="4" w:space="0" w:color="auto"/>
              <w:bottom w:val="single" w:sz="4" w:space="0" w:color="auto"/>
              <w:right w:val="nil"/>
            </w:tcBorders>
          </w:tcPr>
          <w:p w14:paraId="1C7FBC8C" w14:textId="77777777" w:rsidR="00515150" w:rsidRPr="00A822E5" w:rsidRDefault="00515150" w:rsidP="00515150">
            <w:pPr>
              <w:pStyle w:val="Paragraphe"/>
              <w:rPr>
                <w:b/>
                <w:bCs/>
                <w:lang w:val="en-GB"/>
              </w:rPr>
            </w:pPr>
            <w:r w:rsidRPr="00A822E5">
              <w:rPr>
                <w:b/>
                <w:bCs/>
                <w:lang w:val="en-GB"/>
              </w:rPr>
              <w:t>Refugees in host communities</w:t>
            </w:r>
          </w:p>
        </w:tc>
        <w:tc>
          <w:tcPr>
            <w:tcW w:w="284"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rPr>
                <w:lang w:val="en-GB"/>
              </w:rPr>
            </w:pPr>
            <w:r w:rsidRPr="00C13447">
              <w:rPr>
                <w:sz w:val="20"/>
                <w:lang w:val="en-GB"/>
              </w:rPr>
              <w:t>□</w:t>
            </w:r>
          </w:p>
        </w:tc>
        <w:tc>
          <w:tcPr>
            <w:tcW w:w="3604" w:type="dxa"/>
            <w:gridSpan w:val="4"/>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515150" w:rsidRPr="003500BA" w14:paraId="6FC1E3EE" w14:textId="77777777" w:rsidTr="00FD72A8">
        <w:trPr>
          <w:gridAfter w:val="1"/>
          <w:wAfter w:w="107" w:type="dxa"/>
        </w:trPr>
        <w:tc>
          <w:tcPr>
            <w:tcW w:w="2132" w:type="dxa"/>
            <w:tcBorders>
              <w:top w:val="nil"/>
              <w:left w:val="nil"/>
              <w:bottom w:val="single" w:sz="4" w:space="0" w:color="auto"/>
              <w:right w:val="single" w:sz="4" w:space="0" w:color="auto"/>
            </w:tcBorders>
          </w:tcPr>
          <w:p w14:paraId="164A76C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1BB012A" w14:textId="7E792242" w:rsidR="00515150" w:rsidRPr="00C13447" w:rsidRDefault="00A822E5" w:rsidP="00515150">
            <w:pPr>
              <w:pStyle w:val="Paragraphe"/>
              <w:rPr>
                <w:lang w:val="en-GB"/>
              </w:rPr>
            </w:pPr>
            <w:r w:rsidRPr="00A822E5">
              <w:rPr>
                <w:b/>
                <w:bCs/>
                <w:sz w:val="20"/>
                <w:lang w:val="en-GB"/>
              </w:rPr>
              <w:t>X</w:t>
            </w:r>
          </w:p>
        </w:tc>
        <w:tc>
          <w:tcPr>
            <w:tcW w:w="3286" w:type="dxa"/>
            <w:gridSpan w:val="3"/>
            <w:tcBorders>
              <w:top w:val="single" w:sz="4" w:space="0" w:color="auto"/>
              <w:left w:val="single" w:sz="4" w:space="0" w:color="auto"/>
              <w:bottom w:val="single" w:sz="4" w:space="0" w:color="auto"/>
              <w:right w:val="nil"/>
            </w:tcBorders>
          </w:tcPr>
          <w:p w14:paraId="3E28786E" w14:textId="77777777" w:rsidR="00515150" w:rsidRPr="00A822E5" w:rsidRDefault="00515150" w:rsidP="00515150">
            <w:pPr>
              <w:pStyle w:val="Paragraphe"/>
              <w:rPr>
                <w:b/>
                <w:bCs/>
                <w:lang w:val="en-GB"/>
              </w:rPr>
            </w:pPr>
            <w:r w:rsidRPr="00A822E5">
              <w:rPr>
                <w:b/>
                <w:bCs/>
                <w:lang w:val="en-GB"/>
              </w:rPr>
              <w:t>Host communities</w:t>
            </w:r>
          </w:p>
        </w:tc>
        <w:tc>
          <w:tcPr>
            <w:tcW w:w="284" w:type="dxa"/>
            <w:tcBorders>
              <w:top w:val="single" w:sz="4" w:space="0" w:color="auto"/>
              <w:left w:val="single" w:sz="4" w:space="0" w:color="auto"/>
              <w:bottom w:val="single" w:sz="4" w:space="0" w:color="auto"/>
              <w:right w:val="nil"/>
            </w:tcBorders>
          </w:tcPr>
          <w:p w14:paraId="31A0FB70" w14:textId="77777777" w:rsidR="00515150" w:rsidRPr="00C13447" w:rsidRDefault="00515150" w:rsidP="00515150">
            <w:pPr>
              <w:pStyle w:val="Paragraphe"/>
              <w:rPr>
                <w:lang w:val="en-GB"/>
              </w:rPr>
            </w:pPr>
            <w:r w:rsidRPr="00C13447">
              <w:rPr>
                <w:sz w:val="20"/>
                <w:lang w:val="en-GB"/>
              </w:rPr>
              <w:t>□</w:t>
            </w:r>
          </w:p>
        </w:tc>
        <w:tc>
          <w:tcPr>
            <w:tcW w:w="3604" w:type="dxa"/>
            <w:gridSpan w:val="4"/>
            <w:tcBorders>
              <w:top w:val="single" w:sz="4" w:space="0" w:color="auto"/>
              <w:left w:val="single" w:sz="4" w:space="0" w:color="auto"/>
              <w:bottom w:val="single" w:sz="4" w:space="0" w:color="auto"/>
              <w:right w:val="nil"/>
            </w:tcBorders>
          </w:tcPr>
          <w:p w14:paraId="07DACB9C" w14:textId="77777777" w:rsidR="00515150" w:rsidRPr="00C13447" w:rsidRDefault="00515150" w:rsidP="00515150">
            <w:pPr>
              <w:pStyle w:val="Paragraphe"/>
              <w:rPr>
                <w:lang w:val="en-GB"/>
              </w:rPr>
            </w:pPr>
            <w:r w:rsidRPr="00203E0E">
              <w:rPr>
                <w:color w:val="58585A" w:themeColor="background2"/>
                <w:sz w:val="20"/>
                <w:lang w:val="en-GB"/>
              </w:rPr>
              <w:t>[Other, Specify]</w:t>
            </w:r>
          </w:p>
        </w:tc>
      </w:tr>
      <w:tr w:rsidR="00515150" w:rsidRPr="003500BA" w14:paraId="793010A0" w14:textId="77777777" w:rsidTr="00FD72A8">
        <w:trPr>
          <w:gridAfter w:val="2"/>
          <w:wAfter w:w="139" w:type="dxa"/>
        </w:trPr>
        <w:tc>
          <w:tcPr>
            <w:tcW w:w="2132"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lang w:val="en-GB"/>
              </w:rPr>
            </w:pPr>
            <w:r w:rsidRPr="00C13447">
              <w:rPr>
                <w:b/>
                <w:lang w:val="en-GB"/>
              </w:rPr>
              <w:t>Stratification</w:t>
            </w:r>
          </w:p>
          <w:p w14:paraId="72DD0B5E" w14:textId="77777777" w:rsidR="00515150" w:rsidRPr="00C13447" w:rsidRDefault="00515150" w:rsidP="00515150">
            <w:pPr>
              <w:pStyle w:val="Paragraphe"/>
              <w:rPr>
                <w:b/>
                <w:i/>
                <w:lang w:val="en-GB"/>
              </w:rPr>
            </w:pPr>
            <w:r w:rsidRPr="00C13447">
              <w:rPr>
                <w:i/>
                <w:sz w:val="20"/>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2509F895" w14:textId="02DDCD88" w:rsidR="00515150" w:rsidRPr="00C13447" w:rsidRDefault="00A822E5" w:rsidP="00515150">
            <w:pPr>
              <w:pStyle w:val="Paragraphe"/>
              <w:rPr>
                <w:lang w:val="en-GB"/>
              </w:rPr>
            </w:pPr>
            <w:r w:rsidRPr="00A822E5">
              <w:rPr>
                <w:b/>
                <w:bCs/>
                <w:sz w:val="20"/>
                <w:lang w:val="en-GB"/>
              </w:rPr>
              <w:t>X</w:t>
            </w:r>
          </w:p>
        </w:tc>
        <w:tc>
          <w:tcPr>
            <w:tcW w:w="2409" w:type="dxa"/>
            <w:tcBorders>
              <w:top w:val="single" w:sz="4" w:space="0" w:color="auto"/>
              <w:left w:val="single" w:sz="4" w:space="0" w:color="auto"/>
              <w:bottom w:val="single" w:sz="4" w:space="0" w:color="auto"/>
              <w:right w:val="nil"/>
            </w:tcBorders>
          </w:tcPr>
          <w:p w14:paraId="0A92211B" w14:textId="77777777" w:rsidR="00515150" w:rsidRPr="00C13447" w:rsidRDefault="00515150" w:rsidP="00515150">
            <w:pPr>
              <w:pStyle w:val="Paragraphe"/>
              <w:rPr>
                <w:lang w:val="en-GB"/>
              </w:rPr>
            </w:pPr>
            <w:r w:rsidRPr="00C13447">
              <w:rPr>
                <w:lang w:val="en-GB"/>
              </w:rPr>
              <w:t xml:space="preserve">Geographical #:_ _ _ </w:t>
            </w:r>
          </w:p>
          <w:p w14:paraId="230CCC65" w14:textId="7004A9E9" w:rsidR="00515150" w:rsidRPr="00C13447" w:rsidRDefault="00515150" w:rsidP="00515150">
            <w:pPr>
              <w:pStyle w:val="Paragraphe"/>
              <w:rPr>
                <w:lang w:val="en-GB"/>
              </w:rPr>
            </w:pPr>
            <w:r w:rsidRPr="00C13447">
              <w:rPr>
                <w:lang w:val="en-GB"/>
              </w:rPr>
              <w:t xml:space="preserve">Population size per strata is known? </w:t>
            </w:r>
            <w:r w:rsidR="00ED75AE" w:rsidRPr="00C13447">
              <w:rPr>
                <w:sz w:val="20"/>
                <w:lang w:val="en-GB"/>
              </w:rPr>
              <w:t>□</w:t>
            </w:r>
            <w:r w:rsidRPr="00C13447">
              <w:rPr>
                <w:sz w:val="20"/>
                <w:lang w:val="en-GB"/>
              </w:rPr>
              <w:t xml:space="preserve">  Yes </w:t>
            </w:r>
            <w:r w:rsidR="00ED75AE" w:rsidRPr="00F61F74">
              <w:rPr>
                <w:b/>
                <w:bCs/>
                <w:sz w:val="20"/>
                <w:lang w:val="en-GB"/>
              </w:rPr>
              <w:t>X</w:t>
            </w:r>
            <w:r w:rsidRPr="00C13447">
              <w:rPr>
                <w:sz w:val="20"/>
                <w:lang w:val="en-GB"/>
              </w:rPr>
              <w:t xml:space="preserve">  No</w:t>
            </w:r>
          </w:p>
        </w:tc>
        <w:tc>
          <w:tcPr>
            <w:tcW w:w="425" w:type="dxa"/>
            <w:tcBorders>
              <w:top w:val="single" w:sz="4" w:space="0" w:color="auto"/>
              <w:left w:val="single" w:sz="4" w:space="0" w:color="auto"/>
              <w:bottom w:val="single" w:sz="4" w:space="0" w:color="auto"/>
              <w:right w:val="nil"/>
            </w:tcBorders>
          </w:tcPr>
          <w:p w14:paraId="3D0A1263"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467035AF" w14:textId="77777777" w:rsidR="00515150" w:rsidRPr="00C13447" w:rsidRDefault="00515150" w:rsidP="00515150">
            <w:pPr>
              <w:pStyle w:val="Paragraphe"/>
              <w:rPr>
                <w:lang w:val="en-GB"/>
              </w:rPr>
            </w:pPr>
            <w:r w:rsidRPr="00B11F54">
              <w:rPr>
                <w:b/>
                <w:bCs/>
                <w:lang w:val="en-GB"/>
              </w:rPr>
              <w:t>Group #:</w:t>
            </w:r>
            <w:r w:rsidRPr="00C13447">
              <w:rPr>
                <w:lang w:val="en-GB"/>
              </w:rPr>
              <w:t xml:space="preserve"> _ _ _ </w:t>
            </w:r>
          </w:p>
          <w:p w14:paraId="59C84C9F" w14:textId="77777777" w:rsidR="00515150" w:rsidRPr="00C13447" w:rsidRDefault="00515150" w:rsidP="00515150">
            <w:pPr>
              <w:pStyle w:val="Paragraphe"/>
              <w:rPr>
                <w:lang w:val="en-GB"/>
              </w:rPr>
            </w:pPr>
            <w:r w:rsidRPr="00C13447">
              <w:rPr>
                <w:lang w:val="en-GB"/>
              </w:rPr>
              <w:t xml:space="preserve">Population size per strata is known? </w:t>
            </w:r>
          </w:p>
          <w:p w14:paraId="743045A0" w14:textId="110768E1" w:rsidR="00515150" w:rsidRPr="00C13447" w:rsidRDefault="0064053B" w:rsidP="0064053B">
            <w:pPr>
              <w:pStyle w:val="Paragraphe"/>
              <w:rPr>
                <w:lang w:val="en-GB"/>
              </w:rPr>
            </w:pPr>
            <w:r w:rsidRPr="00C13447">
              <w:rPr>
                <w:sz w:val="20"/>
                <w:lang w:val="en-GB"/>
              </w:rPr>
              <w:t>□</w:t>
            </w:r>
            <w:r w:rsidR="00515150" w:rsidRPr="00A822E5">
              <w:rPr>
                <w:b/>
                <w:bCs/>
                <w:sz w:val="20"/>
                <w:lang w:val="en-GB"/>
              </w:rPr>
              <w:t xml:space="preserve"> </w:t>
            </w:r>
            <w:r w:rsidR="00515150" w:rsidRPr="00C13447">
              <w:rPr>
                <w:sz w:val="20"/>
                <w:lang w:val="en-GB"/>
              </w:rPr>
              <w:t xml:space="preserve"> </w:t>
            </w:r>
            <w:r w:rsidR="00515150" w:rsidRPr="00B11F54">
              <w:rPr>
                <w:b/>
                <w:bCs/>
                <w:sz w:val="20"/>
                <w:lang w:val="en-GB"/>
              </w:rPr>
              <w:t>Yes</w:t>
            </w:r>
            <w:r w:rsidR="00515150" w:rsidRPr="00C13447">
              <w:rPr>
                <w:sz w:val="20"/>
                <w:lang w:val="en-GB"/>
              </w:rPr>
              <w:t xml:space="preserve"> </w:t>
            </w:r>
            <w:r w:rsidRPr="00F61F74">
              <w:rPr>
                <w:b/>
                <w:bCs/>
                <w:sz w:val="20"/>
                <w:lang w:val="en-GB"/>
              </w:rPr>
              <w:t>X</w:t>
            </w:r>
            <w:r w:rsidR="00515150" w:rsidRPr="00C13447">
              <w:rPr>
                <w:sz w:val="20"/>
                <w:lang w:val="en-GB"/>
              </w:rPr>
              <w:t xml:space="preserve">  No</w:t>
            </w:r>
          </w:p>
        </w:tc>
        <w:tc>
          <w:tcPr>
            <w:tcW w:w="290" w:type="dxa"/>
            <w:tcBorders>
              <w:top w:val="single" w:sz="4" w:space="0" w:color="auto"/>
              <w:left w:val="single" w:sz="4" w:space="0" w:color="auto"/>
              <w:bottom w:val="single" w:sz="4" w:space="0" w:color="auto"/>
              <w:right w:val="nil"/>
            </w:tcBorders>
          </w:tcPr>
          <w:p w14:paraId="7AEC1178" w14:textId="5167F742" w:rsidR="00515150" w:rsidRPr="00C13447" w:rsidRDefault="00A822E5" w:rsidP="00515150">
            <w:pPr>
              <w:pStyle w:val="Paragraphe"/>
              <w:rPr>
                <w:lang w:val="en-GB"/>
              </w:rPr>
            </w:pPr>
            <w:r w:rsidRPr="00A822E5">
              <w:rPr>
                <w:b/>
                <w:bCs/>
                <w:sz w:val="20"/>
                <w:lang w:val="en-GB"/>
              </w:rPr>
              <w:t>X</w:t>
            </w:r>
          </w:p>
        </w:tc>
        <w:tc>
          <w:tcPr>
            <w:tcW w:w="2034" w:type="dxa"/>
            <w:tcBorders>
              <w:top w:val="nil"/>
              <w:left w:val="single" w:sz="4" w:space="0" w:color="auto"/>
              <w:bottom w:val="single" w:sz="4" w:space="0" w:color="000000" w:themeColor="text1"/>
              <w:right w:val="nil"/>
            </w:tcBorders>
          </w:tcPr>
          <w:p w14:paraId="716A4C06" w14:textId="644F39A8" w:rsidR="006101DB" w:rsidRDefault="00515150" w:rsidP="00515150">
            <w:pPr>
              <w:pStyle w:val="Paragraphe"/>
              <w:rPr>
                <w:lang w:val="en-GB"/>
              </w:rPr>
            </w:pPr>
            <w:r w:rsidRPr="00C13447">
              <w:rPr>
                <w:i/>
                <w:lang w:val="en-GB"/>
              </w:rPr>
              <w:t>[</w:t>
            </w:r>
            <w:r w:rsidR="000F2B40">
              <w:rPr>
                <w:i/>
                <w:lang w:val="en-GB"/>
              </w:rPr>
              <w:t xml:space="preserve">Aid </w:t>
            </w:r>
            <w:r w:rsidR="00FB721A">
              <w:rPr>
                <w:i/>
                <w:lang w:val="en-GB"/>
              </w:rPr>
              <w:t>Modality</w:t>
            </w:r>
            <w:r w:rsidRPr="00C13447">
              <w:rPr>
                <w:lang w:val="en-GB"/>
              </w:rPr>
              <w:t xml:space="preserve"> #:</w:t>
            </w:r>
          </w:p>
          <w:p w14:paraId="0CFA6B70" w14:textId="77777777" w:rsidR="006101DB" w:rsidRDefault="006101DB" w:rsidP="00515150">
            <w:pPr>
              <w:pStyle w:val="Paragraphe"/>
              <w:rPr>
                <w:lang w:val="en-GB"/>
              </w:rPr>
            </w:pPr>
            <w:r w:rsidRPr="006101DB">
              <w:rPr>
                <w:lang w:val="en-GB"/>
              </w:rPr>
              <w:t>1) Cash-based shelter response</w:t>
            </w:r>
          </w:p>
          <w:p w14:paraId="5BDA8694" w14:textId="4E63CB88" w:rsidR="006101DB" w:rsidRDefault="006101DB" w:rsidP="00515150">
            <w:pPr>
              <w:pStyle w:val="Paragraphe"/>
              <w:rPr>
                <w:lang w:val="en-GB"/>
              </w:rPr>
            </w:pPr>
            <w:r w:rsidRPr="006101DB">
              <w:rPr>
                <w:lang w:val="en-GB"/>
              </w:rPr>
              <w:t xml:space="preserve">2) </w:t>
            </w:r>
            <w:r w:rsidR="0064053B">
              <w:rPr>
                <w:lang w:val="en-GB"/>
              </w:rPr>
              <w:t>C</w:t>
            </w:r>
            <w:r w:rsidRPr="006101DB">
              <w:rPr>
                <w:lang w:val="en-GB"/>
              </w:rPr>
              <w:t xml:space="preserve">ash-based NFI response </w:t>
            </w:r>
          </w:p>
          <w:p w14:paraId="594A8DD7" w14:textId="6583F0A7" w:rsidR="006101DB" w:rsidRDefault="006101DB" w:rsidP="00515150">
            <w:pPr>
              <w:pStyle w:val="Paragraphe"/>
              <w:rPr>
                <w:lang w:val="en-GB"/>
              </w:rPr>
            </w:pPr>
            <w:r w:rsidRPr="006101DB">
              <w:rPr>
                <w:lang w:val="en-GB"/>
              </w:rPr>
              <w:t xml:space="preserve">3) </w:t>
            </w:r>
            <w:r w:rsidR="0064053B">
              <w:rPr>
                <w:lang w:val="en-GB"/>
              </w:rPr>
              <w:t>I</w:t>
            </w:r>
            <w:r w:rsidRPr="006101DB">
              <w:rPr>
                <w:lang w:val="en-GB"/>
              </w:rPr>
              <w:t>n-kind shelter</w:t>
            </w:r>
            <w:r>
              <w:rPr>
                <w:lang w:val="en-GB"/>
              </w:rPr>
              <w:t xml:space="preserve"> </w:t>
            </w:r>
            <w:r w:rsidRPr="006101DB">
              <w:rPr>
                <w:lang w:val="en-GB"/>
              </w:rPr>
              <w:t>response</w:t>
            </w:r>
          </w:p>
          <w:p w14:paraId="76DA085E" w14:textId="11B4251E" w:rsidR="006101DB" w:rsidRDefault="006101DB" w:rsidP="00515150">
            <w:pPr>
              <w:pStyle w:val="Paragraphe"/>
              <w:rPr>
                <w:lang w:val="en-GB"/>
              </w:rPr>
            </w:pPr>
            <w:r w:rsidRPr="006101DB">
              <w:rPr>
                <w:lang w:val="en-GB"/>
              </w:rPr>
              <w:t xml:space="preserve">4) </w:t>
            </w:r>
            <w:r w:rsidR="0064053B">
              <w:rPr>
                <w:lang w:val="en-GB"/>
              </w:rPr>
              <w:t>I</w:t>
            </w:r>
            <w:r w:rsidRPr="006101DB">
              <w:rPr>
                <w:lang w:val="en-GB"/>
              </w:rPr>
              <w:t>n-kind NFI response</w:t>
            </w:r>
          </w:p>
          <w:p w14:paraId="4D671CA8" w14:textId="47009955" w:rsidR="00515150" w:rsidRPr="00C13447" w:rsidRDefault="006101DB" w:rsidP="00515150">
            <w:pPr>
              <w:pStyle w:val="Paragraphe"/>
              <w:rPr>
                <w:lang w:val="en-GB"/>
              </w:rPr>
            </w:pPr>
            <w:r w:rsidRPr="006101DB">
              <w:rPr>
                <w:lang w:val="en-GB"/>
              </w:rPr>
              <w:t xml:space="preserve">5) </w:t>
            </w:r>
            <w:r w:rsidR="0064053B">
              <w:rPr>
                <w:lang w:val="en-GB"/>
              </w:rPr>
              <w:t>C</w:t>
            </w:r>
            <w:r w:rsidRPr="006101DB">
              <w:rPr>
                <w:lang w:val="en-GB"/>
              </w:rPr>
              <w:t>ash for rent.</w:t>
            </w:r>
            <w:r w:rsidR="00515150" w:rsidRPr="00C13447">
              <w:rPr>
                <w:lang w:val="en-GB"/>
              </w:rPr>
              <w:t xml:space="preserve"> </w:t>
            </w:r>
          </w:p>
          <w:p w14:paraId="47332760" w14:textId="77777777" w:rsidR="006101DB" w:rsidRDefault="006101DB" w:rsidP="00515150">
            <w:pPr>
              <w:pStyle w:val="Paragraphe"/>
              <w:rPr>
                <w:lang w:val="en-GB"/>
              </w:rPr>
            </w:pPr>
          </w:p>
          <w:p w14:paraId="07C340D0" w14:textId="30BC69CA" w:rsidR="00515150" w:rsidRPr="00C13447" w:rsidRDefault="00515150" w:rsidP="00515150">
            <w:pPr>
              <w:pStyle w:val="Paragraphe"/>
              <w:rPr>
                <w:lang w:val="en-GB"/>
              </w:rPr>
            </w:pPr>
            <w:r w:rsidRPr="00C13447">
              <w:rPr>
                <w:lang w:val="en-GB"/>
              </w:rPr>
              <w:t xml:space="preserve">Population size per strata is known? </w:t>
            </w:r>
          </w:p>
          <w:p w14:paraId="689A0EA0" w14:textId="71F42C1B" w:rsidR="00515150" w:rsidRPr="00C13447" w:rsidRDefault="006101DB" w:rsidP="00515150">
            <w:pPr>
              <w:pStyle w:val="Paragraphe"/>
              <w:rPr>
                <w:lang w:val="en-GB"/>
              </w:rPr>
            </w:pPr>
            <w:r w:rsidRPr="00B11F54">
              <w:rPr>
                <w:b/>
                <w:bCs/>
                <w:sz w:val="20"/>
                <w:lang w:val="en-GB"/>
              </w:rPr>
              <w:t>X</w:t>
            </w:r>
            <w:r w:rsidR="00515150" w:rsidRPr="00B11F54">
              <w:rPr>
                <w:b/>
                <w:bCs/>
                <w:sz w:val="20"/>
                <w:lang w:val="en-GB"/>
              </w:rPr>
              <w:t xml:space="preserve">  Yes</w:t>
            </w:r>
            <w:r w:rsidR="00515150" w:rsidRPr="00C13447">
              <w:rPr>
                <w:sz w:val="20"/>
                <w:lang w:val="en-GB"/>
              </w:rPr>
              <w:t xml:space="preserve"> □  No</w:t>
            </w:r>
          </w:p>
        </w:tc>
      </w:tr>
      <w:tr w:rsidR="00515150" w:rsidRPr="003500BA" w14:paraId="74018FCD" w14:textId="77777777" w:rsidTr="00FD72A8">
        <w:trPr>
          <w:gridAfter w:val="1"/>
          <w:wAfter w:w="107" w:type="dxa"/>
        </w:trPr>
        <w:tc>
          <w:tcPr>
            <w:tcW w:w="2132"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43D01FD0" w:rsidR="00515150" w:rsidRPr="00A822E5" w:rsidRDefault="00370F20" w:rsidP="00515150">
            <w:pPr>
              <w:pStyle w:val="Paragraphe"/>
              <w:rPr>
                <w:b/>
                <w:bCs/>
                <w:lang w:val="en-GB"/>
              </w:rPr>
            </w:pPr>
            <w:r w:rsidRPr="00A822E5">
              <w:rPr>
                <w:b/>
                <w:bCs/>
                <w:sz w:val="20"/>
                <w:lang w:val="en-GB"/>
              </w:rPr>
              <w:t>X</w:t>
            </w:r>
          </w:p>
        </w:tc>
        <w:tc>
          <w:tcPr>
            <w:tcW w:w="3286" w:type="dxa"/>
            <w:gridSpan w:val="3"/>
            <w:tcBorders>
              <w:top w:val="single" w:sz="4" w:space="0" w:color="auto"/>
              <w:left w:val="single" w:sz="4" w:space="0" w:color="auto"/>
              <w:bottom w:val="single" w:sz="4" w:space="0" w:color="auto"/>
              <w:right w:val="nil"/>
            </w:tcBorders>
          </w:tcPr>
          <w:p w14:paraId="33522DCB" w14:textId="77777777" w:rsidR="00515150" w:rsidRPr="00A822E5" w:rsidDel="001D56E0" w:rsidRDefault="00515150" w:rsidP="00515150">
            <w:pPr>
              <w:pStyle w:val="Paragraphe"/>
              <w:rPr>
                <w:b/>
                <w:bCs/>
                <w:lang w:val="en-GB"/>
              </w:rPr>
            </w:pPr>
            <w:r w:rsidRPr="00A822E5">
              <w:rPr>
                <w:b/>
                <w:bCs/>
                <w:lang w:val="en-GB"/>
              </w:rPr>
              <w:t>Structured (Quantitative)</w:t>
            </w:r>
          </w:p>
        </w:tc>
        <w:tc>
          <w:tcPr>
            <w:tcW w:w="284" w:type="dxa"/>
            <w:tcBorders>
              <w:top w:val="single" w:sz="4" w:space="0" w:color="auto"/>
              <w:left w:val="single" w:sz="4" w:space="0" w:color="auto"/>
              <w:bottom w:val="single" w:sz="4" w:space="0" w:color="auto"/>
              <w:right w:val="nil"/>
            </w:tcBorders>
          </w:tcPr>
          <w:p w14:paraId="72B3A088" w14:textId="77777777" w:rsidR="00515150" w:rsidRPr="00C13447" w:rsidRDefault="00515150" w:rsidP="00515150">
            <w:pPr>
              <w:pStyle w:val="NoSpacing"/>
              <w:rPr>
                <w:b/>
                <w:lang w:val="en-GB"/>
              </w:rPr>
            </w:pPr>
            <w:r w:rsidRPr="00C13447">
              <w:rPr>
                <w:rFonts w:ascii="Arial Narrow" w:hAnsi="Arial Narrow"/>
                <w:b/>
                <w:lang w:val="en-GB"/>
              </w:rPr>
              <w:t>□</w:t>
            </w:r>
          </w:p>
        </w:tc>
        <w:tc>
          <w:tcPr>
            <w:tcW w:w="3604" w:type="dxa"/>
            <w:gridSpan w:val="4"/>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NoSpacing"/>
              <w:rPr>
                <w:lang w:val="en-GB"/>
              </w:rPr>
            </w:pPr>
            <w:r w:rsidRPr="00C13447">
              <w:rPr>
                <w:rFonts w:ascii="Arial Narrow" w:hAnsi="Arial Narrow"/>
                <w:lang w:val="en-GB"/>
              </w:rPr>
              <w:t>Semi-structured (Qualitative)</w:t>
            </w:r>
          </w:p>
        </w:tc>
      </w:tr>
      <w:tr w:rsidR="00515150" w:rsidRPr="003500BA" w14:paraId="2DD682E0" w14:textId="77777777" w:rsidTr="00FD72A8">
        <w:trPr>
          <w:gridAfter w:val="1"/>
          <w:wAfter w:w="107" w:type="dxa"/>
        </w:trPr>
        <w:tc>
          <w:tcPr>
            <w:tcW w:w="2132" w:type="dxa"/>
            <w:tcBorders>
              <w:top w:val="single" w:sz="4" w:space="0" w:color="auto"/>
              <w:left w:val="nil"/>
              <w:bottom w:val="single" w:sz="4" w:space="0" w:color="auto"/>
              <w:right w:val="single" w:sz="4" w:space="0" w:color="auto"/>
            </w:tcBorders>
          </w:tcPr>
          <w:p w14:paraId="7AF6A9E0" w14:textId="77777777" w:rsidR="00515150" w:rsidRPr="00C13447" w:rsidRDefault="00515150" w:rsidP="00515150">
            <w:pPr>
              <w:pStyle w:val="Paragraphe"/>
              <w:rPr>
                <w:b/>
                <w:lang w:val="en-GB"/>
              </w:rPr>
            </w:pPr>
          </w:p>
        </w:tc>
        <w:tc>
          <w:tcPr>
            <w:tcW w:w="3853"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00515150">
            <w:pPr>
              <w:pStyle w:val="NoSpacing"/>
              <w:rPr>
                <w:b/>
                <w:lang w:val="en-GB"/>
              </w:rPr>
            </w:pPr>
            <w:r w:rsidRPr="00C13447">
              <w:rPr>
                <w:rFonts w:ascii="Arial Narrow" w:hAnsi="Arial Narrow"/>
                <w:b/>
                <w:lang w:val="en-GB"/>
              </w:rPr>
              <w:t>Sampling method</w:t>
            </w:r>
          </w:p>
        </w:tc>
        <w:tc>
          <w:tcPr>
            <w:tcW w:w="3888" w:type="dxa"/>
            <w:gridSpan w:val="5"/>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515150" w:rsidRPr="003500BA" w14:paraId="0673A89F" w14:textId="77777777" w:rsidTr="00FD72A8">
        <w:trPr>
          <w:gridAfter w:val="1"/>
          <w:wAfter w:w="107" w:type="dxa"/>
        </w:trPr>
        <w:tc>
          <w:tcPr>
            <w:tcW w:w="2132" w:type="dxa"/>
            <w:tcBorders>
              <w:top w:val="single" w:sz="4" w:space="0" w:color="auto"/>
              <w:left w:val="nil"/>
              <w:bottom w:val="single" w:sz="4" w:space="0" w:color="auto"/>
              <w:right w:val="single" w:sz="4" w:space="0" w:color="auto"/>
            </w:tcBorders>
          </w:tcPr>
          <w:p w14:paraId="19679B2D" w14:textId="77777777" w:rsidR="00515150" w:rsidRPr="00C13447" w:rsidRDefault="00515150" w:rsidP="00515150">
            <w:pPr>
              <w:pStyle w:val="Paragraphe"/>
              <w:rPr>
                <w:b/>
                <w:lang w:val="en-GB"/>
              </w:rPr>
            </w:pPr>
            <w:r w:rsidRPr="00C13447">
              <w:rPr>
                <w:b/>
                <w:lang w:val="en-GB"/>
              </w:rPr>
              <w:t>Structured data collection tool # 1</w:t>
            </w:r>
          </w:p>
          <w:p w14:paraId="36B8D1FC" w14:textId="77777777" w:rsidR="00515150" w:rsidRPr="00C13447" w:rsidDel="001D56E0" w:rsidRDefault="00515150" w:rsidP="00515150">
            <w:pPr>
              <w:pStyle w:val="Paragraphe"/>
              <w:rPr>
                <w:i/>
                <w:lang w:val="en-GB"/>
              </w:rPr>
            </w:pPr>
            <w:r w:rsidRPr="00C13447">
              <w:rPr>
                <w:i/>
                <w:sz w:val="20"/>
                <w:lang w:val="en-GB"/>
              </w:rPr>
              <w:t>Select sampling and data collection method and specify target # interviews</w:t>
            </w:r>
          </w:p>
        </w:tc>
        <w:tc>
          <w:tcPr>
            <w:tcW w:w="3853" w:type="dxa"/>
            <w:gridSpan w:val="4"/>
            <w:tcBorders>
              <w:top w:val="single" w:sz="4" w:space="0" w:color="auto"/>
              <w:left w:val="single" w:sz="4" w:space="0" w:color="auto"/>
              <w:bottom w:val="single" w:sz="4" w:space="0" w:color="auto"/>
              <w:right w:val="single" w:sz="4" w:space="0" w:color="auto"/>
            </w:tcBorders>
          </w:tcPr>
          <w:p w14:paraId="6B5C72B5" w14:textId="77777777" w:rsidR="00515150" w:rsidRPr="00F61F74" w:rsidRDefault="00515150" w:rsidP="00515150">
            <w:pPr>
              <w:pStyle w:val="Paragraphe"/>
              <w:spacing w:before="120" w:line="360" w:lineRule="auto"/>
              <w:rPr>
                <w:szCs w:val="24"/>
                <w:lang w:val="en-GB"/>
              </w:rPr>
            </w:pPr>
            <w:r w:rsidRPr="00F61F74">
              <w:rPr>
                <w:szCs w:val="24"/>
                <w:lang w:val="en-GB"/>
              </w:rPr>
              <w:t>□  Purposive</w:t>
            </w:r>
          </w:p>
          <w:p w14:paraId="54A97281" w14:textId="77777777" w:rsidR="00515150" w:rsidRPr="00F61F74" w:rsidRDefault="00515150" w:rsidP="00515150">
            <w:pPr>
              <w:pStyle w:val="Paragraphe"/>
              <w:spacing w:line="360" w:lineRule="auto"/>
              <w:rPr>
                <w:szCs w:val="24"/>
                <w:lang w:val="en-GB"/>
              </w:rPr>
            </w:pPr>
            <w:r w:rsidRPr="00F61F74">
              <w:rPr>
                <w:szCs w:val="24"/>
                <w:lang w:val="en-GB"/>
              </w:rPr>
              <w:t>□  Probability / Simple random</w:t>
            </w:r>
          </w:p>
          <w:p w14:paraId="039A964F" w14:textId="7D073CE0" w:rsidR="00515150" w:rsidRPr="00F61F74" w:rsidRDefault="00B6014D" w:rsidP="00515150">
            <w:pPr>
              <w:pStyle w:val="Paragraphe"/>
              <w:spacing w:line="360" w:lineRule="auto"/>
              <w:rPr>
                <w:szCs w:val="24"/>
                <w:lang w:val="en-GB"/>
              </w:rPr>
            </w:pPr>
            <w:r w:rsidRPr="00F61F74">
              <w:rPr>
                <w:b/>
                <w:bCs/>
                <w:szCs w:val="24"/>
                <w:lang w:val="en-GB"/>
              </w:rPr>
              <w:t>X</w:t>
            </w:r>
            <w:r w:rsidRPr="00F61F74">
              <w:rPr>
                <w:szCs w:val="24"/>
                <w:lang w:val="en-GB"/>
              </w:rPr>
              <w:t xml:space="preserve">  </w:t>
            </w:r>
            <w:r w:rsidR="00515150" w:rsidRPr="00F61F74">
              <w:rPr>
                <w:szCs w:val="24"/>
                <w:lang w:val="en-GB"/>
              </w:rPr>
              <w:t>Probability / Stratified simple random</w:t>
            </w:r>
          </w:p>
          <w:p w14:paraId="5C850733" w14:textId="77777777" w:rsidR="00515150" w:rsidRPr="00F61F74" w:rsidRDefault="00515150" w:rsidP="00515150">
            <w:pPr>
              <w:pStyle w:val="Paragraphe"/>
              <w:spacing w:line="360" w:lineRule="auto"/>
              <w:rPr>
                <w:szCs w:val="24"/>
                <w:lang w:val="en-GB"/>
              </w:rPr>
            </w:pPr>
            <w:r w:rsidRPr="00F61F74">
              <w:rPr>
                <w:szCs w:val="24"/>
                <w:lang w:val="en-GB"/>
              </w:rPr>
              <w:t>□  Probability / Cluster sampling</w:t>
            </w:r>
          </w:p>
          <w:p w14:paraId="767219B3" w14:textId="19B745E7" w:rsidR="00515150" w:rsidRPr="00F61F74" w:rsidRDefault="00B6014D" w:rsidP="00515150">
            <w:pPr>
              <w:pStyle w:val="Paragraphe"/>
              <w:spacing w:line="360" w:lineRule="auto"/>
              <w:rPr>
                <w:b/>
                <w:bCs/>
                <w:szCs w:val="24"/>
                <w:lang w:val="en-GB"/>
              </w:rPr>
            </w:pPr>
            <w:r w:rsidRPr="00F61F74">
              <w:rPr>
                <w:szCs w:val="24"/>
                <w:lang w:val="en-GB"/>
              </w:rPr>
              <w:t>□</w:t>
            </w:r>
            <w:r w:rsidR="00515150" w:rsidRPr="00F61F74">
              <w:rPr>
                <w:b/>
                <w:bCs/>
                <w:szCs w:val="24"/>
                <w:lang w:val="en-GB"/>
              </w:rPr>
              <w:t xml:space="preserve">  Probability / Stratified cluster sampling</w:t>
            </w:r>
          </w:p>
          <w:p w14:paraId="1250D0A1" w14:textId="77777777" w:rsidR="00515150" w:rsidRPr="00F97B8D" w:rsidDel="001D56E0" w:rsidRDefault="00515150" w:rsidP="00515150">
            <w:pPr>
              <w:pStyle w:val="Paragraphe"/>
              <w:spacing w:line="360" w:lineRule="auto"/>
              <w:rPr>
                <w:szCs w:val="24"/>
                <w:lang w:val="en-GB"/>
              </w:rPr>
            </w:pPr>
            <w:r w:rsidRPr="00F61F74">
              <w:rPr>
                <w:szCs w:val="24"/>
                <w:lang w:val="en-GB"/>
              </w:rPr>
              <w:t xml:space="preserve">□  </w:t>
            </w:r>
            <w:r w:rsidRPr="00F61F74">
              <w:rPr>
                <w:color w:val="58585A" w:themeColor="background2"/>
                <w:szCs w:val="24"/>
                <w:lang w:val="en-GB"/>
              </w:rPr>
              <w:t>[Other, Specify]</w:t>
            </w:r>
          </w:p>
        </w:tc>
        <w:tc>
          <w:tcPr>
            <w:tcW w:w="3888" w:type="dxa"/>
            <w:gridSpan w:val="5"/>
            <w:tcBorders>
              <w:top w:val="single" w:sz="4" w:space="0" w:color="auto"/>
              <w:left w:val="single" w:sz="4" w:space="0" w:color="auto"/>
              <w:bottom w:val="single" w:sz="4" w:space="0" w:color="auto"/>
              <w:right w:val="nil"/>
            </w:tcBorders>
          </w:tcPr>
          <w:p w14:paraId="416079D8" w14:textId="77777777" w:rsidR="00515150" w:rsidRPr="00F61F74" w:rsidRDefault="00515150" w:rsidP="00515150">
            <w:pPr>
              <w:pStyle w:val="Paragraphe"/>
              <w:spacing w:before="120" w:line="360" w:lineRule="auto"/>
              <w:rPr>
                <w:szCs w:val="24"/>
                <w:lang w:val="en-GB"/>
              </w:rPr>
            </w:pPr>
            <w:r w:rsidRPr="00F61F74">
              <w:rPr>
                <w:szCs w:val="24"/>
                <w:lang w:val="en-GB"/>
              </w:rPr>
              <w:t xml:space="preserve">□  Key informant interview (Target #):_ _ _ _ _ </w:t>
            </w:r>
          </w:p>
          <w:p w14:paraId="2D2F26A4" w14:textId="77777777" w:rsidR="00515150" w:rsidRPr="00F61F74" w:rsidRDefault="00515150" w:rsidP="00515150">
            <w:pPr>
              <w:pStyle w:val="Paragraphe"/>
              <w:spacing w:line="360" w:lineRule="auto"/>
              <w:rPr>
                <w:szCs w:val="24"/>
                <w:lang w:val="en-GB"/>
              </w:rPr>
            </w:pPr>
            <w:r w:rsidRPr="00F61F74">
              <w:rPr>
                <w:szCs w:val="24"/>
                <w:lang w:val="en-GB"/>
              </w:rPr>
              <w:t>□  Group discussion (Target #):_ _ _ _ _</w:t>
            </w:r>
          </w:p>
          <w:p w14:paraId="04EA2CE3" w14:textId="1DE5275D" w:rsidR="00515150" w:rsidRPr="00F61F74" w:rsidRDefault="00370F20" w:rsidP="00515150">
            <w:pPr>
              <w:pStyle w:val="Paragraphe"/>
              <w:spacing w:line="360" w:lineRule="auto"/>
              <w:rPr>
                <w:b/>
                <w:bCs/>
                <w:szCs w:val="24"/>
                <w:lang w:val="en-GB"/>
              </w:rPr>
            </w:pPr>
            <w:r w:rsidRPr="00F61F74">
              <w:rPr>
                <w:b/>
                <w:bCs/>
                <w:szCs w:val="24"/>
                <w:lang w:val="en-GB"/>
              </w:rPr>
              <w:t>X</w:t>
            </w:r>
            <w:r w:rsidR="00515150" w:rsidRPr="00F61F74">
              <w:rPr>
                <w:b/>
                <w:bCs/>
                <w:szCs w:val="24"/>
                <w:lang w:val="en-GB"/>
              </w:rPr>
              <w:t xml:space="preserve">  Household interview (Target #):</w:t>
            </w:r>
            <w:r w:rsidRPr="00F61F74">
              <w:rPr>
                <w:b/>
                <w:bCs/>
                <w:szCs w:val="24"/>
                <w:lang w:val="en-GB"/>
              </w:rPr>
              <w:t xml:space="preserve"> </w:t>
            </w:r>
            <w:r w:rsidR="009B0FD3">
              <w:rPr>
                <w:b/>
                <w:bCs/>
                <w:szCs w:val="24"/>
                <w:lang w:val="en-GB"/>
              </w:rPr>
              <w:t xml:space="preserve">around </w:t>
            </w:r>
            <w:r w:rsidR="00404E62" w:rsidRPr="00F61F74">
              <w:rPr>
                <w:b/>
                <w:bCs/>
                <w:szCs w:val="24"/>
                <w:lang w:val="en-GB"/>
              </w:rPr>
              <w:t>1</w:t>
            </w:r>
            <w:r w:rsidRPr="00F61F74">
              <w:rPr>
                <w:b/>
                <w:bCs/>
                <w:szCs w:val="24"/>
                <w:lang w:val="en-GB"/>
              </w:rPr>
              <w:t>,000 (200 Household</w:t>
            </w:r>
            <w:r w:rsidR="004D16EA" w:rsidRPr="00F61F74">
              <w:rPr>
                <w:b/>
                <w:bCs/>
                <w:szCs w:val="24"/>
                <w:lang w:val="en-GB"/>
              </w:rPr>
              <w:t xml:space="preserve"> </w:t>
            </w:r>
            <w:r w:rsidR="004F13D6" w:rsidRPr="00F61F74">
              <w:rPr>
                <w:b/>
                <w:bCs/>
                <w:szCs w:val="24"/>
                <w:lang w:val="en-GB"/>
              </w:rPr>
              <w:t>interviews</w:t>
            </w:r>
            <w:r w:rsidRPr="00F61F74">
              <w:rPr>
                <w:b/>
                <w:bCs/>
                <w:szCs w:val="24"/>
                <w:lang w:val="en-GB"/>
              </w:rPr>
              <w:t xml:space="preserve"> per </w:t>
            </w:r>
            <w:r w:rsidR="004D16EA" w:rsidRPr="00F61F74">
              <w:rPr>
                <w:b/>
                <w:bCs/>
                <w:szCs w:val="24"/>
                <w:lang w:val="en-GB"/>
              </w:rPr>
              <w:t>modality</w:t>
            </w:r>
            <w:r w:rsidRPr="00F61F74">
              <w:rPr>
                <w:b/>
                <w:bCs/>
                <w:szCs w:val="24"/>
                <w:lang w:val="en-GB"/>
              </w:rPr>
              <w:t>)</w:t>
            </w:r>
          </w:p>
          <w:p w14:paraId="26C8A2A2" w14:textId="77777777" w:rsidR="00515150" w:rsidRPr="00F61F74" w:rsidRDefault="00515150" w:rsidP="00515150">
            <w:pPr>
              <w:pStyle w:val="Paragraphe"/>
              <w:spacing w:line="360" w:lineRule="auto"/>
              <w:rPr>
                <w:szCs w:val="24"/>
                <w:lang w:val="en-GB"/>
              </w:rPr>
            </w:pPr>
            <w:r w:rsidRPr="00F61F74">
              <w:rPr>
                <w:szCs w:val="24"/>
                <w:lang w:val="en-GB"/>
              </w:rPr>
              <w:t>□  Individual interview (Target #):_ _ _ _ _</w:t>
            </w:r>
          </w:p>
          <w:p w14:paraId="7A13F418" w14:textId="77777777" w:rsidR="00515150" w:rsidRPr="00F61F74" w:rsidRDefault="00515150" w:rsidP="00515150">
            <w:pPr>
              <w:pStyle w:val="Paragraphe"/>
              <w:spacing w:line="360" w:lineRule="auto"/>
              <w:rPr>
                <w:szCs w:val="24"/>
                <w:lang w:val="en-GB"/>
              </w:rPr>
            </w:pPr>
            <w:r w:rsidRPr="00F61F74">
              <w:rPr>
                <w:szCs w:val="24"/>
                <w:lang w:val="en-GB"/>
              </w:rPr>
              <w:t>□  Direct observations (Target #):_ _ _ _ _</w:t>
            </w:r>
          </w:p>
          <w:p w14:paraId="6A88355A" w14:textId="77777777" w:rsidR="00515150" w:rsidRPr="00F97B8D" w:rsidRDefault="00515150" w:rsidP="00515150">
            <w:pPr>
              <w:pStyle w:val="Paragraphe"/>
              <w:spacing w:line="360" w:lineRule="auto"/>
              <w:rPr>
                <w:szCs w:val="24"/>
                <w:lang w:val="en-GB"/>
              </w:rPr>
            </w:pPr>
            <w:r w:rsidRPr="00F61F74">
              <w:rPr>
                <w:szCs w:val="24"/>
                <w:lang w:val="en-GB"/>
              </w:rPr>
              <w:t xml:space="preserve">□  </w:t>
            </w:r>
            <w:r w:rsidRPr="00F61F74">
              <w:rPr>
                <w:color w:val="58585A" w:themeColor="background2"/>
                <w:szCs w:val="24"/>
                <w:lang w:val="en-GB"/>
              </w:rPr>
              <w:t>[Other, Specify]</w:t>
            </w:r>
            <w:r w:rsidRPr="00F61F74" w:rsidDel="009B55FC">
              <w:rPr>
                <w:i/>
                <w:szCs w:val="24"/>
                <w:lang w:val="en-GB"/>
              </w:rPr>
              <w:t xml:space="preserve"> </w:t>
            </w:r>
            <w:r w:rsidRPr="00F61F74">
              <w:rPr>
                <w:szCs w:val="24"/>
                <w:lang w:val="en-GB"/>
              </w:rPr>
              <w:t>(Target #):_ _ _ _ _</w:t>
            </w:r>
          </w:p>
        </w:tc>
      </w:tr>
      <w:tr w:rsidR="00515150" w:rsidRPr="003500BA" w14:paraId="552B9EFA" w14:textId="77777777" w:rsidTr="00FD72A8">
        <w:trPr>
          <w:gridAfter w:val="1"/>
          <w:wAfter w:w="107" w:type="dxa"/>
        </w:trPr>
        <w:tc>
          <w:tcPr>
            <w:tcW w:w="2132" w:type="dxa"/>
            <w:tcBorders>
              <w:top w:val="single" w:sz="4" w:space="0" w:color="auto"/>
              <w:left w:val="nil"/>
              <w:bottom w:val="single" w:sz="4" w:space="0" w:color="auto"/>
              <w:right w:val="single" w:sz="4" w:space="0" w:color="auto"/>
            </w:tcBorders>
          </w:tcPr>
          <w:p w14:paraId="77022B9A" w14:textId="77777777" w:rsidR="00515150" w:rsidRPr="00C13447" w:rsidRDefault="00515150" w:rsidP="00515150">
            <w:pPr>
              <w:pStyle w:val="Paragraphe"/>
              <w:rPr>
                <w:b/>
                <w:lang w:val="en-GB"/>
              </w:rPr>
            </w:pPr>
            <w:r w:rsidRPr="00C13447">
              <w:rPr>
                <w:b/>
                <w:lang w:val="en-GB"/>
              </w:rPr>
              <w:t>Target level of precision if probability sampling</w:t>
            </w:r>
          </w:p>
        </w:tc>
        <w:tc>
          <w:tcPr>
            <w:tcW w:w="3853" w:type="dxa"/>
            <w:gridSpan w:val="4"/>
            <w:tcBorders>
              <w:top w:val="single" w:sz="4" w:space="0" w:color="auto"/>
              <w:left w:val="single" w:sz="4" w:space="0" w:color="auto"/>
              <w:bottom w:val="single" w:sz="4" w:space="0" w:color="auto"/>
              <w:right w:val="single" w:sz="4" w:space="0" w:color="auto"/>
            </w:tcBorders>
          </w:tcPr>
          <w:p w14:paraId="294FA31D" w14:textId="05121C79" w:rsidR="00515150" w:rsidRPr="00F61F74" w:rsidRDefault="008B106E" w:rsidP="00515150">
            <w:pPr>
              <w:pStyle w:val="Paragraphe"/>
              <w:spacing w:before="120" w:line="360" w:lineRule="auto"/>
              <w:rPr>
                <w:szCs w:val="24"/>
                <w:lang w:val="en-GB"/>
              </w:rPr>
            </w:pPr>
            <w:r w:rsidRPr="00F61F74">
              <w:rPr>
                <w:b/>
                <w:bCs/>
                <w:szCs w:val="24"/>
                <w:lang w:val="en-GB"/>
              </w:rPr>
              <w:t xml:space="preserve"> 95 </w:t>
            </w:r>
            <w:r w:rsidR="00515150" w:rsidRPr="00F61F74">
              <w:rPr>
                <w:b/>
                <w:bCs/>
                <w:szCs w:val="24"/>
                <w:lang w:val="en-GB"/>
              </w:rPr>
              <w:t>%</w:t>
            </w:r>
            <w:r w:rsidR="00515150" w:rsidRPr="00F61F74">
              <w:rPr>
                <w:szCs w:val="24"/>
                <w:lang w:val="en-GB"/>
              </w:rPr>
              <w:t xml:space="preserve"> level of confidence</w:t>
            </w:r>
          </w:p>
        </w:tc>
        <w:tc>
          <w:tcPr>
            <w:tcW w:w="3888" w:type="dxa"/>
            <w:gridSpan w:val="5"/>
            <w:tcBorders>
              <w:top w:val="single" w:sz="4" w:space="0" w:color="auto"/>
              <w:left w:val="single" w:sz="4" w:space="0" w:color="auto"/>
              <w:bottom w:val="single" w:sz="4" w:space="0" w:color="auto"/>
              <w:right w:val="nil"/>
            </w:tcBorders>
          </w:tcPr>
          <w:p w14:paraId="6F31663A" w14:textId="4803834A" w:rsidR="00515150" w:rsidRPr="00F61F74" w:rsidRDefault="008B106E" w:rsidP="00515150">
            <w:pPr>
              <w:pStyle w:val="Paragraphe"/>
              <w:spacing w:before="120" w:line="360" w:lineRule="auto"/>
              <w:rPr>
                <w:szCs w:val="24"/>
                <w:lang w:val="en-GB"/>
              </w:rPr>
            </w:pPr>
            <w:r w:rsidRPr="00F61F74">
              <w:rPr>
                <w:b/>
                <w:bCs/>
                <w:szCs w:val="24"/>
                <w:lang w:val="en-GB"/>
              </w:rPr>
              <w:t>7</w:t>
            </w:r>
            <w:r w:rsidR="00515150" w:rsidRPr="00F61F74">
              <w:rPr>
                <w:b/>
                <w:bCs/>
                <w:szCs w:val="24"/>
                <w:lang w:val="en-GB"/>
              </w:rPr>
              <w:t>+/- %</w:t>
            </w:r>
            <w:r w:rsidR="00515150" w:rsidRPr="00F61F74">
              <w:rPr>
                <w:szCs w:val="24"/>
                <w:lang w:val="en-GB"/>
              </w:rPr>
              <w:t xml:space="preserve"> margin of error</w:t>
            </w:r>
          </w:p>
        </w:tc>
      </w:tr>
      <w:tr w:rsidR="00515150" w:rsidRPr="003500BA" w14:paraId="66367D66" w14:textId="77777777" w:rsidTr="00FD72A8">
        <w:trPr>
          <w:gridAfter w:val="1"/>
          <w:wAfter w:w="107" w:type="dxa"/>
        </w:trPr>
        <w:tc>
          <w:tcPr>
            <w:tcW w:w="2132" w:type="dxa"/>
            <w:tcBorders>
              <w:top w:val="single" w:sz="4" w:space="0" w:color="auto"/>
              <w:left w:val="nil"/>
              <w:bottom w:val="nil"/>
              <w:right w:val="single" w:sz="4" w:space="0" w:color="auto"/>
            </w:tcBorders>
          </w:tcPr>
          <w:p w14:paraId="057EC9D8" w14:textId="77777777" w:rsidR="00515150" w:rsidRPr="00C13447" w:rsidRDefault="00515150" w:rsidP="00515150">
            <w:pPr>
              <w:pStyle w:val="Paragraphe"/>
              <w:rPr>
                <w:b/>
                <w:lang w:val="en-GB"/>
              </w:rPr>
            </w:pPr>
            <w:r w:rsidRPr="00C13447">
              <w:rPr>
                <w:b/>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4B48E899" w:rsidR="00515150" w:rsidRPr="00B11F54" w:rsidRDefault="007A1820" w:rsidP="00515150">
            <w:pPr>
              <w:pStyle w:val="Paragraphe"/>
              <w:rPr>
                <w:b/>
                <w:bCs/>
                <w:lang w:val="en-GB"/>
              </w:rPr>
            </w:pPr>
            <w:r w:rsidRPr="00B11F54">
              <w:rPr>
                <w:b/>
                <w:bCs/>
                <w:sz w:val="20"/>
                <w:lang w:val="en-GB"/>
              </w:rPr>
              <w:t>X</w:t>
            </w:r>
          </w:p>
        </w:tc>
        <w:tc>
          <w:tcPr>
            <w:tcW w:w="3286" w:type="dxa"/>
            <w:gridSpan w:val="3"/>
            <w:tcBorders>
              <w:top w:val="single" w:sz="4" w:space="0" w:color="auto"/>
              <w:left w:val="single" w:sz="4" w:space="0" w:color="auto"/>
              <w:bottom w:val="single" w:sz="4" w:space="0" w:color="auto"/>
              <w:right w:val="nil"/>
            </w:tcBorders>
          </w:tcPr>
          <w:p w14:paraId="0EADA094" w14:textId="25FEF535" w:rsidR="00515150" w:rsidRPr="00B11F54" w:rsidDel="001D56E0" w:rsidRDefault="00B11F54" w:rsidP="00515150">
            <w:pPr>
              <w:pStyle w:val="Paragraphe"/>
              <w:rPr>
                <w:b/>
                <w:bCs/>
                <w:lang w:val="en-GB"/>
              </w:rPr>
            </w:pPr>
            <w:r>
              <w:rPr>
                <w:b/>
                <w:bCs/>
                <w:lang w:val="en-GB"/>
              </w:rPr>
              <w:t>REACH</w:t>
            </w:r>
          </w:p>
        </w:tc>
        <w:tc>
          <w:tcPr>
            <w:tcW w:w="284" w:type="dxa"/>
            <w:tcBorders>
              <w:top w:val="single" w:sz="4" w:space="0" w:color="auto"/>
              <w:left w:val="single" w:sz="4" w:space="0" w:color="auto"/>
              <w:bottom w:val="single" w:sz="4" w:space="0" w:color="auto"/>
              <w:right w:val="nil"/>
            </w:tcBorders>
          </w:tcPr>
          <w:p w14:paraId="35F608E3" w14:textId="77777777" w:rsidR="00515150" w:rsidRPr="00C13447" w:rsidRDefault="00515150" w:rsidP="00515150">
            <w:pPr>
              <w:pStyle w:val="Paragraphe"/>
              <w:rPr>
                <w:lang w:val="en-GB"/>
              </w:rPr>
            </w:pPr>
            <w:r w:rsidRPr="00C13447">
              <w:rPr>
                <w:sz w:val="20"/>
                <w:lang w:val="en-GB"/>
              </w:rPr>
              <w:t>□</w:t>
            </w:r>
          </w:p>
        </w:tc>
        <w:tc>
          <w:tcPr>
            <w:tcW w:w="3604" w:type="dxa"/>
            <w:gridSpan w:val="4"/>
            <w:tcBorders>
              <w:top w:val="single" w:sz="4" w:space="0" w:color="auto"/>
              <w:left w:val="single" w:sz="4" w:space="0" w:color="auto"/>
              <w:bottom w:val="single" w:sz="4" w:space="0" w:color="auto"/>
              <w:right w:val="nil"/>
            </w:tcBorders>
          </w:tcPr>
          <w:p w14:paraId="3ABFAC01" w14:textId="77777777" w:rsidR="00515150" w:rsidRPr="00C13447" w:rsidRDefault="00515150" w:rsidP="00515150">
            <w:pPr>
              <w:pStyle w:val="Paragraphe"/>
              <w:rPr>
                <w:lang w:val="en-GB"/>
              </w:rPr>
            </w:pPr>
            <w:r w:rsidRPr="00C13447">
              <w:rPr>
                <w:lang w:val="en-GB"/>
              </w:rPr>
              <w:t>UNHCR</w:t>
            </w:r>
          </w:p>
        </w:tc>
      </w:tr>
      <w:tr w:rsidR="00515150" w:rsidRPr="003500BA" w14:paraId="6956170D" w14:textId="77777777" w:rsidTr="00FD72A8">
        <w:trPr>
          <w:gridAfter w:val="1"/>
          <w:wAfter w:w="107" w:type="dxa"/>
        </w:trPr>
        <w:tc>
          <w:tcPr>
            <w:tcW w:w="2132" w:type="dxa"/>
            <w:tcBorders>
              <w:top w:val="nil"/>
              <w:left w:val="nil"/>
              <w:bottom w:val="single" w:sz="4" w:space="0" w:color="auto"/>
              <w:right w:val="single" w:sz="4" w:space="0" w:color="auto"/>
            </w:tcBorders>
          </w:tcPr>
          <w:p w14:paraId="5375A67E"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38113F3" w14:textId="77777777" w:rsidR="00515150" w:rsidRPr="00C13447" w:rsidRDefault="00515150" w:rsidP="00515150">
            <w:pPr>
              <w:pStyle w:val="Paragraphe"/>
              <w:rPr>
                <w:sz w:val="20"/>
                <w:lang w:val="en-GB"/>
              </w:rPr>
            </w:pPr>
            <w:r w:rsidRPr="00C13447">
              <w:rPr>
                <w:sz w:val="20"/>
                <w:lang w:val="en-GB"/>
              </w:rPr>
              <w:t>□</w:t>
            </w:r>
          </w:p>
        </w:tc>
        <w:tc>
          <w:tcPr>
            <w:tcW w:w="7174" w:type="dxa"/>
            <w:gridSpan w:val="8"/>
            <w:tcBorders>
              <w:top w:val="single" w:sz="4" w:space="0" w:color="auto"/>
              <w:left w:val="single" w:sz="4" w:space="0" w:color="auto"/>
              <w:bottom w:val="single" w:sz="4" w:space="0" w:color="auto"/>
              <w:right w:val="nil"/>
            </w:tcBorders>
          </w:tcPr>
          <w:p w14:paraId="69E74BDC" w14:textId="77777777" w:rsidR="00515150" w:rsidRPr="00C13447" w:rsidRDefault="00515150" w:rsidP="00515150">
            <w:pPr>
              <w:pStyle w:val="Paragraphe"/>
              <w:rPr>
                <w:lang w:val="en-GB"/>
              </w:rPr>
            </w:pPr>
            <w:r w:rsidRPr="00203E0E">
              <w:rPr>
                <w:color w:val="58585A" w:themeColor="background2"/>
                <w:sz w:val="20"/>
                <w:lang w:val="en-GB"/>
              </w:rPr>
              <w:t>[Other, Specify]</w:t>
            </w:r>
          </w:p>
        </w:tc>
      </w:tr>
      <w:tr w:rsidR="00515150" w:rsidRPr="003500BA" w14:paraId="3A963E14" w14:textId="77777777" w:rsidTr="00FD72A8">
        <w:trPr>
          <w:gridAfter w:val="2"/>
          <w:wAfter w:w="139" w:type="dxa"/>
        </w:trPr>
        <w:tc>
          <w:tcPr>
            <w:tcW w:w="2132" w:type="dxa"/>
            <w:tcBorders>
              <w:top w:val="single" w:sz="4" w:space="0" w:color="auto"/>
              <w:left w:val="nil"/>
              <w:bottom w:val="nil"/>
              <w:right w:val="single" w:sz="4" w:space="0" w:color="auto"/>
            </w:tcBorders>
          </w:tcPr>
          <w:p w14:paraId="26BF4FA6" w14:textId="77777777" w:rsidR="00515150" w:rsidRPr="00C13447" w:rsidRDefault="00515150" w:rsidP="00515150">
            <w:pPr>
              <w:pStyle w:val="Paragraphe"/>
              <w:rPr>
                <w:b/>
                <w:lang w:val="en-GB"/>
              </w:rPr>
            </w:pPr>
            <w:r w:rsidRPr="00C13447">
              <w:rPr>
                <w:b/>
                <w:lang w:val="en-GB"/>
              </w:rPr>
              <w:t>Expected ouput type(s)</w:t>
            </w:r>
          </w:p>
        </w:tc>
        <w:tc>
          <w:tcPr>
            <w:tcW w:w="567" w:type="dxa"/>
            <w:tcBorders>
              <w:top w:val="single" w:sz="4" w:space="0" w:color="auto"/>
              <w:left w:val="single" w:sz="4" w:space="0" w:color="auto"/>
              <w:bottom w:val="single" w:sz="4" w:space="0" w:color="auto"/>
              <w:right w:val="nil"/>
            </w:tcBorders>
          </w:tcPr>
          <w:p w14:paraId="145F6BCC" w14:textId="77777777" w:rsidR="00515150" w:rsidRPr="00C13447" w:rsidRDefault="00515150" w:rsidP="00515150">
            <w:pPr>
              <w:pStyle w:val="Paragraphe"/>
              <w:rPr>
                <w:lang w:val="en-GB"/>
              </w:rPr>
            </w:pPr>
            <w:r w:rsidRPr="00C13447">
              <w:rPr>
                <w:sz w:val="20"/>
                <w:lang w:val="en-GB"/>
              </w:rPr>
              <w:t>□</w:t>
            </w:r>
          </w:p>
        </w:tc>
        <w:tc>
          <w:tcPr>
            <w:tcW w:w="2409" w:type="dxa"/>
            <w:tcBorders>
              <w:top w:val="single" w:sz="4" w:space="0" w:color="auto"/>
              <w:left w:val="single" w:sz="4" w:space="0" w:color="auto"/>
              <w:bottom w:val="single" w:sz="4" w:space="0" w:color="auto"/>
              <w:right w:val="nil"/>
            </w:tcBorders>
          </w:tcPr>
          <w:p w14:paraId="2BB73871" w14:textId="77777777" w:rsidR="00515150" w:rsidRPr="00C13447" w:rsidRDefault="00515150" w:rsidP="00515150">
            <w:pPr>
              <w:pStyle w:val="Paragraphe"/>
              <w:rPr>
                <w:lang w:val="en-GB"/>
              </w:rPr>
            </w:pPr>
            <w:r w:rsidRPr="00C13447">
              <w:rPr>
                <w:lang w:val="en-GB"/>
              </w:rPr>
              <w:t>Situation overview #: _ _</w:t>
            </w:r>
          </w:p>
        </w:tc>
        <w:tc>
          <w:tcPr>
            <w:tcW w:w="425" w:type="dxa"/>
            <w:tcBorders>
              <w:top w:val="single" w:sz="4" w:space="0" w:color="auto"/>
              <w:left w:val="single" w:sz="4" w:space="0" w:color="auto"/>
              <w:bottom w:val="single" w:sz="4" w:space="0" w:color="auto"/>
              <w:right w:val="nil"/>
            </w:tcBorders>
          </w:tcPr>
          <w:p w14:paraId="2EFD1DE5"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3F70A1AC" w14:textId="77777777" w:rsidR="00515150" w:rsidRPr="00C13447" w:rsidRDefault="00515150" w:rsidP="00515150">
            <w:pPr>
              <w:pStyle w:val="Paragraphe"/>
              <w:rPr>
                <w:lang w:val="en-GB"/>
              </w:rPr>
            </w:pPr>
            <w:r w:rsidRPr="00C13447">
              <w:rPr>
                <w:lang w:val="en-GB"/>
              </w:rPr>
              <w:t>Report #: _ _</w:t>
            </w:r>
          </w:p>
        </w:tc>
        <w:tc>
          <w:tcPr>
            <w:tcW w:w="290" w:type="dxa"/>
            <w:tcBorders>
              <w:top w:val="single" w:sz="4" w:space="0" w:color="auto"/>
              <w:left w:val="single" w:sz="4" w:space="0" w:color="auto"/>
              <w:bottom w:val="single" w:sz="4" w:space="0" w:color="auto"/>
              <w:right w:val="nil"/>
            </w:tcBorders>
          </w:tcPr>
          <w:p w14:paraId="5EF72843" w14:textId="77777777" w:rsidR="00515150" w:rsidRPr="00C13447" w:rsidRDefault="00515150" w:rsidP="0051515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4AD077F1" w14:textId="77777777" w:rsidR="00515150" w:rsidRPr="00C13447" w:rsidRDefault="00515150" w:rsidP="00515150">
            <w:pPr>
              <w:pStyle w:val="Paragraphe"/>
              <w:rPr>
                <w:lang w:val="en-GB"/>
              </w:rPr>
            </w:pPr>
            <w:r w:rsidRPr="00C13447">
              <w:rPr>
                <w:lang w:val="en-GB"/>
              </w:rPr>
              <w:t>Profile #: _ _</w:t>
            </w:r>
          </w:p>
        </w:tc>
      </w:tr>
      <w:tr w:rsidR="00515150" w:rsidRPr="003500BA" w14:paraId="7A64DDC6" w14:textId="77777777" w:rsidTr="00FD72A8">
        <w:trPr>
          <w:gridAfter w:val="2"/>
          <w:wAfter w:w="139" w:type="dxa"/>
        </w:trPr>
        <w:tc>
          <w:tcPr>
            <w:tcW w:w="2132" w:type="dxa"/>
            <w:tcBorders>
              <w:top w:val="nil"/>
              <w:left w:val="nil"/>
              <w:bottom w:val="nil"/>
              <w:right w:val="single" w:sz="4" w:space="0" w:color="auto"/>
            </w:tcBorders>
          </w:tcPr>
          <w:p w14:paraId="30D863D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7A7854" w14:textId="00C3CBFE" w:rsidR="00515150" w:rsidRPr="00FD72A8" w:rsidRDefault="009D0924" w:rsidP="00515150">
            <w:pPr>
              <w:pStyle w:val="Paragraphe"/>
              <w:rPr>
                <w:b/>
                <w:bCs/>
                <w:lang w:val="en-GB"/>
              </w:rPr>
            </w:pPr>
            <w:r w:rsidRPr="00FD72A8">
              <w:rPr>
                <w:b/>
                <w:bCs/>
                <w:sz w:val="20"/>
                <w:lang w:val="en-GB"/>
              </w:rPr>
              <w:t>X</w:t>
            </w:r>
          </w:p>
        </w:tc>
        <w:tc>
          <w:tcPr>
            <w:tcW w:w="2409" w:type="dxa"/>
            <w:tcBorders>
              <w:top w:val="single" w:sz="4" w:space="0" w:color="auto"/>
              <w:left w:val="single" w:sz="4" w:space="0" w:color="auto"/>
              <w:bottom w:val="single" w:sz="4" w:space="0" w:color="auto"/>
              <w:right w:val="nil"/>
            </w:tcBorders>
          </w:tcPr>
          <w:p w14:paraId="0D673730" w14:textId="58EA825D" w:rsidR="00515150" w:rsidRPr="00FD72A8" w:rsidRDefault="00515150" w:rsidP="00515150">
            <w:pPr>
              <w:pStyle w:val="Paragraphe"/>
              <w:rPr>
                <w:b/>
                <w:bCs/>
                <w:lang w:val="en-GB"/>
              </w:rPr>
            </w:pPr>
            <w:r w:rsidRPr="00FD72A8">
              <w:rPr>
                <w:b/>
                <w:bCs/>
                <w:lang w:val="en-GB"/>
              </w:rPr>
              <w:t xml:space="preserve">Presentation (Preliminary findings) #: </w:t>
            </w:r>
            <w:r w:rsidR="00FD72A8" w:rsidRPr="00FD72A8">
              <w:rPr>
                <w:b/>
                <w:bCs/>
                <w:lang w:val="en-GB"/>
              </w:rPr>
              <w:t>01</w:t>
            </w:r>
          </w:p>
        </w:tc>
        <w:tc>
          <w:tcPr>
            <w:tcW w:w="425" w:type="dxa"/>
            <w:tcBorders>
              <w:top w:val="single" w:sz="4" w:space="0" w:color="auto"/>
              <w:left w:val="single" w:sz="4" w:space="0" w:color="auto"/>
              <w:bottom w:val="single" w:sz="4" w:space="0" w:color="auto"/>
              <w:right w:val="nil"/>
            </w:tcBorders>
          </w:tcPr>
          <w:p w14:paraId="4BBCEBE7"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29B2D0FD" w14:textId="77777777" w:rsidR="00515150" w:rsidRPr="00C13447" w:rsidRDefault="00515150" w:rsidP="00515150">
            <w:pPr>
              <w:pStyle w:val="Paragraphe"/>
              <w:rPr>
                <w:lang w:val="en-GB"/>
              </w:rPr>
            </w:pPr>
            <w:r w:rsidRPr="00C13447">
              <w:rPr>
                <w:lang w:val="en-GB"/>
              </w:rPr>
              <w:t>Presentation (Final)  #: _ _</w:t>
            </w:r>
          </w:p>
        </w:tc>
        <w:tc>
          <w:tcPr>
            <w:tcW w:w="290" w:type="dxa"/>
            <w:tcBorders>
              <w:top w:val="single" w:sz="4" w:space="0" w:color="auto"/>
              <w:left w:val="single" w:sz="4" w:space="0" w:color="auto"/>
              <w:bottom w:val="single" w:sz="4" w:space="0" w:color="auto"/>
              <w:right w:val="nil"/>
            </w:tcBorders>
          </w:tcPr>
          <w:p w14:paraId="4C084C1B" w14:textId="608C2BF5" w:rsidR="00515150" w:rsidRPr="00B11F54" w:rsidRDefault="009D0924" w:rsidP="00515150">
            <w:pPr>
              <w:pStyle w:val="Paragraphe"/>
              <w:rPr>
                <w:b/>
                <w:bCs/>
                <w:lang w:val="en-GB"/>
              </w:rPr>
            </w:pPr>
            <w:r w:rsidRPr="00B11F54">
              <w:rPr>
                <w:b/>
                <w:bCs/>
                <w:sz w:val="20"/>
                <w:lang w:val="en-GB"/>
              </w:rPr>
              <w:t>X</w:t>
            </w:r>
          </w:p>
        </w:tc>
        <w:tc>
          <w:tcPr>
            <w:tcW w:w="2034" w:type="dxa"/>
            <w:tcBorders>
              <w:top w:val="nil"/>
              <w:left w:val="single" w:sz="4" w:space="0" w:color="auto"/>
              <w:bottom w:val="single" w:sz="4" w:space="0" w:color="000000" w:themeColor="text1"/>
              <w:right w:val="nil"/>
            </w:tcBorders>
          </w:tcPr>
          <w:p w14:paraId="755C8B9C" w14:textId="007D2C90" w:rsidR="00515150" w:rsidRPr="00B11F54" w:rsidRDefault="00515150" w:rsidP="00515150">
            <w:pPr>
              <w:pStyle w:val="Paragraphe"/>
              <w:rPr>
                <w:b/>
                <w:bCs/>
                <w:lang w:val="en-GB"/>
              </w:rPr>
            </w:pPr>
            <w:r w:rsidRPr="00B11F54">
              <w:rPr>
                <w:b/>
                <w:bCs/>
                <w:lang w:val="en-GB"/>
              </w:rPr>
              <w:t xml:space="preserve">Factsheet #: </w:t>
            </w:r>
            <w:r w:rsidR="00B11F54" w:rsidRPr="00B11F54">
              <w:rPr>
                <w:b/>
                <w:bCs/>
                <w:lang w:val="en-GB"/>
              </w:rPr>
              <w:t>04</w:t>
            </w:r>
          </w:p>
        </w:tc>
      </w:tr>
      <w:tr w:rsidR="00515150" w:rsidRPr="003500BA" w14:paraId="153BDB0A" w14:textId="77777777" w:rsidTr="00FD72A8">
        <w:trPr>
          <w:gridAfter w:val="2"/>
          <w:wAfter w:w="139" w:type="dxa"/>
        </w:trPr>
        <w:tc>
          <w:tcPr>
            <w:tcW w:w="2132" w:type="dxa"/>
            <w:tcBorders>
              <w:top w:val="nil"/>
              <w:left w:val="nil"/>
              <w:bottom w:val="nil"/>
              <w:right w:val="single" w:sz="4" w:space="0" w:color="auto"/>
            </w:tcBorders>
          </w:tcPr>
          <w:p w14:paraId="0A9CE9BF"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515150" w:rsidRPr="00C13447" w:rsidRDefault="00515150" w:rsidP="00515150">
            <w:pPr>
              <w:pStyle w:val="Paragraphe"/>
              <w:rPr>
                <w:lang w:val="en-GB"/>
              </w:rPr>
            </w:pPr>
            <w:r w:rsidRPr="00C13447">
              <w:rPr>
                <w:sz w:val="20"/>
                <w:lang w:val="en-GB"/>
              </w:rPr>
              <w:t>□</w:t>
            </w:r>
          </w:p>
        </w:tc>
        <w:tc>
          <w:tcPr>
            <w:tcW w:w="2409" w:type="dxa"/>
            <w:tcBorders>
              <w:top w:val="single" w:sz="4" w:space="0" w:color="auto"/>
              <w:left w:val="single" w:sz="4" w:space="0" w:color="auto"/>
              <w:bottom w:val="single" w:sz="4" w:space="0" w:color="auto"/>
              <w:right w:val="nil"/>
            </w:tcBorders>
          </w:tcPr>
          <w:p w14:paraId="209D1F10" w14:textId="77777777" w:rsidR="00515150" w:rsidRPr="00C13447" w:rsidRDefault="00515150" w:rsidP="00515150">
            <w:pPr>
              <w:pStyle w:val="Paragraphe"/>
              <w:rPr>
                <w:lang w:val="en-GB"/>
              </w:rPr>
            </w:pPr>
            <w:r w:rsidRPr="00C13447">
              <w:rPr>
                <w:lang w:val="en-GB"/>
              </w:rPr>
              <w:t>Interactive dashboard #:_</w:t>
            </w:r>
          </w:p>
        </w:tc>
        <w:tc>
          <w:tcPr>
            <w:tcW w:w="425" w:type="dxa"/>
            <w:tcBorders>
              <w:top w:val="single" w:sz="4" w:space="0" w:color="auto"/>
              <w:left w:val="single" w:sz="4" w:space="0" w:color="auto"/>
              <w:bottom w:val="single" w:sz="4" w:space="0" w:color="auto"/>
              <w:right w:val="nil"/>
            </w:tcBorders>
          </w:tcPr>
          <w:p w14:paraId="46BD6056"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6A258D92" w14:textId="77777777" w:rsidR="00515150" w:rsidRPr="00C13447" w:rsidRDefault="00515150" w:rsidP="00515150">
            <w:pPr>
              <w:pStyle w:val="Paragraphe"/>
              <w:rPr>
                <w:lang w:val="en-GB"/>
              </w:rPr>
            </w:pPr>
            <w:r w:rsidRPr="00C13447">
              <w:rPr>
                <w:lang w:val="en-GB"/>
              </w:rPr>
              <w:t>Webmap #: _ _</w:t>
            </w:r>
          </w:p>
        </w:tc>
        <w:tc>
          <w:tcPr>
            <w:tcW w:w="290" w:type="dxa"/>
            <w:tcBorders>
              <w:top w:val="single" w:sz="4" w:space="0" w:color="auto"/>
              <w:left w:val="single" w:sz="4" w:space="0" w:color="auto"/>
              <w:bottom w:val="single" w:sz="4" w:space="0" w:color="auto"/>
              <w:right w:val="nil"/>
            </w:tcBorders>
          </w:tcPr>
          <w:p w14:paraId="3DB4FB12" w14:textId="77777777" w:rsidR="00515150" w:rsidRPr="00C13447" w:rsidRDefault="00515150" w:rsidP="0051515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6310C3FE" w14:textId="77777777" w:rsidR="00515150" w:rsidRPr="00C13447" w:rsidRDefault="00515150" w:rsidP="00515150">
            <w:pPr>
              <w:pStyle w:val="Paragraphe"/>
              <w:rPr>
                <w:lang w:val="en-GB"/>
              </w:rPr>
            </w:pPr>
            <w:r w:rsidRPr="00C13447">
              <w:rPr>
                <w:lang w:val="en-GB"/>
              </w:rPr>
              <w:t>Map #: _ _</w:t>
            </w:r>
          </w:p>
        </w:tc>
      </w:tr>
      <w:tr w:rsidR="00515150" w:rsidRPr="003500BA" w14:paraId="6052B80B" w14:textId="77777777" w:rsidTr="00FD72A8">
        <w:trPr>
          <w:gridAfter w:val="1"/>
          <w:wAfter w:w="107" w:type="dxa"/>
        </w:trPr>
        <w:tc>
          <w:tcPr>
            <w:tcW w:w="2132" w:type="dxa"/>
            <w:tcBorders>
              <w:top w:val="nil"/>
              <w:left w:val="nil"/>
              <w:bottom w:val="nil"/>
              <w:right w:val="single" w:sz="4" w:space="0" w:color="auto"/>
            </w:tcBorders>
          </w:tcPr>
          <w:p w14:paraId="344EDA76"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501FB3D0" w14:textId="625A44EB" w:rsidR="00515150" w:rsidRPr="00FD72A8" w:rsidRDefault="009D0924" w:rsidP="00515150">
            <w:pPr>
              <w:pStyle w:val="Paragraphe"/>
              <w:rPr>
                <w:b/>
                <w:bCs/>
                <w:sz w:val="20"/>
                <w:lang w:val="en-GB"/>
              </w:rPr>
            </w:pPr>
            <w:r w:rsidRPr="00FD72A8">
              <w:rPr>
                <w:b/>
                <w:bCs/>
                <w:sz w:val="20"/>
                <w:lang w:val="en-GB"/>
              </w:rPr>
              <w:t>X</w:t>
            </w:r>
          </w:p>
        </w:tc>
        <w:tc>
          <w:tcPr>
            <w:tcW w:w="7174" w:type="dxa"/>
            <w:gridSpan w:val="8"/>
            <w:tcBorders>
              <w:top w:val="single" w:sz="4" w:space="0" w:color="auto"/>
              <w:left w:val="single" w:sz="4" w:space="0" w:color="auto"/>
              <w:bottom w:val="single" w:sz="4" w:space="0" w:color="auto"/>
              <w:right w:val="nil"/>
            </w:tcBorders>
          </w:tcPr>
          <w:p w14:paraId="6B420F52" w14:textId="1B822A3F" w:rsidR="00515150" w:rsidRPr="00FD72A8" w:rsidRDefault="009D0924" w:rsidP="00515150">
            <w:pPr>
              <w:pStyle w:val="Paragraphe"/>
              <w:rPr>
                <w:b/>
                <w:bCs/>
                <w:lang w:val="en-GB"/>
              </w:rPr>
            </w:pPr>
            <w:r w:rsidRPr="00FD72A8">
              <w:rPr>
                <w:b/>
                <w:bCs/>
                <w:color w:val="58585A" w:themeColor="background2"/>
                <w:sz w:val="20"/>
                <w:lang w:val="en-GB"/>
              </w:rPr>
              <w:t>Dataset</w:t>
            </w:r>
            <w:r w:rsidRPr="00FD72A8">
              <w:rPr>
                <w:b/>
                <w:bCs/>
                <w:lang w:val="en-GB"/>
              </w:rPr>
              <w:t xml:space="preserve"> #</w:t>
            </w:r>
            <w:r w:rsidR="00FD72A8" w:rsidRPr="00FD72A8">
              <w:rPr>
                <w:b/>
                <w:bCs/>
                <w:lang w:val="en-GB"/>
              </w:rPr>
              <w:t>: 01</w:t>
            </w:r>
          </w:p>
        </w:tc>
      </w:tr>
      <w:tr w:rsidR="00515150" w:rsidRPr="003500BA" w14:paraId="727895C3" w14:textId="77777777" w:rsidTr="00FD72A8">
        <w:trPr>
          <w:gridAfter w:val="1"/>
          <w:wAfter w:w="107" w:type="dxa"/>
          <w:trHeight w:val="340"/>
        </w:trPr>
        <w:tc>
          <w:tcPr>
            <w:tcW w:w="2132" w:type="dxa"/>
            <w:vMerge w:val="restart"/>
            <w:tcBorders>
              <w:top w:val="single" w:sz="4" w:space="0" w:color="000000" w:themeColor="text1"/>
              <w:left w:val="nil"/>
              <w:right w:val="single" w:sz="4" w:space="0" w:color="auto"/>
            </w:tcBorders>
          </w:tcPr>
          <w:p w14:paraId="606B768E" w14:textId="77777777" w:rsidR="00515150" w:rsidRPr="00C13447" w:rsidRDefault="00515150" w:rsidP="00515150">
            <w:pPr>
              <w:pStyle w:val="Paragraphe"/>
              <w:rPr>
                <w:b/>
                <w:lang w:val="en-GB"/>
              </w:rPr>
            </w:pPr>
            <w:r w:rsidRPr="00C13447">
              <w:rPr>
                <w:b/>
                <w:lang w:val="en-GB"/>
              </w:rPr>
              <w:t>Access</w:t>
            </w:r>
          </w:p>
          <w:p w14:paraId="15B00965" w14:textId="77777777" w:rsidR="00515150" w:rsidRPr="00C13447" w:rsidRDefault="00515150" w:rsidP="00515150">
            <w:pPr>
              <w:pStyle w:val="Paragraphe"/>
              <w:rPr>
                <w:b/>
                <w:lang w:val="en-GB"/>
              </w:rPr>
            </w:pPr>
            <w:r w:rsidRPr="00C13447">
              <w:rPr>
                <w:lang w:val="en-GB"/>
              </w:rPr>
              <w:t xml:space="preserve">      </w:t>
            </w:r>
          </w:p>
          <w:p w14:paraId="1D651912"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7F95EA" w14:textId="745F4252" w:rsidR="00515150" w:rsidRPr="00F61F74" w:rsidRDefault="00AE3ABE" w:rsidP="00515150">
            <w:pPr>
              <w:pStyle w:val="Paragraphe"/>
              <w:spacing w:line="240" w:lineRule="auto"/>
              <w:rPr>
                <w:b/>
                <w:bCs/>
                <w:lang w:val="en-GB"/>
              </w:rPr>
            </w:pPr>
            <w:r w:rsidRPr="00F61F74">
              <w:rPr>
                <w:b/>
                <w:bCs/>
                <w:sz w:val="20"/>
                <w:lang w:val="en-GB"/>
              </w:rPr>
              <w:t>X</w:t>
            </w:r>
          </w:p>
        </w:tc>
        <w:tc>
          <w:tcPr>
            <w:tcW w:w="7174" w:type="dxa"/>
            <w:gridSpan w:val="8"/>
            <w:tcBorders>
              <w:top w:val="single" w:sz="4" w:space="0" w:color="000000" w:themeColor="text1"/>
              <w:left w:val="single" w:sz="4" w:space="0" w:color="auto"/>
              <w:bottom w:val="single" w:sz="4" w:space="0" w:color="000000" w:themeColor="text1"/>
              <w:right w:val="nil"/>
            </w:tcBorders>
          </w:tcPr>
          <w:p w14:paraId="1BA70BB3" w14:textId="77777777" w:rsidR="00515150" w:rsidRPr="00C13447" w:rsidRDefault="00515150" w:rsidP="00515150">
            <w:pPr>
              <w:pStyle w:val="Paragraphe"/>
              <w:spacing w:line="240" w:lineRule="auto"/>
              <w:rPr>
                <w:lang w:val="en-GB"/>
              </w:rPr>
            </w:pPr>
            <w:r w:rsidRPr="00C13447">
              <w:rPr>
                <w:lang w:val="en-GB"/>
              </w:rPr>
              <w:t xml:space="preserve">Public (available on REACH resource center and other humanitarian platforms)    </w:t>
            </w:r>
          </w:p>
        </w:tc>
      </w:tr>
      <w:tr w:rsidR="00515150" w:rsidRPr="003500BA" w14:paraId="27AD2CFB" w14:textId="77777777" w:rsidTr="00FD72A8">
        <w:trPr>
          <w:gridAfter w:val="1"/>
          <w:wAfter w:w="107" w:type="dxa"/>
          <w:trHeight w:val="340"/>
        </w:trPr>
        <w:tc>
          <w:tcPr>
            <w:tcW w:w="2132" w:type="dxa"/>
            <w:vMerge/>
            <w:tcBorders>
              <w:left w:val="nil"/>
              <w:bottom w:val="single" w:sz="4" w:space="0" w:color="000000" w:themeColor="text1"/>
              <w:right w:val="single" w:sz="4" w:space="0" w:color="auto"/>
            </w:tcBorders>
          </w:tcPr>
          <w:p w14:paraId="17163B79"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F45E82" w14:textId="77777777" w:rsidR="00515150" w:rsidRPr="00C13447" w:rsidRDefault="00515150" w:rsidP="00515150">
            <w:pPr>
              <w:pStyle w:val="Paragraphe"/>
              <w:spacing w:line="240" w:lineRule="auto"/>
              <w:rPr>
                <w:lang w:val="en-GB"/>
              </w:rPr>
            </w:pPr>
            <w:r w:rsidRPr="00C13447">
              <w:rPr>
                <w:sz w:val="20"/>
                <w:lang w:val="en-GB"/>
              </w:rPr>
              <w:t>□</w:t>
            </w:r>
          </w:p>
        </w:tc>
        <w:tc>
          <w:tcPr>
            <w:tcW w:w="7174" w:type="dxa"/>
            <w:gridSpan w:val="8"/>
            <w:tcBorders>
              <w:top w:val="single" w:sz="4" w:space="0" w:color="000000" w:themeColor="text1"/>
              <w:left w:val="single" w:sz="4" w:space="0" w:color="auto"/>
              <w:bottom w:val="single" w:sz="4" w:space="0" w:color="000000" w:themeColor="text1"/>
              <w:right w:val="nil"/>
            </w:tcBorders>
          </w:tcPr>
          <w:p w14:paraId="1BDA7AFE" w14:textId="77777777" w:rsidR="00515150" w:rsidRPr="00C13447" w:rsidRDefault="00515150" w:rsidP="00515150">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515150" w:rsidRPr="003500BA" w14:paraId="4135C735" w14:textId="77777777" w:rsidTr="00FD72A8">
        <w:trPr>
          <w:gridAfter w:val="1"/>
          <w:wAfter w:w="107" w:type="dxa"/>
          <w:trHeight w:val="205"/>
        </w:trPr>
        <w:tc>
          <w:tcPr>
            <w:tcW w:w="2132" w:type="dxa"/>
            <w:vMerge w:val="restart"/>
            <w:tcBorders>
              <w:top w:val="single" w:sz="4" w:space="0" w:color="000000" w:themeColor="text1"/>
              <w:left w:val="nil"/>
              <w:right w:val="single" w:sz="4" w:space="0" w:color="auto"/>
            </w:tcBorders>
          </w:tcPr>
          <w:p w14:paraId="39A35055" w14:textId="77777777" w:rsidR="00515150" w:rsidRPr="00C13447" w:rsidRDefault="00515150" w:rsidP="00515150">
            <w:pPr>
              <w:pStyle w:val="Paragraphe"/>
              <w:rPr>
                <w:b/>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tc>
        <w:tc>
          <w:tcPr>
            <w:tcW w:w="7741" w:type="dxa"/>
            <w:gridSpan w:val="9"/>
            <w:tcBorders>
              <w:top w:val="single" w:sz="4" w:space="0" w:color="000000" w:themeColor="text1"/>
              <w:left w:val="single" w:sz="4" w:space="0" w:color="auto"/>
              <w:bottom w:val="single" w:sz="4" w:space="0" w:color="000000" w:themeColor="text1"/>
              <w:right w:val="nil"/>
            </w:tcBorders>
          </w:tcPr>
          <w:p w14:paraId="494D9ABB" w14:textId="61447235" w:rsidR="00515150" w:rsidRPr="00C13447" w:rsidRDefault="00FD72A8" w:rsidP="00515150">
            <w:pPr>
              <w:pStyle w:val="Paragraphe"/>
              <w:rPr>
                <w:i/>
                <w:lang w:val="en-GB"/>
              </w:rPr>
            </w:pPr>
            <w:r w:rsidRPr="00FD72A8">
              <w:rPr>
                <w:b/>
                <w:i/>
                <w:lang w:val="en-GB"/>
              </w:rPr>
              <w:t>REACH, ES/NFI Cluster</w:t>
            </w:r>
          </w:p>
        </w:tc>
      </w:tr>
      <w:tr w:rsidR="00515150" w:rsidRPr="003500BA" w14:paraId="32429498" w14:textId="77777777" w:rsidTr="00FD72A8">
        <w:trPr>
          <w:gridAfter w:val="1"/>
          <w:wAfter w:w="107" w:type="dxa"/>
          <w:trHeight w:val="203"/>
        </w:trPr>
        <w:tc>
          <w:tcPr>
            <w:tcW w:w="2132" w:type="dxa"/>
            <w:vMerge/>
            <w:tcBorders>
              <w:left w:val="nil"/>
              <w:right w:val="single" w:sz="4" w:space="0" w:color="auto"/>
            </w:tcBorders>
          </w:tcPr>
          <w:p w14:paraId="4416C78A" w14:textId="77777777" w:rsidR="00515150" w:rsidRPr="00C13447" w:rsidRDefault="00515150" w:rsidP="00515150">
            <w:pPr>
              <w:pStyle w:val="Paragraphe"/>
              <w:rPr>
                <w:b/>
                <w:lang w:val="en-GB"/>
              </w:rPr>
            </w:pPr>
          </w:p>
        </w:tc>
        <w:tc>
          <w:tcPr>
            <w:tcW w:w="7741" w:type="dxa"/>
            <w:gridSpan w:val="9"/>
            <w:tcBorders>
              <w:top w:val="single" w:sz="4" w:space="0" w:color="000000" w:themeColor="text1"/>
              <w:left w:val="single" w:sz="4" w:space="0" w:color="auto"/>
              <w:bottom w:val="single" w:sz="4" w:space="0" w:color="000000" w:themeColor="text1"/>
              <w:right w:val="nil"/>
            </w:tcBorders>
          </w:tcPr>
          <w:p w14:paraId="38F1E09C" w14:textId="5A86FCA5" w:rsidR="00515150" w:rsidRPr="006B4370" w:rsidRDefault="00515150" w:rsidP="00515150">
            <w:pPr>
              <w:pStyle w:val="Paragraphe"/>
              <w:rPr>
                <w:i/>
                <w:color w:val="58585A" w:themeColor="background2"/>
                <w:lang w:val="en-GB"/>
              </w:rPr>
            </w:pPr>
            <w:r w:rsidRPr="00D7275C">
              <w:rPr>
                <w:b/>
                <w:i/>
                <w:lang w:val="en-GB"/>
              </w:rPr>
              <w:t>Donor:</w:t>
            </w:r>
            <w:r w:rsidRPr="00D7275C">
              <w:rPr>
                <w:i/>
                <w:lang w:val="en-GB"/>
              </w:rPr>
              <w:t xml:space="preserve"> </w:t>
            </w:r>
            <w:r w:rsidR="00001E5C" w:rsidRPr="00FD72A8">
              <w:rPr>
                <w:b/>
                <w:bCs/>
                <w:i/>
                <w:lang w:val="en-GB"/>
              </w:rPr>
              <w:t>UNHCR</w:t>
            </w:r>
          </w:p>
        </w:tc>
      </w:tr>
      <w:tr w:rsidR="00515150" w:rsidRPr="003500BA" w14:paraId="539CD824" w14:textId="77777777" w:rsidTr="00FD72A8">
        <w:trPr>
          <w:gridAfter w:val="1"/>
          <w:wAfter w:w="107" w:type="dxa"/>
          <w:trHeight w:val="203"/>
        </w:trPr>
        <w:tc>
          <w:tcPr>
            <w:tcW w:w="2132" w:type="dxa"/>
            <w:vMerge/>
            <w:tcBorders>
              <w:left w:val="nil"/>
              <w:right w:val="single" w:sz="4" w:space="0" w:color="auto"/>
            </w:tcBorders>
          </w:tcPr>
          <w:p w14:paraId="3F4B4F7B" w14:textId="77777777" w:rsidR="00515150" w:rsidRPr="00C13447" w:rsidRDefault="00515150" w:rsidP="00515150">
            <w:pPr>
              <w:pStyle w:val="Paragraphe"/>
              <w:rPr>
                <w:b/>
                <w:lang w:val="en-GB"/>
              </w:rPr>
            </w:pPr>
          </w:p>
        </w:tc>
        <w:tc>
          <w:tcPr>
            <w:tcW w:w="7741" w:type="dxa"/>
            <w:gridSpan w:val="9"/>
            <w:tcBorders>
              <w:top w:val="single" w:sz="4" w:space="0" w:color="000000" w:themeColor="text1"/>
              <w:left w:val="single" w:sz="4" w:space="0" w:color="auto"/>
              <w:bottom w:val="single" w:sz="4" w:space="0" w:color="000000" w:themeColor="text1"/>
              <w:right w:val="nil"/>
            </w:tcBorders>
          </w:tcPr>
          <w:p w14:paraId="4734E75E" w14:textId="17B0A45F" w:rsidR="00515150" w:rsidRPr="00FD72A8" w:rsidRDefault="00515150" w:rsidP="00515150">
            <w:pPr>
              <w:pStyle w:val="Paragraphe"/>
              <w:rPr>
                <w:b/>
                <w:i/>
                <w:color w:val="58585A" w:themeColor="background2"/>
                <w:lang w:val="en-GB"/>
              </w:rPr>
            </w:pPr>
            <w:r w:rsidRPr="00FD72A8">
              <w:rPr>
                <w:b/>
                <w:i/>
                <w:lang w:val="en-GB"/>
              </w:rPr>
              <w:t xml:space="preserve">Coordination Framework: </w:t>
            </w:r>
            <w:r w:rsidR="00001E5C" w:rsidRPr="00FD72A8">
              <w:rPr>
                <w:b/>
                <w:i/>
                <w:lang w:val="en-GB"/>
              </w:rPr>
              <w:t>ES/NFI</w:t>
            </w:r>
            <w:r w:rsidR="00FD72A8" w:rsidRPr="00FD72A8">
              <w:rPr>
                <w:b/>
                <w:i/>
                <w:lang w:val="en-GB"/>
              </w:rPr>
              <w:t xml:space="preserve"> </w:t>
            </w:r>
            <w:r w:rsidR="00FD72A8" w:rsidRPr="00FD72A8">
              <w:rPr>
                <w:b/>
                <w:i/>
              </w:rPr>
              <w:t>Cluster System</w:t>
            </w:r>
          </w:p>
        </w:tc>
      </w:tr>
      <w:tr w:rsidR="00515150" w:rsidRPr="003500BA" w14:paraId="44B3E2F6" w14:textId="77777777" w:rsidTr="00FD72A8">
        <w:trPr>
          <w:gridAfter w:val="1"/>
          <w:wAfter w:w="107" w:type="dxa"/>
          <w:trHeight w:val="203"/>
        </w:trPr>
        <w:tc>
          <w:tcPr>
            <w:tcW w:w="2132" w:type="dxa"/>
            <w:vMerge/>
            <w:tcBorders>
              <w:left w:val="nil"/>
              <w:bottom w:val="single" w:sz="4" w:space="0" w:color="auto"/>
              <w:right w:val="single" w:sz="4" w:space="0" w:color="auto"/>
            </w:tcBorders>
          </w:tcPr>
          <w:p w14:paraId="7A1A6578" w14:textId="77777777" w:rsidR="00515150" w:rsidRPr="00C13447" w:rsidRDefault="00515150" w:rsidP="00515150">
            <w:pPr>
              <w:pStyle w:val="Paragraphe"/>
              <w:rPr>
                <w:b/>
                <w:lang w:val="en-GB"/>
              </w:rPr>
            </w:pPr>
          </w:p>
        </w:tc>
        <w:tc>
          <w:tcPr>
            <w:tcW w:w="7741" w:type="dxa"/>
            <w:gridSpan w:val="9"/>
            <w:tcBorders>
              <w:top w:val="single" w:sz="4" w:space="0" w:color="000000" w:themeColor="text1"/>
              <w:left w:val="single" w:sz="4" w:space="0" w:color="auto"/>
              <w:bottom w:val="single" w:sz="4" w:space="0" w:color="auto"/>
              <w:right w:val="nil"/>
            </w:tcBorders>
          </w:tcPr>
          <w:p w14:paraId="61B3AAFF" w14:textId="246EDD8B" w:rsidR="00515150" w:rsidRPr="006B4370" w:rsidRDefault="00515150" w:rsidP="00515150">
            <w:pPr>
              <w:pStyle w:val="Paragraphe"/>
              <w:rPr>
                <w:i/>
                <w:color w:val="58585A" w:themeColor="background2"/>
                <w:lang w:val="en-GB"/>
              </w:rPr>
            </w:pPr>
            <w:r w:rsidRPr="00D7275C">
              <w:rPr>
                <w:b/>
                <w:i/>
                <w:lang w:val="en-GB"/>
              </w:rPr>
              <w:t>Partners:</w:t>
            </w:r>
            <w:r w:rsidRPr="00D7275C">
              <w:rPr>
                <w:i/>
                <w:lang w:val="en-GB"/>
              </w:rPr>
              <w:t xml:space="preserve"> </w:t>
            </w:r>
            <w:r w:rsidR="00001E5C" w:rsidRPr="000A7EF3">
              <w:rPr>
                <w:i/>
                <w:lang w:val="en-GB"/>
              </w:rPr>
              <w:t>N/A</w:t>
            </w:r>
          </w:p>
        </w:tc>
      </w:tr>
    </w:tbl>
    <w:p w14:paraId="76784172" w14:textId="37CC8E9E" w:rsidR="00CE5FD2" w:rsidRDefault="00CE5FD2" w:rsidP="00E754DF">
      <w:pPr>
        <w:pStyle w:val="Heading1"/>
        <w:numPr>
          <w:ilvl w:val="0"/>
          <w:numId w:val="3"/>
        </w:numPr>
        <w:ind w:left="284" w:hanging="284"/>
        <w:rPr>
          <w:lang w:val="en-GB"/>
        </w:rPr>
      </w:pPr>
      <w:r>
        <w:rPr>
          <w:lang w:val="en-GB"/>
        </w:rPr>
        <w:t>Rationale</w:t>
      </w:r>
      <w:r w:rsidR="00957339">
        <w:rPr>
          <w:lang w:val="en-GB"/>
        </w:rPr>
        <w:t xml:space="preserve"> </w:t>
      </w:r>
    </w:p>
    <w:p w14:paraId="7E73B34A" w14:textId="1B9032C6" w:rsidR="00CE5FD2" w:rsidRPr="00957339" w:rsidRDefault="001851A7" w:rsidP="00E2592F">
      <w:pPr>
        <w:pStyle w:val="ListParagraph"/>
        <w:numPr>
          <w:ilvl w:val="1"/>
          <w:numId w:val="8"/>
        </w:numPr>
        <w:spacing w:after="0"/>
        <w:rPr>
          <w:rFonts w:cs="Arial"/>
          <w:lang w:val="en-GB"/>
        </w:rPr>
      </w:pPr>
      <w:r>
        <w:rPr>
          <w:rStyle w:val="Heading5Char"/>
          <w:color w:val="auto"/>
          <w:lang w:val="en-GB"/>
        </w:rPr>
        <w:t>Background</w:t>
      </w:r>
      <w:r w:rsidR="00CE5FD2" w:rsidRPr="00957339">
        <w:rPr>
          <w:rFonts w:cs="Arial"/>
          <w:lang w:val="en-GB"/>
        </w:rPr>
        <w:t xml:space="preserve"> </w:t>
      </w:r>
    </w:p>
    <w:p w14:paraId="4F708C63" w14:textId="77777777" w:rsidR="00F33ADF" w:rsidRDefault="00F33ADF" w:rsidP="00F33ADF">
      <w:pPr>
        <w:spacing w:after="0"/>
        <w:rPr>
          <w:sz w:val="20"/>
          <w:szCs w:val="20"/>
          <w:lang w:val="en-GB"/>
        </w:rPr>
      </w:pPr>
    </w:p>
    <w:p w14:paraId="52D73145" w14:textId="117C94EC" w:rsidR="009E6174" w:rsidRPr="00F61F74" w:rsidRDefault="00F33ADF" w:rsidP="009E6174">
      <w:pPr>
        <w:spacing w:after="0"/>
        <w:rPr>
          <w:lang w:val="en-GB"/>
        </w:rPr>
      </w:pPr>
      <w:r w:rsidRPr="00F61F74">
        <w:rPr>
          <w:lang w:val="en-GB"/>
        </w:rPr>
        <w:t>Following 40 years of war and the fall of the Kabul Government, Afghanistan enters 2022 with a more dynamic and uncertain humanitarian situation than ever before.</w:t>
      </w:r>
      <w:r w:rsidR="000D4208" w:rsidRPr="00F61F74">
        <w:rPr>
          <w:rStyle w:val="FootnoteReference"/>
          <w:lang w:val="en-GB"/>
        </w:rPr>
        <w:footnoteReference w:id="2"/>
      </w:r>
      <w:r w:rsidRPr="00F61F74">
        <w:rPr>
          <w:lang w:val="en-GB"/>
        </w:rPr>
        <w:t xml:space="preserve"> The 2022 Humanitarian Needs and Planned Response highlighted that in the middle of the country’s current displacement crises, an estimated 24.</w:t>
      </w:r>
      <w:r w:rsidR="005D7FF2" w:rsidRPr="00F61F74">
        <w:rPr>
          <w:lang w:val="en-GB"/>
        </w:rPr>
        <w:t>4</w:t>
      </w:r>
      <w:r w:rsidRPr="00F61F74">
        <w:rPr>
          <w:lang w:val="en-GB"/>
        </w:rPr>
        <w:t xml:space="preserve"> million people are in need of humanitarian assistance, </w:t>
      </w:r>
      <w:r w:rsidR="009E6174" w:rsidRPr="00F61F74">
        <w:rPr>
          <w:lang w:val="en-GB"/>
        </w:rPr>
        <w:t xml:space="preserve">and </w:t>
      </w:r>
      <w:r w:rsidR="00F9615D" w:rsidRPr="00F61F74">
        <w:rPr>
          <w:u w:val="single"/>
          <w:lang w:val="en-GB"/>
        </w:rPr>
        <w:t>i</w:t>
      </w:r>
      <w:r w:rsidR="009E6174" w:rsidRPr="00F61F74">
        <w:rPr>
          <w:u w:val="single"/>
          <w:lang w:val="en-GB"/>
        </w:rPr>
        <w:t>n</w:t>
      </w:r>
      <w:r w:rsidR="009E6174" w:rsidRPr="00F61F74">
        <w:rPr>
          <w:lang w:val="en-GB"/>
        </w:rPr>
        <w:t xml:space="preserve"> 2021 alone, some 1.3 million people were newly displaced as a result of both conflict and natural disasters.</w:t>
      </w:r>
      <w:r w:rsidR="000D4208" w:rsidRPr="00F61F74">
        <w:rPr>
          <w:rStyle w:val="FootnoteReference"/>
          <w:lang w:val="en-GB"/>
        </w:rPr>
        <w:footnoteReference w:id="3"/>
      </w:r>
    </w:p>
    <w:p w14:paraId="15E008C7" w14:textId="4EBD6527" w:rsidR="00F9615D" w:rsidRPr="00F61F74" w:rsidRDefault="00F9615D" w:rsidP="00F33ADF">
      <w:pPr>
        <w:spacing w:after="0"/>
        <w:rPr>
          <w:lang w:val="en-GB"/>
        </w:rPr>
      </w:pPr>
    </w:p>
    <w:p w14:paraId="2D1FADC4" w14:textId="2B2B7CAF" w:rsidR="00860288" w:rsidRPr="00F61F74" w:rsidRDefault="00F9615D" w:rsidP="00383849">
      <w:pPr>
        <w:spacing w:after="0"/>
        <w:rPr>
          <w:lang w:val="en-GB"/>
        </w:rPr>
      </w:pPr>
      <w:r w:rsidRPr="00F61F74">
        <w:rPr>
          <w:lang w:val="en-GB"/>
        </w:rPr>
        <w:t>According to Mid-Year Whole of Afghanistan Assessment 2022</w:t>
      </w:r>
      <w:r w:rsidR="00893354" w:rsidRPr="00F61F74">
        <w:rPr>
          <w:rStyle w:val="FootnoteReference"/>
          <w:lang w:val="en-GB"/>
        </w:rPr>
        <w:footnoteReference w:id="4"/>
      </w:r>
      <w:r w:rsidRPr="00F61F74">
        <w:rPr>
          <w:lang w:val="en-GB"/>
        </w:rPr>
        <w:t>, economic shocks have overtaken conflict, Covid19, and natural disasters as drivers of need, causing food and livelihoods to persist as most reported shock impacts and priority needs</w:t>
      </w:r>
      <w:r w:rsidR="00AA5D0C" w:rsidRPr="00F61F74">
        <w:rPr>
          <w:lang w:val="en-GB"/>
        </w:rPr>
        <w:t xml:space="preserve">. </w:t>
      </w:r>
      <w:r w:rsidRPr="00F61F74">
        <w:rPr>
          <w:lang w:val="en-GB"/>
        </w:rPr>
        <w:t>Poverty has become the</w:t>
      </w:r>
      <w:r w:rsidR="00AA5D0C" w:rsidRPr="00F61F74">
        <w:rPr>
          <w:lang w:val="en-GB"/>
        </w:rPr>
        <w:t xml:space="preserve"> </w:t>
      </w:r>
      <w:r w:rsidRPr="00F61F74">
        <w:rPr>
          <w:lang w:val="en-GB"/>
        </w:rPr>
        <w:t>most prevalent driver of</w:t>
      </w:r>
      <w:r w:rsidR="00AA5D0C" w:rsidRPr="00F61F74">
        <w:rPr>
          <w:lang w:val="en-GB"/>
        </w:rPr>
        <w:t xml:space="preserve"> </w:t>
      </w:r>
      <w:r w:rsidRPr="00F61F74">
        <w:rPr>
          <w:lang w:val="en-GB"/>
        </w:rPr>
        <w:t>displacement and barrier</w:t>
      </w:r>
      <w:r w:rsidR="00AA5D0C" w:rsidRPr="00F61F74">
        <w:rPr>
          <w:lang w:val="en-GB"/>
        </w:rPr>
        <w:t xml:space="preserve"> </w:t>
      </w:r>
      <w:r w:rsidRPr="00F61F74">
        <w:rPr>
          <w:lang w:val="en-GB"/>
        </w:rPr>
        <w:t>to returns in 2022</w:t>
      </w:r>
      <w:r w:rsidR="00AA5D0C" w:rsidRPr="00F61F74">
        <w:rPr>
          <w:lang w:val="en-GB"/>
        </w:rPr>
        <w:t>.</w:t>
      </w:r>
      <w:r w:rsidR="00304569" w:rsidRPr="00F61F74">
        <w:rPr>
          <w:lang w:val="en-GB"/>
        </w:rPr>
        <w:t xml:space="preserve"> Despite that, according </w:t>
      </w:r>
      <w:r w:rsidR="00304569" w:rsidRPr="00F61F74">
        <w:rPr>
          <w:lang w:val="en-GB"/>
        </w:rPr>
        <w:lastRenderedPageBreak/>
        <w:t>to IOM report</w:t>
      </w:r>
      <w:r w:rsidR="00893354" w:rsidRPr="00F61F74">
        <w:rPr>
          <w:rStyle w:val="FootnoteReference"/>
          <w:lang w:val="en-GB"/>
        </w:rPr>
        <w:footnoteReference w:id="5"/>
      </w:r>
      <w:r w:rsidR="006929BA" w:rsidRPr="00F61F74">
        <w:rPr>
          <w:lang w:val="en-GB"/>
        </w:rPr>
        <w:t xml:space="preserve">, there were more than 575 thousand individual cross-border returnees </w:t>
      </w:r>
      <w:r w:rsidR="00270220" w:rsidRPr="00F61F74">
        <w:rPr>
          <w:lang w:val="en-GB"/>
        </w:rPr>
        <w:t xml:space="preserve">who </w:t>
      </w:r>
      <w:r w:rsidR="006929BA" w:rsidRPr="00F61F74">
        <w:rPr>
          <w:lang w:val="en-GB"/>
        </w:rPr>
        <w:t xml:space="preserve">came back to Afghanistan in 2021. </w:t>
      </w:r>
    </w:p>
    <w:p w14:paraId="1433CC1A" w14:textId="3A6EEA56" w:rsidR="005B1CFA" w:rsidRPr="00F61F74" w:rsidRDefault="00383849" w:rsidP="0020199E">
      <w:pPr>
        <w:spacing w:after="0"/>
        <w:rPr>
          <w:lang w:val="en-GB"/>
        </w:rPr>
      </w:pPr>
      <w:r w:rsidRPr="00F61F74">
        <w:rPr>
          <w:lang w:val="en-GB"/>
        </w:rPr>
        <w:t>Many Afghans are suffering from the drastically worsened economic situation, increased by the severe drought and its impact on farmers’ crops.</w:t>
      </w:r>
      <w:r w:rsidR="00893354" w:rsidRPr="00F61F74">
        <w:rPr>
          <w:rStyle w:val="FootnoteReference"/>
          <w:lang w:val="en-GB"/>
        </w:rPr>
        <w:footnoteReference w:id="6"/>
      </w:r>
      <w:r w:rsidR="00064378" w:rsidRPr="00F61F74">
        <w:rPr>
          <w:lang w:val="en-GB"/>
        </w:rPr>
        <w:t xml:space="preserve"> C</w:t>
      </w:r>
      <w:r w:rsidR="00F33ADF" w:rsidRPr="00F61F74">
        <w:rPr>
          <w:lang w:val="en-GB"/>
        </w:rPr>
        <w:t xml:space="preserve">ash shortages have led to both a collapse of market activity and overall </w:t>
      </w:r>
      <w:r w:rsidR="00270220" w:rsidRPr="00F61F74">
        <w:rPr>
          <w:lang w:val="en-GB"/>
        </w:rPr>
        <w:t>livelihood</w:t>
      </w:r>
      <w:r w:rsidR="00F33ADF" w:rsidRPr="00F61F74">
        <w:rPr>
          <w:lang w:val="en-GB"/>
        </w:rPr>
        <w:t xml:space="preserve"> opportunities and </w:t>
      </w:r>
      <w:r w:rsidR="00327F61" w:rsidRPr="00F61F74">
        <w:rPr>
          <w:lang w:val="en-GB"/>
        </w:rPr>
        <w:t>the c</w:t>
      </w:r>
      <w:r w:rsidR="00F33ADF" w:rsidRPr="00F61F74">
        <w:rPr>
          <w:lang w:val="en-GB"/>
        </w:rPr>
        <w:t>ollapse of public services.</w:t>
      </w:r>
      <w:r w:rsidR="00893354" w:rsidRPr="00F61F74">
        <w:rPr>
          <w:rStyle w:val="FootnoteReference"/>
          <w:lang w:val="en-GB"/>
        </w:rPr>
        <w:footnoteReference w:id="7"/>
      </w:r>
      <w:r w:rsidR="00F33ADF" w:rsidRPr="00F61F74">
        <w:rPr>
          <w:lang w:val="en-GB"/>
        </w:rPr>
        <w:t xml:space="preserve"> </w:t>
      </w:r>
      <w:r w:rsidR="0020199E" w:rsidRPr="00F61F74">
        <w:rPr>
          <w:lang w:val="en-GB"/>
        </w:rPr>
        <w:t xml:space="preserve"> </w:t>
      </w:r>
      <w:r w:rsidR="009D3019" w:rsidRPr="00F61F74">
        <w:rPr>
          <w:lang w:val="en-GB"/>
        </w:rPr>
        <w:t>The declining economy has concurrently led to a rise in crime and other protection issues, which have raised concerns about longer-term peacebuilding and community integration concerns at the local level.</w:t>
      </w:r>
      <w:r w:rsidR="009D3019" w:rsidRPr="00F61F74">
        <w:rPr>
          <w:rStyle w:val="FootnoteReference"/>
          <w:lang w:val="en-GB"/>
        </w:rPr>
        <w:footnoteReference w:id="8"/>
      </w:r>
      <w:r w:rsidR="00AF21B3" w:rsidRPr="00F61F74">
        <w:rPr>
          <w:lang w:val="en-GB"/>
        </w:rPr>
        <w:t xml:space="preserve"> </w:t>
      </w:r>
    </w:p>
    <w:p w14:paraId="3408FF2D" w14:textId="77777777" w:rsidR="005B1CFA" w:rsidRPr="00F61F74" w:rsidRDefault="005B1CFA" w:rsidP="00AF21B3">
      <w:pPr>
        <w:spacing w:after="0"/>
        <w:rPr>
          <w:lang w:val="en-GB"/>
        </w:rPr>
      </w:pPr>
    </w:p>
    <w:p w14:paraId="463B2AEE" w14:textId="0D65E8E1" w:rsidR="00891EB8" w:rsidRPr="00F61F74" w:rsidRDefault="00891EB8" w:rsidP="00891EB8">
      <w:pPr>
        <w:spacing w:after="0"/>
        <w:rPr>
          <w:lang w:val="en-GB"/>
        </w:rPr>
      </w:pPr>
      <w:r w:rsidRPr="00F61F74">
        <w:rPr>
          <w:lang w:val="en-GB"/>
        </w:rPr>
        <w:t>According to UNOCHA, t</w:t>
      </w:r>
      <w:r w:rsidR="004251F1" w:rsidRPr="00F61F74">
        <w:rPr>
          <w:lang w:val="en-GB"/>
        </w:rPr>
        <w:t>he 2022 Humanitarian Response Plan requests US$4.44 billion and aims to reach 22.1 million people in need of life-saving humanitarian support due to the consequences of decades of conflict, recurrent natural disasters, lack of recovery from past disasters and the added shock from the takeover of the government, subsequent sudden pause in international assistance and resulting economic shocks.</w:t>
      </w:r>
      <w:r w:rsidR="00E44836" w:rsidRPr="00F61F74">
        <w:rPr>
          <w:rStyle w:val="FootnoteReference"/>
          <w:lang w:val="en-GB"/>
        </w:rPr>
        <w:t xml:space="preserve"> </w:t>
      </w:r>
      <w:r w:rsidR="00E44836" w:rsidRPr="00F61F74">
        <w:rPr>
          <w:vertAlign w:val="superscript"/>
          <w:lang w:val="en-GB"/>
        </w:rPr>
        <w:t>2</w:t>
      </w:r>
      <w:r w:rsidRPr="00F61F74">
        <w:rPr>
          <w:lang w:val="en-GB"/>
        </w:rPr>
        <w:t xml:space="preserve"> It is estimated that an additional $3.5 billion will be required to sustain access to basic services and prevent development gains from being lost – a total financial requirement of nearly $8 billion, inclusive of the humanitarian response.</w:t>
      </w:r>
      <w:r w:rsidRPr="00F61F74">
        <w:rPr>
          <w:vertAlign w:val="superscript"/>
          <w:lang w:val="en-GB"/>
        </w:rPr>
        <w:t xml:space="preserve"> 2</w:t>
      </w:r>
    </w:p>
    <w:p w14:paraId="05C76C78" w14:textId="77777777" w:rsidR="00F33ADF" w:rsidRPr="00B4733A" w:rsidRDefault="00F33ADF" w:rsidP="00B4733A">
      <w:pPr>
        <w:spacing w:after="0"/>
        <w:rPr>
          <w:rStyle w:val="Heading5Char"/>
          <w:rFonts w:eastAsia="Cambria" w:cs="Arial"/>
          <w:b w:val="0"/>
          <w:color w:val="auto"/>
          <w:sz w:val="22"/>
          <w:lang w:val="en-GB"/>
        </w:rPr>
      </w:pPr>
    </w:p>
    <w:p w14:paraId="51B9B51A" w14:textId="264BD563" w:rsidR="001851A7" w:rsidRDefault="00957339" w:rsidP="001851A7">
      <w:pPr>
        <w:pStyle w:val="ListParagraph"/>
        <w:numPr>
          <w:ilvl w:val="1"/>
          <w:numId w:val="8"/>
        </w:numPr>
        <w:spacing w:after="0"/>
        <w:rPr>
          <w:rFonts w:cs="Arial"/>
          <w:lang w:val="en-GB"/>
        </w:rPr>
      </w:pPr>
      <w:r>
        <w:rPr>
          <w:rStyle w:val="Heading5Char"/>
          <w:color w:val="auto"/>
          <w:lang w:val="en-GB"/>
        </w:rPr>
        <w:t>Intended impact</w:t>
      </w:r>
      <w:r w:rsidRPr="00957339">
        <w:rPr>
          <w:rFonts w:cs="Arial"/>
          <w:lang w:val="en-GB"/>
        </w:rPr>
        <w:t xml:space="preserve"> </w:t>
      </w:r>
    </w:p>
    <w:p w14:paraId="4645F0A9" w14:textId="77777777" w:rsidR="00B4733A" w:rsidRPr="001851A7" w:rsidRDefault="00B4733A" w:rsidP="00B4733A">
      <w:pPr>
        <w:pStyle w:val="ListParagraph"/>
        <w:spacing w:after="0"/>
        <w:ind w:left="360"/>
        <w:rPr>
          <w:rFonts w:cs="Arial"/>
          <w:lang w:val="en-GB"/>
        </w:rPr>
      </w:pPr>
    </w:p>
    <w:p w14:paraId="5D9FA8FA" w14:textId="21174FF6" w:rsidR="0079750B" w:rsidRPr="00B12774" w:rsidRDefault="007417EA" w:rsidP="004D2AB9">
      <w:pPr>
        <w:spacing w:after="0"/>
        <w:rPr>
          <w:rFonts w:cs="Arial"/>
          <w:color w:val="58585A" w:themeColor="background2"/>
          <w:lang w:val="en-GB"/>
        </w:rPr>
      </w:pPr>
      <w:r w:rsidRPr="00F61F74">
        <w:rPr>
          <w:lang w:val="en-GB"/>
        </w:rPr>
        <w:t>In Coordination with the ES/NFI Cluster, REACH will review and develop a standardized Post-Distribution Monitoring Tool for the ES/NFI Cluster partners to use in conducting PDMs, along with providing independent evaluation of partner impact through one nationwide PDMs conducted remotely by REACH</w:t>
      </w:r>
      <w:r w:rsidRPr="00B12774">
        <w:rPr>
          <w:sz w:val="20"/>
          <w:szCs w:val="20"/>
          <w:lang w:val="en-GB"/>
        </w:rPr>
        <w:t>.</w:t>
      </w:r>
    </w:p>
    <w:p w14:paraId="237062CF" w14:textId="5218BF3E" w:rsidR="007432E9" w:rsidRPr="00D24C0C" w:rsidRDefault="00251BCE" w:rsidP="00E754DF">
      <w:pPr>
        <w:pStyle w:val="Heading1"/>
        <w:numPr>
          <w:ilvl w:val="0"/>
          <w:numId w:val="3"/>
        </w:numPr>
        <w:ind w:left="284" w:hanging="284"/>
        <w:rPr>
          <w:lang w:val="en-GB"/>
        </w:rPr>
      </w:pPr>
      <w:r w:rsidRPr="00C13447">
        <w:rPr>
          <w:lang w:val="en-GB"/>
        </w:rPr>
        <w:t>Methodology</w:t>
      </w:r>
    </w:p>
    <w:p w14:paraId="74446514" w14:textId="77777777" w:rsidR="00B80B1F" w:rsidRPr="00B80B1F" w:rsidRDefault="002F7B7E" w:rsidP="003D22D4">
      <w:pPr>
        <w:pStyle w:val="ListParagraph"/>
        <w:numPr>
          <w:ilvl w:val="1"/>
          <w:numId w:val="7"/>
        </w:numPr>
        <w:spacing w:after="0"/>
        <w:ind w:left="360"/>
        <w:rPr>
          <w:i/>
          <w:color w:val="58585A"/>
          <w:lang w:val="en-GB" w:eastAsia="fr-FR"/>
        </w:rPr>
      </w:pPr>
      <w:r w:rsidRPr="00B80B1F">
        <w:rPr>
          <w:rStyle w:val="Heading5Char"/>
          <w:color w:val="auto"/>
          <w:lang w:val="en-GB"/>
        </w:rPr>
        <w:t>Methodology overview</w:t>
      </w:r>
      <w:r w:rsidR="000E34EF" w:rsidRPr="00B80B1F">
        <w:rPr>
          <w:rFonts w:cs="Arial"/>
          <w:lang w:val="en-GB"/>
        </w:rPr>
        <w:t xml:space="preserve"> </w:t>
      </w:r>
    </w:p>
    <w:p w14:paraId="7141990E" w14:textId="71CBEAA1" w:rsidR="00B67BA0" w:rsidRPr="00F61F74" w:rsidRDefault="00B67BA0" w:rsidP="09FE0F5D">
      <w:pPr>
        <w:pStyle w:val="ListParagraph"/>
        <w:spacing w:after="0"/>
        <w:ind w:left="0"/>
        <w:rPr>
          <w:lang w:val="en-GB" w:eastAsia="fr-FR"/>
        </w:rPr>
      </w:pPr>
      <w:r w:rsidRPr="09FE0F5D">
        <w:rPr>
          <w:lang w:val="en-GB" w:eastAsia="fr-FR"/>
        </w:rPr>
        <w:t xml:space="preserve">A </w:t>
      </w:r>
      <w:r w:rsidR="007D08DD">
        <w:rPr>
          <w:lang w:val="en-GB" w:eastAsia="fr-FR"/>
        </w:rPr>
        <w:t>quantitative</w:t>
      </w:r>
      <w:r w:rsidRPr="09FE0F5D">
        <w:rPr>
          <w:lang w:val="en-GB" w:eastAsia="fr-FR"/>
        </w:rPr>
        <w:t xml:space="preserve"> methodology will be applied for Post Distribution Monitoring (PDM) across Afghanistan. It will include:</w:t>
      </w:r>
    </w:p>
    <w:p w14:paraId="627AE71C" w14:textId="43D23050" w:rsidR="00504B8D" w:rsidRPr="00F61F74" w:rsidRDefault="00B67BA0" w:rsidP="00F61F74">
      <w:pPr>
        <w:pStyle w:val="ListParagraph"/>
        <w:numPr>
          <w:ilvl w:val="0"/>
          <w:numId w:val="21"/>
        </w:numPr>
        <w:ind w:left="360"/>
        <w:rPr>
          <w:iCs/>
          <w:lang w:val="en-GB" w:eastAsia="fr-FR"/>
        </w:rPr>
      </w:pPr>
      <w:r w:rsidRPr="00F61F74">
        <w:rPr>
          <w:iCs/>
          <w:lang w:val="en-GB" w:eastAsia="fr-FR"/>
        </w:rPr>
        <w:t xml:space="preserve">An extensive secondary data review will be </w:t>
      </w:r>
      <w:r w:rsidR="00FD4B20" w:rsidRPr="00F61F74">
        <w:rPr>
          <w:iCs/>
          <w:lang w:val="en-GB" w:eastAsia="fr-FR"/>
        </w:rPr>
        <w:t xml:space="preserve">done </w:t>
      </w:r>
      <w:r w:rsidRPr="00F61F74">
        <w:rPr>
          <w:iCs/>
          <w:lang w:val="en-GB" w:eastAsia="fr-FR"/>
        </w:rPr>
        <w:t xml:space="preserve">to </w:t>
      </w:r>
      <w:r w:rsidR="00504B8D" w:rsidRPr="00F61F74">
        <w:rPr>
          <w:iCs/>
          <w:lang w:val="en-GB" w:eastAsia="fr-FR"/>
        </w:rPr>
        <w:t xml:space="preserve">understand the situation. </w:t>
      </w:r>
    </w:p>
    <w:p w14:paraId="7C999868" w14:textId="6B7012E1" w:rsidR="00B67BA0" w:rsidRPr="00F61F74" w:rsidRDefault="004F13D6" w:rsidP="00F61F74">
      <w:pPr>
        <w:pStyle w:val="ListParagraph"/>
        <w:numPr>
          <w:ilvl w:val="0"/>
          <w:numId w:val="21"/>
        </w:numPr>
        <w:ind w:left="360"/>
        <w:rPr>
          <w:iCs/>
          <w:lang w:val="en-GB" w:eastAsia="fr-FR"/>
        </w:rPr>
      </w:pPr>
      <w:r w:rsidRPr="00F61F74">
        <w:rPr>
          <w:iCs/>
          <w:lang w:val="en-GB" w:eastAsia="fr-FR"/>
        </w:rPr>
        <w:t xml:space="preserve">An </w:t>
      </w:r>
      <w:r w:rsidR="000C502C" w:rsidRPr="00F61F74">
        <w:rPr>
          <w:iCs/>
          <w:lang w:val="en-GB" w:eastAsia="fr-FR"/>
        </w:rPr>
        <w:t xml:space="preserve">appropriate </w:t>
      </w:r>
      <w:r w:rsidRPr="00F61F74">
        <w:rPr>
          <w:iCs/>
          <w:lang w:val="en-GB" w:eastAsia="fr-FR"/>
        </w:rPr>
        <w:t>tool</w:t>
      </w:r>
      <w:r w:rsidR="00B67BA0" w:rsidRPr="00F61F74">
        <w:rPr>
          <w:iCs/>
          <w:lang w:val="en-GB" w:eastAsia="fr-FR"/>
        </w:rPr>
        <w:t xml:space="preserve"> </w:t>
      </w:r>
      <w:r w:rsidRPr="00F61F74">
        <w:rPr>
          <w:iCs/>
          <w:lang w:val="en-GB" w:eastAsia="fr-FR"/>
        </w:rPr>
        <w:t xml:space="preserve">will be developed </w:t>
      </w:r>
      <w:r w:rsidR="00B67BA0" w:rsidRPr="00F61F74">
        <w:rPr>
          <w:iCs/>
          <w:lang w:val="en-GB" w:eastAsia="fr-FR"/>
        </w:rPr>
        <w:t>for th</w:t>
      </w:r>
      <w:r w:rsidR="00FD5F32" w:rsidRPr="00F61F74">
        <w:rPr>
          <w:iCs/>
          <w:lang w:val="en-GB" w:eastAsia="fr-FR"/>
        </w:rPr>
        <w:t>is</w:t>
      </w:r>
      <w:r w:rsidR="00B67BA0" w:rsidRPr="00F61F74">
        <w:rPr>
          <w:iCs/>
          <w:lang w:val="en-GB" w:eastAsia="fr-FR"/>
        </w:rPr>
        <w:t xml:space="preserve"> PDM</w:t>
      </w:r>
      <w:r w:rsidR="00FD5F32" w:rsidRPr="00F61F74">
        <w:rPr>
          <w:iCs/>
          <w:lang w:val="en-GB" w:eastAsia="fr-FR"/>
        </w:rPr>
        <w:t xml:space="preserve"> cycle</w:t>
      </w:r>
      <w:r w:rsidR="00B67BA0" w:rsidRPr="00F61F74">
        <w:rPr>
          <w:iCs/>
          <w:lang w:val="en-GB" w:eastAsia="fr-FR"/>
        </w:rPr>
        <w:t>.</w:t>
      </w:r>
    </w:p>
    <w:p w14:paraId="2B78C465" w14:textId="5EB071C3" w:rsidR="00B67BA0" w:rsidRPr="00F61F74" w:rsidRDefault="00B67BA0" w:rsidP="00F61F74">
      <w:pPr>
        <w:pStyle w:val="ListParagraph"/>
        <w:numPr>
          <w:ilvl w:val="0"/>
          <w:numId w:val="21"/>
        </w:numPr>
        <w:ind w:left="360"/>
        <w:rPr>
          <w:iCs/>
          <w:lang w:val="en-GB" w:eastAsia="fr-FR"/>
        </w:rPr>
      </w:pPr>
      <w:r w:rsidRPr="00F61F74">
        <w:rPr>
          <w:iCs/>
          <w:lang w:val="en-GB" w:eastAsia="fr-FR"/>
        </w:rPr>
        <w:t xml:space="preserve">REACH will conduct one nationwide PDM using beneficiary data shared by the </w:t>
      </w:r>
      <w:r w:rsidR="00BC5290" w:rsidRPr="00F61F74">
        <w:rPr>
          <w:iCs/>
          <w:lang w:val="en-GB" w:eastAsia="fr-FR"/>
        </w:rPr>
        <w:t>Cluster and</w:t>
      </w:r>
      <w:r w:rsidRPr="00F61F74">
        <w:rPr>
          <w:iCs/>
          <w:lang w:val="en-GB" w:eastAsia="fr-FR"/>
        </w:rPr>
        <w:t xml:space="preserve"> stratified across the Cluster’s 5 main modalities of aid: 1) Cash-based shelter response, 2) cash-based NFI response, 3) in-kind shelter response, 4) in-kind NFI response, and 5) cash for rent.</w:t>
      </w:r>
    </w:p>
    <w:p w14:paraId="12FE8722" w14:textId="61A9EE11" w:rsidR="00BF6D69" w:rsidRPr="00F61F74" w:rsidRDefault="00B67BA0" w:rsidP="00F61F74">
      <w:pPr>
        <w:pStyle w:val="ListParagraph"/>
        <w:ind w:left="0"/>
        <w:rPr>
          <w:iCs/>
          <w:lang w:val="en-GB" w:eastAsia="fr-FR"/>
        </w:rPr>
      </w:pPr>
      <w:r w:rsidRPr="00F61F74">
        <w:rPr>
          <w:iCs/>
          <w:lang w:val="en-GB" w:eastAsia="fr-FR"/>
        </w:rPr>
        <w:t xml:space="preserve">Households will be interviewed between 60 and </w:t>
      </w:r>
      <w:r w:rsidR="000824F8">
        <w:rPr>
          <w:iCs/>
          <w:lang w:val="en-GB" w:eastAsia="fr-FR"/>
        </w:rPr>
        <w:t>120</w:t>
      </w:r>
      <w:r w:rsidRPr="00F61F74">
        <w:rPr>
          <w:iCs/>
          <w:lang w:val="en-GB" w:eastAsia="fr-FR"/>
        </w:rPr>
        <w:t xml:space="preserve"> days </w:t>
      </w:r>
      <w:r w:rsidR="000C502C" w:rsidRPr="00F61F74">
        <w:rPr>
          <w:iCs/>
          <w:lang w:val="en-GB" w:eastAsia="fr-FR"/>
        </w:rPr>
        <w:t xml:space="preserve">after receipt </w:t>
      </w:r>
      <w:r w:rsidRPr="00F61F74">
        <w:rPr>
          <w:iCs/>
          <w:lang w:val="en-GB" w:eastAsia="fr-FR"/>
        </w:rPr>
        <w:t xml:space="preserve">of </w:t>
      </w:r>
      <w:r w:rsidR="000C502C" w:rsidRPr="00F61F74">
        <w:rPr>
          <w:iCs/>
          <w:lang w:val="en-GB" w:eastAsia="fr-FR"/>
        </w:rPr>
        <w:t>assistance.</w:t>
      </w:r>
    </w:p>
    <w:p w14:paraId="3A1E8F2A" w14:textId="77777777" w:rsidR="00BC5290" w:rsidRPr="00BC5290" w:rsidRDefault="00BC5290" w:rsidP="00F61F74">
      <w:pPr>
        <w:pStyle w:val="ListParagraph"/>
        <w:ind w:left="0"/>
        <w:rPr>
          <w:rStyle w:val="Heading5Char"/>
          <w:rFonts w:eastAsia="Cambria" w:cs="Times New Roman"/>
          <w:b w:val="0"/>
          <w:i/>
          <w:sz w:val="22"/>
          <w:lang w:val="en-GB" w:eastAsia="fr-FR"/>
        </w:rPr>
      </w:pPr>
    </w:p>
    <w:p w14:paraId="2E23578B" w14:textId="7662A532" w:rsidR="002F7B7E" w:rsidRPr="002F7931" w:rsidRDefault="002F7B7E" w:rsidP="00F61F74">
      <w:pPr>
        <w:pStyle w:val="ListParagraph"/>
        <w:numPr>
          <w:ilvl w:val="1"/>
          <w:numId w:val="7"/>
        </w:numPr>
        <w:spacing w:before="120" w:after="0" w:line="360" w:lineRule="auto"/>
        <w:ind w:left="360"/>
        <w:rPr>
          <w:rFonts w:cs="Arial"/>
          <w:lang w:val="en-GB"/>
        </w:rPr>
      </w:pPr>
      <w:r w:rsidRPr="09FE0F5D">
        <w:rPr>
          <w:rStyle w:val="Heading5Char"/>
          <w:color w:val="auto"/>
          <w:lang w:val="en-GB"/>
        </w:rPr>
        <w:t>Population of interest</w:t>
      </w:r>
      <w:r w:rsidRPr="09FE0F5D">
        <w:rPr>
          <w:rFonts w:cs="Arial"/>
          <w:lang w:val="en-GB"/>
        </w:rPr>
        <w:t xml:space="preserve"> </w:t>
      </w:r>
    </w:p>
    <w:p w14:paraId="2CECEFF3" w14:textId="5A64DD22" w:rsidR="00ED4EB1" w:rsidRPr="00F61F74" w:rsidRDefault="00ED4EB1" w:rsidP="002D6745">
      <w:pPr>
        <w:rPr>
          <w:rFonts w:cs="Arial"/>
          <w:lang w:val="en-GB"/>
        </w:rPr>
      </w:pPr>
      <w:r w:rsidRPr="00F61F74">
        <w:rPr>
          <w:rFonts w:cs="Arial"/>
          <w:lang w:val="en-GB"/>
        </w:rPr>
        <w:t xml:space="preserve">Post Distribution Monitoring (PDM) </w:t>
      </w:r>
      <w:r w:rsidR="006935B0">
        <w:rPr>
          <w:rFonts w:cs="Arial"/>
          <w:lang w:val="en-GB"/>
        </w:rPr>
        <w:t xml:space="preserve">included </w:t>
      </w:r>
      <w:r w:rsidR="00ED4E8B">
        <w:rPr>
          <w:rFonts w:cs="Arial"/>
          <w:lang w:val="en-GB"/>
        </w:rPr>
        <w:t>the households who received assistance from</w:t>
      </w:r>
      <w:r w:rsidR="00C0329C">
        <w:rPr>
          <w:rFonts w:cs="Arial"/>
          <w:lang w:val="en-GB"/>
        </w:rPr>
        <w:t xml:space="preserve"> ES/NFI cluster partners </w:t>
      </w:r>
      <w:r w:rsidR="005352FC">
        <w:rPr>
          <w:rFonts w:cs="Arial"/>
          <w:lang w:val="en-GB"/>
        </w:rPr>
        <w:t xml:space="preserve">from August </w:t>
      </w:r>
      <w:r w:rsidR="00BD6B16">
        <w:rPr>
          <w:rFonts w:cs="Arial"/>
          <w:lang w:val="en-GB"/>
        </w:rPr>
        <w:t>to</w:t>
      </w:r>
      <w:r w:rsidR="005352FC">
        <w:rPr>
          <w:rFonts w:cs="Arial"/>
          <w:lang w:val="en-GB"/>
        </w:rPr>
        <w:t xml:space="preserve"> November 20</w:t>
      </w:r>
      <w:r w:rsidR="00BD6B16">
        <w:rPr>
          <w:rFonts w:cs="Arial"/>
          <w:lang w:val="en-GB"/>
        </w:rPr>
        <w:t>22.</w:t>
      </w:r>
      <w:r w:rsidR="006B4247">
        <w:rPr>
          <w:rFonts w:cs="Arial"/>
          <w:lang w:val="en-GB"/>
        </w:rPr>
        <w:t xml:space="preserve"> REACH collected </w:t>
      </w:r>
      <w:r w:rsidR="006A77B0">
        <w:rPr>
          <w:rFonts w:cs="Arial"/>
          <w:lang w:val="en-GB"/>
        </w:rPr>
        <w:t xml:space="preserve">the </w:t>
      </w:r>
      <w:r w:rsidR="00FF4AF3">
        <w:rPr>
          <w:rFonts w:cs="Arial"/>
          <w:lang w:val="en-GB"/>
        </w:rPr>
        <w:t>beneficiary’s</w:t>
      </w:r>
      <w:r w:rsidR="004E633D">
        <w:rPr>
          <w:rFonts w:cs="Arial"/>
          <w:lang w:val="en-GB"/>
        </w:rPr>
        <w:t xml:space="preserve"> (households) information </w:t>
      </w:r>
      <w:r w:rsidR="00C52412">
        <w:rPr>
          <w:rFonts w:cs="Arial"/>
          <w:lang w:val="en-GB"/>
        </w:rPr>
        <w:t>f</w:t>
      </w:r>
      <w:r w:rsidR="001B7795">
        <w:rPr>
          <w:rFonts w:cs="Arial"/>
          <w:lang w:val="en-GB"/>
        </w:rPr>
        <w:t>rom</w:t>
      </w:r>
      <w:r w:rsidR="00C52412">
        <w:rPr>
          <w:rFonts w:cs="Arial"/>
          <w:lang w:val="en-GB"/>
        </w:rPr>
        <w:t xml:space="preserve"> </w:t>
      </w:r>
      <w:r w:rsidR="001B1514">
        <w:rPr>
          <w:rFonts w:cs="Arial"/>
          <w:lang w:val="en-GB"/>
        </w:rPr>
        <w:t>all</w:t>
      </w:r>
      <w:r w:rsidR="00C52412">
        <w:rPr>
          <w:rFonts w:cs="Arial"/>
          <w:lang w:val="en-GB"/>
        </w:rPr>
        <w:t xml:space="preserve"> </w:t>
      </w:r>
      <w:r w:rsidR="001B7795">
        <w:rPr>
          <w:rFonts w:cs="Arial"/>
          <w:lang w:val="en-GB"/>
        </w:rPr>
        <w:t>ES/NFI cluster partner</w:t>
      </w:r>
      <w:r w:rsidR="00CD0D2E">
        <w:rPr>
          <w:rFonts w:cs="Arial"/>
          <w:lang w:val="en-GB"/>
        </w:rPr>
        <w:t>s</w:t>
      </w:r>
      <w:r w:rsidR="001B7795">
        <w:rPr>
          <w:rFonts w:cs="Arial"/>
          <w:lang w:val="en-GB"/>
        </w:rPr>
        <w:t xml:space="preserve"> and </w:t>
      </w:r>
      <w:r w:rsidR="00D7346F">
        <w:rPr>
          <w:rFonts w:cs="Arial"/>
          <w:lang w:val="en-GB"/>
        </w:rPr>
        <w:t xml:space="preserve">received </w:t>
      </w:r>
      <w:r w:rsidR="00391D01">
        <w:rPr>
          <w:rFonts w:cs="Arial"/>
          <w:lang w:val="en-GB"/>
        </w:rPr>
        <w:t>responses</w:t>
      </w:r>
      <w:r w:rsidR="00D7346F">
        <w:rPr>
          <w:rFonts w:cs="Arial"/>
          <w:lang w:val="en-GB"/>
        </w:rPr>
        <w:t xml:space="preserve"> from 15 partners </w:t>
      </w:r>
      <w:r w:rsidR="00B23F60">
        <w:rPr>
          <w:rFonts w:cs="Arial"/>
          <w:lang w:val="en-GB"/>
        </w:rPr>
        <w:t xml:space="preserve">which included </w:t>
      </w:r>
      <w:r w:rsidR="00D7346F">
        <w:rPr>
          <w:rFonts w:cs="Arial"/>
          <w:lang w:val="en-GB"/>
        </w:rPr>
        <w:t>18,416</w:t>
      </w:r>
      <w:r w:rsidR="00B23F60">
        <w:rPr>
          <w:rFonts w:cs="Arial"/>
          <w:lang w:val="en-GB"/>
        </w:rPr>
        <w:t xml:space="preserve"> </w:t>
      </w:r>
      <w:r w:rsidR="001B1514">
        <w:rPr>
          <w:rFonts w:cs="Arial"/>
          <w:lang w:val="en-GB"/>
        </w:rPr>
        <w:t>beneficiaries’</w:t>
      </w:r>
      <w:r w:rsidR="0031671F">
        <w:rPr>
          <w:rFonts w:cs="Arial"/>
          <w:lang w:val="en-GB"/>
        </w:rPr>
        <w:t xml:space="preserve"> information</w:t>
      </w:r>
      <w:r w:rsidR="003F135B">
        <w:rPr>
          <w:rFonts w:cs="Arial"/>
          <w:lang w:val="en-GB"/>
        </w:rPr>
        <w:t xml:space="preserve">. </w:t>
      </w:r>
      <w:r w:rsidR="00806795">
        <w:rPr>
          <w:rFonts w:cs="Arial"/>
          <w:lang w:val="en-GB"/>
        </w:rPr>
        <w:t>The beneficiary information</w:t>
      </w:r>
      <w:r w:rsidR="000A394D">
        <w:rPr>
          <w:rFonts w:cs="Arial"/>
          <w:lang w:val="en-GB"/>
        </w:rPr>
        <w:t xml:space="preserve"> consisted </w:t>
      </w:r>
      <w:r w:rsidR="000B666F">
        <w:rPr>
          <w:rFonts w:cs="Arial"/>
          <w:lang w:val="en-GB"/>
        </w:rPr>
        <w:t>of</w:t>
      </w:r>
      <w:r w:rsidR="00B23F60">
        <w:rPr>
          <w:rFonts w:cs="Arial"/>
          <w:lang w:val="en-GB"/>
        </w:rPr>
        <w:t xml:space="preserve"> four type</w:t>
      </w:r>
      <w:r w:rsidR="000B666F">
        <w:rPr>
          <w:rFonts w:cs="Arial"/>
          <w:lang w:val="en-GB"/>
        </w:rPr>
        <w:t>s</w:t>
      </w:r>
      <w:r w:rsidR="00B23F60">
        <w:rPr>
          <w:rFonts w:cs="Arial"/>
          <w:lang w:val="en-GB"/>
        </w:rPr>
        <w:t xml:space="preserve"> of assistance </w:t>
      </w:r>
      <w:r w:rsidR="00D37EBF">
        <w:rPr>
          <w:rFonts w:cs="Arial"/>
          <w:lang w:val="en-GB"/>
        </w:rPr>
        <w:t xml:space="preserve">which are </w:t>
      </w:r>
      <w:r w:rsidR="000B666F">
        <w:rPr>
          <w:rFonts w:cs="Arial"/>
          <w:lang w:val="en-GB"/>
        </w:rPr>
        <w:t>1. C</w:t>
      </w:r>
      <w:r w:rsidR="00D37EBF" w:rsidRPr="00D37EBF">
        <w:rPr>
          <w:rFonts w:cs="Arial"/>
          <w:lang w:val="en-GB"/>
        </w:rPr>
        <w:t xml:space="preserve">ash for shelter repair &amp; upgrade, </w:t>
      </w:r>
      <w:r w:rsidR="000B666F">
        <w:rPr>
          <w:rFonts w:cs="Arial"/>
          <w:lang w:val="en-GB"/>
        </w:rPr>
        <w:t>2. C</w:t>
      </w:r>
      <w:r w:rsidR="00D37EBF" w:rsidRPr="00D37EBF">
        <w:rPr>
          <w:rFonts w:cs="Arial"/>
          <w:lang w:val="en-GB"/>
        </w:rPr>
        <w:t xml:space="preserve">ash for rent, </w:t>
      </w:r>
      <w:r w:rsidR="000B666F">
        <w:rPr>
          <w:rFonts w:cs="Arial"/>
          <w:lang w:val="en-GB"/>
        </w:rPr>
        <w:t>3. I</w:t>
      </w:r>
      <w:r w:rsidR="00D37EBF" w:rsidRPr="00D37EBF">
        <w:rPr>
          <w:rFonts w:cs="Arial"/>
          <w:lang w:val="en-GB"/>
        </w:rPr>
        <w:t xml:space="preserve">n-kind shelter repair &amp; upgrade, and </w:t>
      </w:r>
      <w:r w:rsidR="000B666F">
        <w:rPr>
          <w:rFonts w:cs="Arial"/>
          <w:lang w:val="en-GB"/>
        </w:rPr>
        <w:t>4. I</w:t>
      </w:r>
      <w:r w:rsidR="00D37EBF" w:rsidRPr="00D37EBF">
        <w:rPr>
          <w:rFonts w:cs="Arial"/>
          <w:lang w:val="en-GB"/>
        </w:rPr>
        <w:t>n-kind NFI support</w:t>
      </w:r>
      <w:r w:rsidR="00B23F60">
        <w:rPr>
          <w:rFonts w:cs="Arial"/>
          <w:lang w:val="en-GB"/>
        </w:rPr>
        <w:t>.</w:t>
      </w:r>
      <w:r w:rsidR="0031671F">
        <w:rPr>
          <w:rFonts w:cs="Arial"/>
          <w:lang w:val="en-GB"/>
        </w:rPr>
        <w:t xml:space="preserve"> </w:t>
      </w:r>
      <w:r w:rsidR="00266E53">
        <w:rPr>
          <w:rFonts w:cs="Arial"/>
          <w:lang w:val="en-GB"/>
        </w:rPr>
        <w:t>However, t</w:t>
      </w:r>
      <w:r w:rsidR="0031671F">
        <w:rPr>
          <w:rFonts w:cs="Arial"/>
          <w:lang w:val="en-GB"/>
        </w:rPr>
        <w:t>he</w:t>
      </w:r>
      <w:r w:rsidR="000434D7">
        <w:rPr>
          <w:rFonts w:cs="Arial"/>
          <w:lang w:val="en-GB"/>
        </w:rPr>
        <w:t>re</w:t>
      </w:r>
      <w:r w:rsidR="0031671F">
        <w:rPr>
          <w:rFonts w:cs="Arial"/>
          <w:lang w:val="en-GB"/>
        </w:rPr>
        <w:t xml:space="preserve"> </w:t>
      </w:r>
      <w:r w:rsidR="00266E53">
        <w:rPr>
          <w:rFonts w:cs="Arial"/>
          <w:lang w:val="en-GB"/>
        </w:rPr>
        <w:t xml:space="preserve">was </w:t>
      </w:r>
      <w:r w:rsidR="00CF3974">
        <w:rPr>
          <w:rFonts w:cs="Arial"/>
          <w:lang w:val="en-GB"/>
        </w:rPr>
        <w:t xml:space="preserve">no beneficiary data for </w:t>
      </w:r>
      <w:r w:rsidR="00D0133C">
        <w:rPr>
          <w:rFonts w:cs="Arial"/>
          <w:lang w:val="en-GB"/>
        </w:rPr>
        <w:t>C</w:t>
      </w:r>
      <w:r w:rsidR="0031671F">
        <w:rPr>
          <w:rFonts w:cs="Arial"/>
          <w:lang w:val="en-GB"/>
        </w:rPr>
        <w:t>ash for NFI</w:t>
      </w:r>
      <w:r w:rsidR="000E294D">
        <w:rPr>
          <w:rFonts w:cs="Arial"/>
          <w:lang w:val="en-GB"/>
        </w:rPr>
        <w:t>,</w:t>
      </w:r>
      <w:r w:rsidR="0031671F">
        <w:rPr>
          <w:rFonts w:cs="Arial"/>
          <w:lang w:val="en-GB"/>
        </w:rPr>
        <w:t xml:space="preserve"> </w:t>
      </w:r>
      <w:r w:rsidR="00751C70">
        <w:rPr>
          <w:rFonts w:cs="Arial"/>
          <w:lang w:val="en-GB"/>
        </w:rPr>
        <w:t xml:space="preserve">and </w:t>
      </w:r>
      <w:r w:rsidR="00A86EBE">
        <w:rPr>
          <w:rFonts w:cs="Arial"/>
          <w:lang w:val="en-GB"/>
        </w:rPr>
        <w:t>was not assessed</w:t>
      </w:r>
      <w:r w:rsidR="00751C70">
        <w:rPr>
          <w:rFonts w:cs="Arial"/>
          <w:lang w:val="en-GB"/>
        </w:rPr>
        <w:t>.</w:t>
      </w:r>
      <w:r w:rsidR="00A64D3D">
        <w:rPr>
          <w:rFonts w:cs="Arial"/>
          <w:lang w:val="en-GB"/>
        </w:rPr>
        <w:t xml:space="preserve"> </w:t>
      </w:r>
      <w:r w:rsidR="00A351E4">
        <w:rPr>
          <w:rFonts w:cs="Arial"/>
          <w:lang w:val="en-GB"/>
        </w:rPr>
        <w:t>The information on the population</w:t>
      </w:r>
      <w:r w:rsidR="00E6265A">
        <w:rPr>
          <w:rFonts w:cs="Arial"/>
          <w:lang w:val="en-GB"/>
        </w:rPr>
        <w:t xml:space="preserve"> and</w:t>
      </w:r>
      <w:r w:rsidR="00A351E4">
        <w:rPr>
          <w:rFonts w:cs="Arial"/>
          <w:lang w:val="en-GB"/>
        </w:rPr>
        <w:t xml:space="preserve"> </w:t>
      </w:r>
      <w:r w:rsidR="00EA3CB6">
        <w:rPr>
          <w:rFonts w:cs="Arial"/>
          <w:lang w:val="en-GB"/>
        </w:rPr>
        <w:t>calculated sample size</w:t>
      </w:r>
      <w:r w:rsidR="00620147">
        <w:rPr>
          <w:rFonts w:cs="Arial"/>
          <w:lang w:val="en-GB"/>
        </w:rPr>
        <w:t xml:space="preserve"> are presented in the table below:</w:t>
      </w:r>
      <w:r w:rsidR="00B23F60">
        <w:rPr>
          <w:rFonts w:cs="Arial"/>
          <w:lang w:val="en-GB"/>
        </w:rPr>
        <w:t xml:space="preserve"> </w:t>
      </w:r>
    </w:p>
    <w:tbl>
      <w:tblPr>
        <w:tblStyle w:val="TableGrid"/>
        <w:tblW w:w="0" w:type="auto"/>
        <w:jc w:val="center"/>
        <w:tblLook w:val="04A0" w:firstRow="1" w:lastRow="0" w:firstColumn="1" w:lastColumn="0" w:noHBand="0" w:noVBand="1"/>
      </w:tblPr>
      <w:tblGrid>
        <w:gridCol w:w="1671"/>
        <w:gridCol w:w="1904"/>
        <w:gridCol w:w="1300"/>
        <w:gridCol w:w="1934"/>
        <w:gridCol w:w="1495"/>
        <w:gridCol w:w="1189"/>
      </w:tblGrid>
      <w:tr w:rsidR="00260A9D" w14:paraId="1E5F8255" w14:textId="1EE0B144" w:rsidTr="002D6745">
        <w:trPr>
          <w:jc w:val="center"/>
        </w:trPr>
        <w:tc>
          <w:tcPr>
            <w:tcW w:w="1671" w:type="dxa"/>
          </w:tcPr>
          <w:p w14:paraId="39C7F998" w14:textId="621C4FD0" w:rsidR="00260A9D" w:rsidRDefault="002D6745" w:rsidP="00517BD5">
            <w:pPr>
              <w:spacing w:after="0"/>
              <w:jc w:val="center"/>
              <w:rPr>
                <w:rFonts w:cs="Arial"/>
                <w:lang w:val="en-GB"/>
              </w:rPr>
            </w:pPr>
            <w:r>
              <w:rPr>
                <w:rFonts w:cs="Arial"/>
                <w:lang w:val="en-GB"/>
              </w:rPr>
              <w:t>Population / Sample</w:t>
            </w:r>
          </w:p>
        </w:tc>
        <w:tc>
          <w:tcPr>
            <w:tcW w:w="1904" w:type="dxa"/>
          </w:tcPr>
          <w:p w14:paraId="47BF1143" w14:textId="5C2FB4C8" w:rsidR="00260A9D" w:rsidRDefault="00260A9D" w:rsidP="00517BD5">
            <w:pPr>
              <w:spacing w:after="0"/>
              <w:jc w:val="center"/>
              <w:rPr>
                <w:rFonts w:cs="Arial"/>
                <w:lang w:val="en-GB"/>
              </w:rPr>
            </w:pPr>
            <w:r w:rsidRPr="00BC186C">
              <w:rPr>
                <w:rFonts w:cs="Arial"/>
                <w:lang w:val="en-GB"/>
              </w:rPr>
              <w:t>Cash for shelter repair &amp; upgrade</w:t>
            </w:r>
          </w:p>
        </w:tc>
        <w:tc>
          <w:tcPr>
            <w:tcW w:w="1300" w:type="dxa"/>
          </w:tcPr>
          <w:p w14:paraId="08061767" w14:textId="4E491E2A" w:rsidR="00260A9D" w:rsidRDefault="00260A9D" w:rsidP="00517BD5">
            <w:pPr>
              <w:spacing w:after="0"/>
              <w:jc w:val="center"/>
              <w:rPr>
                <w:rFonts w:cs="Arial"/>
                <w:lang w:val="en-GB"/>
              </w:rPr>
            </w:pPr>
            <w:r>
              <w:rPr>
                <w:rFonts w:cs="Arial"/>
                <w:lang w:val="en-GB"/>
              </w:rPr>
              <w:t>C</w:t>
            </w:r>
            <w:r w:rsidRPr="00D37EBF">
              <w:rPr>
                <w:rFonts w:cs="Arial"/>
                <w:lang w:val="en-GB"/>
              </w:rPr>
              <w:t>ash for rent</w:t>
            </w:r>
          </w:p>
        </w:tc>
        <w:tc>
          <w:tcPr>
            <w:tcW w:w="1934" w:type="dxa"/>
          </w:tcPr>
          <w:p w14:paraId="6CBC78A5" w14:textId="303D5A44" w:rsidR="00260A9D" w:rsidRDefault="00260A9D" w:rsidP="00517BD5">
            <w:pPr>
              <w:spacing w:after="0"/>
              <w:jc w:val="center"/>
              <w:rPr>
                <w:rFonts w:cs="Arial"/>
                <w:lang w:val="en-GB"/>
              </w:rPr>
            </w:pPr>
            <w:r>
              <w:rPr>
                <w:rFonts w:cs="Arial"/>
                <w:lang w:val="en-GB"/>
              </w:rPr>
              <w:t>I</w:t>
            </w:r>
            <w:r w:rsidRPr="00D37EBF">
              <w:rPr>
                <w:rFonts w:cs="Arial"/>
                <w:lang w:val="en-GB"/>
              </w:rPr>
              <w:t>n-kind shelter repair &amp; upgrade</w:t>
            </w:r>
          </w:p>
        </w:tc>
        <w:tc>
          <w:tcPr>
            <w:tcW w:w="1495" w:type="dxa"/>
          </w:tcPr>
          <w:p w14:paraId="156D54EB" w14:textId="1C7908CB" w:rsidR="00260A9D" w:rsidRDefault="00260A9D" w:rsidP="00517BD5">
            <w:pPr>
              <w:spacing w:after="0"/>
              <w:jc w:val="center"/>
              <w:rPr>
                <w:rFonts w:cs="Arial"/>
                <w:lang w:val="en-GB"/>
              </w:rPr>
            </w:pPr>
            <w:r>
              <w:rPr>
                <w:rFonts w:cs="Arial"/>
                <w:lang w:val="en-GB"/>
              </w:rPr>
              <w:t>I</w:t>
            </w:r>
            <w:r w:rsidRPr="00D37EBF">
              <w:rPr>
                <w:rFonts w:cs="Arial"/>
                <w:lang w:val="en-GB"/>
              </w:rPr>
              <w:t>n-kind NFI support</w:t>
            </w:r>
          </w:p>
        </w:tc>
        <w:tc>
          <w:tcPr>
            <w:tcW w:w="1189" w:type="dxa"/>
          </w:tcPr>
          <w:p w14:paraId="2CFD4E1A" w14:textId="5229503D" w:rsidR="00260A9D" w:rsidRDefault="00260A9D" w:rsidP="00517BD5">
            <w:pPr>
              <w:spacing w:after="0"/>
              <w:jc w:val="center"/>
              <w:rPr>
                <w:rFonts w:cs="Arial"/>
                <w:lang w:val="en-GB"/>
              </w:rPr>
            </w:pPr>
            <w:r>
              <w:rPr>
                <w:rFonts w:cs="Arial"/>
                <w:lang w:val="en-GB"/>
              </w:rPr>
              <w:t>Total</w:t>
            </w:r>
          </w:p>
        </w:tc>
      </w:tr>
      <w:tr w:rsidR="00260A9D" w14:paraId="31055399" w14:textId="2F860FC5" w:rsidTr="002D6745">
        <w:trPr>
          <w:jc w:val="center"/>
        </w:trPr>
        <w:tc>
          <w:tcPr>
            <w:tcW w:w="1671" w:type="dxa"/>
          </w:tcPr>
          <w:p w14:paraId="5117AAE1" w14:textId="4D654F2D" w:rsidR="00260A9D" w:rsidRDefault="00260A9D" w:rsidP="00517BD5">
            <w:pPr>
              <w:spacing w:after="0"/>
              <w:jc w:val="center"/>
              <w:rPr>
                <w:rFonts w:cs="Arial"/>
                <w:lang w:val="en-GB"/>
              </w:rPr>
            </w:pPr>
            <w:r>
              <w:rPr>
                <w:rFonts w:cs="Arial"/>
                <w:lang w:val="en-GB"/>
              </w:rPr>
              <w:t>Population</w:t>
            </w:r>
          </w:p>
        </w:tc>
        <w:tc>
          <w:tcPr>
            <w:tcW w:w="1904" w:type="dxa"/>
          </w:tcPr>
          <w:p w14:paraId="140355D4" w14:textId="3158D714" w:rsidR="00260A9D" w:rsidRDefault="00260A9D" w:rsidP="00517BD5">
            <w:pPr>
              <w:spacing w:after="0"/>
              <w:jc w:val="center"/>
              <w:rPr>
                <w:rFonts w:cs="Arial"/>
                <w:lang w:val="en-GB"/>
              </w:rPr>
            </w:pPr>
            <w:r>
              <w:rPr>
                <w:rFonts w:cs="Arial"/>
                <w:lang w:val="en-GB"/>
              </w:rPr>
              <w:t>6,007</w:t>
            </w:r>
          </w:p>
        </w:tc>
        <w:tc>
          <w:tcPr>
            <w:tcW w:w="1300" w:type="dxa"/>
          </w:tcPr>
          <w:p w14:paraId="5F00628E" w14:textId="33D5DD07" w:rsidR="00260A9D" w:rsidRDefault="00260A9D" w:rsidP="00517BD5">
            <w:pPr>
              <w:spacing w:after="0"/>
              <w:jc w:val="center"/>
              <w:rPr>
                <w:rFonts w:cs="Arial"/>
                <w:lang w:val="en-GB"/>
              </w:rPr>
            </w:pPr>
            <w:r>
              <w:rPr>
                <w:rFonts w:cs="Arial"/>
                <w:lang w:val="en-GB"/>
              </w:rPr>
              <w:t>282</w:t>
            </w:r>
          </w:p>
        </w:tc>
        <w:tc>
          <w:tcPr>
            <w:tcW w:w="1934" w:type="dxa"/>
          </w:tcPr>
          <w:p w14:paraId="2CD1D8CC" w14:textId="3565FD9C" w:rsidR="00260A9D" w:rsidRDefault="00260A9D" w:rsidP="00517BD5">
            <w:pPr>
              <w:spacing w:after="0"/>
              <w:jc w:val="center"/>
              <w:rPr>
                <w:rFonts w:cs="Arial"/>
                <w:lang w:val="en-GB"/>
              </w:rPr>
            </w:pPr>
            <w:r>
              <w:rPr>
                <w:rFonts w:cs="Arial"/>
                <w:lang w:val="en-GB"/>
              </w:rPr>
              <w:t>5,968</w:t>
            </w:r>
          </w:p>
        </w:tc>
        <w:tc>
          <w:tcPr>
            <w:tcW w:w="1495" w:type="dxa"/>
          </w:tcPr>
          <w:p w14:paraId="0976E394" w14:textId="06D876D1" w:rsidR="00260A9D" w:rsidRDefault="00260A9D" w:rsidP="00517BD5">
            <w:pPr>
              <w:spacing w:after="0"/>
              <w:jc w:val="center"/>
              <w:rPr>
                <w:rFonts w:cs="Arial"/>
                <w:lang w:val="en-GB"/>
              </w:rPr>
            </w:pPr>
            <w:r>
              <w:rPr>
                <w:rFonts w:cs="Arial"/>
                <w:lang w:val="en-GB"/>
              </w:rPr>
              <w:t>6,159</w:t>
            </w:r>
          </w:p>
        </w:tc>
        <w:tc>
          <w:tcPr>
            <w:tcW w:w="1189" w:type="dxa"/>
          </w:tcPr>
          <w:p w14:paraId="4517B3D6" w14:textId="3EF4130E" w:rsidR="00260A9D" w:rsidRDefault="00E6265A" w:rsidP="00517BD5">
            <w:pPr>
              <w:spacing w:after="0"/>
              <w:jc w:val="center"/>
              <w:rPr>
                <w:rFonts w:cs="Arial"/>
                <w:lang w:val="en-GB"/>
              </w:rPr>
            </w:pPr>
            <w:r>
              <w:rPr>
                <w:rFonts w:cs="Arial"/>
                <w:lang w:val="en-GB"/>
              </w:rPr>
              <w:t>18,416</w:t>
            </w:r>
          </w:p>
        </w:tc>
      </w:tr>
      <w:tr w:rsidR="00260A9D" w14:paraId="46074E31" w14:textId="561DC4E7" w:rsidTr="002D6745">
        <w:trPr>
          <w:jc w:val="center"/>
        </w:trPr>
        <w:tc>
          <w:tcPr>
            <w:tcW w:w="1671" w:type="dxa"/>
          </w:tcPr>
          <w:p w14:paraId="0F520D29" w14:textId="01BFED67" w:rsidR="00260A9D" w:rsidRDefault="00260A9D" w:rsidP="00517BD5">
            <w:pPr>
              <w:spacing w:after="0"/>
              <w:jc w:val="center"/>
              <w:rPr>
                <w:rFonts w:cs="Arial"/>
                <w:lang w:val="en-GB"/>
              </w:rPr>
            </w:pPr>
            <w:r>
              <w:rPr>
                <w:rFonts w:cs="Arial"/>
                <w:lang w:val="en-GB"/>
              </w:rPr>
              <w:t>Sample</w:t>
            </w:r>
          </w:p>
        </w:tc>
        <w:tc>
          <w:tcPr>
            <w:tcW w:w="1904" w:type="dxa"/>
          </w:tcPr>
          <w:p w14:paraId="59CF88D4" w14:textId="1C30D71C" w:rsidR="00260A9D" w:rsidRDefault="00260A9D" w:rsidP="00517BD5">
            <w:pPr>
              <w:spacing w:after="0"/>
              <w:jc w:val="center"/>
              <w:rPr>
                <w:rFonts w:cs="Arial"/>
                <w:lang w:val="en-GB"/>
              </w:rPr>
            </w:pPr>
            <w:r>
              <w:rPr>
                <w:rFonts w:cs="Arial"/>
                <w:lang w:val="en-GB"/>
              </w:rPr>
              <w:t>190</w:t>
            </w:r>
          </w:p>
        </w:tc>
        <w:tc>
          <w:tcPr>
            <w:tcW w:w="1300" w:type="dxa"/>
          </w:tcPr>
          <w:p w14:paraId="09C109EE" w14:textId="010A1A14" w:rsidR="00260A9D" w:rsidRDefault="00260A9D" w:rsidP="00517BD5">
            <w:pPr>
              <w:spacing w:after="0"/>
              <w:jc w:val="center"/>
              <w:rPr>
                <w:rFonts w:cs="Arial"/>
                <w:lang w:val="en-GB"/>
              </w:rPr>
            </w:pPr>
            <w:r>
              <w:rPr>
                <w:rFonts w:cs="Arial"/>
                <w:lang w:val="en-GB"/>
              </w:rPr>
              <w:t>116</w:t>
            </w:r>
          </w:p>
        </w:tc>
        <w:tc>
          <w:tcPr>
            <w:tcW w:w="1934" w:type="dxa"/>
          </w:tcPr>
          <w:p w14:paraId="4DA6ABED" w14:textId="3A1C1093" w:rsidR="00260A9D" w:rsidRDefault="00260A9D" w:rsidP="00517BD5">
            <w:pPr>
              <w:spacing w:after="0"/>
              <w:jc w:val="center"/>
              <w:rPr>
                <w:rFonts w:cs="Arial"/>
                <w:lang w:val="en-GB"/>
              </w:rPr>
            </w:pPr>
            <w:r>
              <w:rPr>
                <w:rFonts w:cs="Arial"/>
                <w:lang w:val="en-GB"/>
              </w:rPr>
              <w:t>190</w:t>
            </w:r>
          </w:p>
        </w:tc>
        <w:tc>
          <w:tcPr>
            <w:tcW w:w="1495" w:type="dxa"/>
          </w:tcPr>
          <w:p w14:paraId="0E1E9358" w14:textId="42FFAFBB" w:rsidR="00260A9D" w:rsidRDefault="00260A9D" w:rsidP="00517BD5">
            <w:pPr>
              <w:spacing w:after="0"/>
              <w:jc w:val="center"/>
              <w:rPr>
                <w:rFonts w:cs="Arial"/>
                <w:lang w:val="en-GB"/>
              </w:rPr>
            </w:pPr>
            <w:r>
              <w:rPr>
                <w:rFonts w:cs="Arial"/>
                <w:lang w:val="en-GB"/>
              </w:rPr>
              <w:t>190</w:t>
            </w:r>
          </w:p>
        </w:tc>
        <w:tc>
          <w:tcPr>
            <w:tcW w:w="1189" w:type="dxa"/>
          </w:tcPr>
          <w:p w14:paraId="4F17AF0E" w14:textId="57BC6DD2" w:rsidR="00260A9D" w:rsidRDefault="00E6265A" w:rsidP="00517BD5">
            <w:pPr>
              <w:spacing w:after="0"/>
              <w:jc w:val="center"/>
              <w:rPr>
                <w:rFonts w:cs="Arial"/>
                <w:lang w:val="en-GB"/>
              </w:rPr>
            </w:pPr>
            <w:r>
              <w:rPr>
                <w:rFonts w:cs="Arial"/>
                <w:lang w:val="en-GB"/>
              </w:rPr>
              <w:t>686</w:t>
            </w:r>
          </w:p>
        </w:tc>
      </w:tr>
    </w:tbl>
    <w:p w14:paraId="5371165E" w14:textId="7E36803D" w:rsidR="0079750B" w:rsidRDefault="0079750B" w:rsidP="00F61F74">
      <w:pPr>
        <w:spacing w:after="0"/>
        <w:rPr>
          <w:rFonts w:cs="Arial"/>
          <w:lang w:val="en-GB"/>
        </w:rPr>
      </w:pPr>
    </w:p>
    <w:p w14:paraId="7CFA97CE" w14:textId="77777777" w:rsidR="00425589" w:rsidRPr="00F61F74" w:rsidRDefault="00425589" w:rsidP="00F61F74">
      <w:pPr>
        <w:spacing w:after="0"/>
        <w:rPr>
          <w:rFonts w:cs="Arial"/>
          <w:lang w:val="en-GB"/>
        </w:rPr>
      </w:pPr>
    </w:p>
    <w:p w14:paraId="089C56C7" w14:textId="37665E0B" w:rsidR="00E123FC" w:rsidRPr="00E123FC" w:rsidRDefault="002F7B7E" w:rsidP="00425589">
      <w:pPr>
        <w:pStyle w:val="ListParagraph"/>
        <w:numPr>
          <w:ilvl w:val="1"/>
          <w:numId w:val="7"/>
        </w:numPr>
        <w:spacing w:after="0" w:line="360" w:lineRule="auto"/>
        <w:ind w:left="360"/>
        <w:rPr>
          <w:rFonts w:cs="Arial"/>
          <w:lang w:val="en-GB"/>
        </w:rPr>
      </w:pPr>
      <w:r w:rsidRPr="002F7931">
        <w:rPr>
          <w:rStyle w:val="Heading5Char"/>
          <w:color w:val="auto"/>
          <w:lang w:val="en-GB"/>
        </w:rPr>
        <w:t>Secondary data review</w:t>
      </w:r>
      <w:r w:rsidRPr="002F7931">
        <w:rPr>
          <w:rFonts w:cs="Arial"/>
          <w:lang w:val="en-GB"/>
        </w:rPr>
        <w:t xml:space="preserve"> </w:t>
      </w:r>
    </w:p>
    <w:p w14:paraId="6F5F8AA6" w14:textId="01A5470F" w:rsidR="00EC0CE9" w:rsidRPr="00F61F74" w:rsidRDefault="0012026A" w:rsidP="00F61F74">
      <w:pPr>
        <w:spacing w:after="0"/>
        <w:rPr>
          <w:rFonts w:cs="Arial"/>
          <w:lang w:val="en-GB"/>
        </w:rPr>
      </w:pPr>
      <w:r w:rsidRPr="00F61F74">
        <w:rPr>
          <w:rFonts w:cs="Arial"/>
          <w:lang w:val="en-GB"/>
        </w:rPr>
        <w:t xml:space="preserve">REACH will review humanitarian reports and check PDM tools currently used by the ES/NFI Cluster partners and other humanitarian partners in Afghanistan as well as in other countries as </w:t>
      </w:r>
      <w:r w:rsidR="006F6A2B" w:rsidRPr="00F61F74">
        <w:rPr>
          <w:rFonts w:cs="Arial"/>
          <w:lang w:val="en-GB"/>
        </w:rPr>
        <w:t xml:space="preserve">a </w:t>
      </w:r>
      <w:r w:rsidRPr="00F61F74">
        <w:rPr>
          <w:rFonts w:cs="Arial"/>
          <w:lang w:val="en-GB"/>
        </w:rPr>
        <w:t xml:space="preserve">basis for the development of a harmonized PDM tool. </w:t>
      </w:r>
      <w:r w:rsidR="00753842" w:rsidRPr="00F61F74">
        <w:rPr>
          <w:rFonts w:cs="Arial"/>
          <w:lang w:val="en-GB"/>
        </w:rPr>
        <w:t xml:space="preserve">To understand each </w:t>
      </w:r>
      <w:r w:rsidR="00132641" w:rsidRPr="00F61F74">
        <w:rPr>
          <w:rFonts w:cs="Arial"/>
          <w:lang w:val="en-GB"/>
        </w:rPr>
        <w:t xml:space="preserve">above-mentioned </w:t>
      </w:r>
      <w:r w:rsidR="00753842" w:rsidRPr="00F61F74">
        <w:rPr>
          <w:rFonts w:cs="Arial"/>
          <w:lang w:val="en-GB"/>
        </w:rPr>
        <w:t xml:space="preserve">modality of intervention </w:t>
      </w:r>
      <w:r w:rsidR="004810BD" w:rsidRPr="00F61F74">
        <w:rPr>
          <w:rFonts w:cs="Arial"/>
          <w:lang w:val="en-GB"/>
        </w:rPr>
        <w:t xml:space="preserve">of assistance to households, </w:t>
      </w:r>
      <w:r w:rsidR="00722CB6" w:rsidRPr="00F61F74">
        <w:rPr>
          <w:rFonts w:cs="Arial"/>
          <w:lang w:val="en-GB"/>
        </w:rPr>
        <w:t xml:space="preserve">a </w:t>
      </w:r>
      <w:r w:rsidR="004810BD" w:rsidRPr="00F61F74">
        <w:rPr>
          <w:rFonts w:cs="Arial"/>
          <w:lang w:val="en-GB"/>
        </w:rPr>
        <w:t xml:space="preserve">comprehensive secondary data review </w:t>
      </w:r>
      <w:r w:rsidR="00ED4EB1" w:rsidRPr="00F61F74">
        <w:rPr>
          <w:rFonts w:cs="Arial"/>
          <w:lang w:val="en-GB"/>
        </w:rPr>
        <w:t xml:space="preserve">will be </w:t>
      </w:r>
      <w:r w:rsidR="00722CB6" w:rsidRPr="00F61F74">
        <w:rPr>
          <w:rFonts w:cs="Arial"/>
          <w:lang w:val="en-GB"/>
        </w:rPr>
        <w:t>conducted</w:t>
      </w:r>
      <w:r w:rsidR="004810BD" w:rsidRPr="00F61F74">
        <w:rPr>
          <w:rFonts w:cs="Arial"/>
          <w:lang w:val="en-GB"/>
        </w:rPr>
        <w:t xml:space="preserve">. </w:t>
      </w:r>
    </w:p>
    <w:p w14:paraId="3317C2DA" w14:textId="49F48E55" w:rsidR="00753842" w:rsidRDefault="00056510" w:rsidP="00106E82">
      <w:pPr>
        <w:spacing w:before="120" w:after="0" w:line="360" w:lineRule="auto"/>
        <w:rPr>
          <w:rFonts w:cs="Arial"/>
          <w:lang w:val="en-GB"/>
        </w:rPr>
      </w:pPr>
      <w:r w:rsidRPr="00056510">
        <w:rPr>
          <w:rFonts w:cs="Arial"/>
          <w:lang w:val="en-GB"/>
        </w:rPr>
        <w:t xml:space="preserve">Table </w:t>
      </w:r>
      <w:r w:rsidR="00797C33">
        <w:rPr>
          <w:rFonts w:cs="Arial"/>
          <w:lang w:val="en-GB"/>
        </w:rPr>
        <w:t>1:</w:t>
      </w:r>
      <w:r w:rsidRPr="00056510">
        <w:rPr>
          <w:rFonts w:cs="Arial"/>
          <w:lang w:val="en-GB"/>
        </w:rPr>
        <w:t xml:space="preserve"> Data sources for secondary data review</w:t>
      </w:r>
      <w:r w:rsidR="0009474C">
        <w:rPr>
          <w:rFonts w:cs="Arial"/>
          <w:lang w:val="en-GB"/>
        </w:rPr>
        <w:t>.</w:t>
      </w:r>
    </w:p>
    <w:tbl>
      <w:tblPr>
        <w:tblStyle w:val="GridTable1Light"/>
        <w:tblW w:w="0" w:type="auto"/>
        <w:tblLook w:val="04A0" w:firstRow="1" w:lastRow="0" w:firstColumn="1" w:lastColumn="0" w:noHBand="0" w:noVBand="1"/>
      </w:tblPr>
      <w:tblGrid>
        <w:gridCol w:w="2739"/>
        <w:gridCol w:w="6871"/>
      </w:tblGrid>
      <w:tr w:rsidR="0009474C" w:rsidRPr="003A7C9C" w14:paraId="6B20D551" w14:textId="77777777" w:rsidTr="00797C33">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739" w:type="dxa"/>
            <w:shd w:val="clear" w:color="auto" w:fill="D2CBB8" w:themeFill="accent3"/>
          </w:tcPr>
          <w:p w14:paraId="68B2C9C4" w14:textId="77777777" w:rsidR="0009474C" w:rsidRPr="003A7C9C" w:rsidRDefault="0009474C" w:rsidP="001D7425">
            <w:pPr>
              <w:spacing w:before="60" w:after="60" w:line="240" w:lineRule="auto"/>
              <w:jc w:val="left"/>
              <w:rPr>
                <w:rStyle w:val="Heading5Char"/>
                <w:b/>
                <w:bCs w:val="0"/>
                <w:color w:val="auto"/>
                <w:sz w:val="20"/>
                <w:szCs w:val="20"/>
                <w:lang w:val="en-GB"/>
              </w:rPr>
            </w:pPr>
            <w:r w:rsidRPr="003A7C9C">
              <w:rPr>
                <w:rStyle w:val="Heading5Char"/>
                <w:b/>
                <w:bCs w:val="0"/>
                <w:color w:val="auto"/>
                <w:sz w:val="20"/>
                <w:szCs w:val="20"/>
                <w:lang w:val="en-GB"/>
              </w:rPr>
              <w:t>Source</w:t>
            </w:r>
          </w:p>
        </w:tc>
        <w:tc>
          <w:tcPr>
            <w:tcW w:w="6871" w:type="dxa"/>
            <w:shd w:val="clear" w:color="auto" w:fill="D2CBB8" w:themeFill="accent3"/>
          </w:tcPr>
          <w:p w14:paraId="2DF3556C" w14:textId="77777777" w:rsidR="0009474C" w:rsidRPr="003A7C9C" w:rsidRDefault="0009474C" w:rsidP="001D7425">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Style w:val="Heading5Char"/>
                <w:b/>
                <w:bCs w:val="0"/>
                <w:color w:val="auto"/>
                <w:sz w:val="20"/>
                <w:szCs w:val="20"/>
                <w:lang w:val="en-GB"/>
              </w:rPr>
            </w:pPr>
            <w:r w:rsidRPr="003A7C9C">
              <w:rPr>
                <w:rStyle w:val="Heading5Char"/>
                <w:b/>
                <w:bCs w:val="0"/>
                <w:color w:val="auto"/>
                <w:sz w:val="20"/>
                <w:szCs w:val="20"/>
                <w:lang w:val="en-GB"/>
              </w:rPr>
              <w:t>Document</w:t>
            </w:r>
          </w:p>
        </w:tc>
      </w:tr>
      <w:tr w:rsidR="0009474C" w:rsidRPr="00D73A1A" w14:paraId="64C9BDAC"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65A47065" w14:textId="77777777" w:rsidR="0009474C" w:rsidRPr="00525EAB" w:rsidRDefault="0009474C" w:rsidP="001D7425">
            <w:pPr>
              <w:spacing w:before="60" w:after="60" w:line="240" w:lineRule="auto"/>
              <w:jc w:val="left"/>
              <w:rPr>
                <w:rStyle w:val="Heading5Char"/>
                <w:rFonts w:asciiTheme="minorHAnsi" w:hAnsiTheme="minorHAnsi"/>
                <w:bCs w:val="0"/>
                <w:color w:val="auto"/>
                <w:sz w:val="20"/>
                <w:szCs w:val="20"/>
                <w:lang w:val="en-GB"/>
              </w:rPr>
            </w:pPr>
            <w:r w:rsidRPr="00525EAB">
              <w:rPr>
                <w:rStyle w:val="Heading5Char"/>
                <w:rFonts w:asciiTheme="minorHAnsi" w:hAnsiTheme="minorHAnsi"/>
                <w:bCs w:val="0"/>
                <w:color w:val="auto"/>
                <w:sz w:val="20"/>
                <w:szCs w:val="20"/>
                <w:lang w:val="en-GB"/>
              </w:rPr>
              <w:t>UNOCHA</w:t>
            </w:r>
          </w:p>
        </w:tc>
        <w:tc>
          <w:tcPr>
            <w:tcW w:w="6871" w:type="dxa"/>
          </w:tcPr>
          <w:p w14:paraId="7078C927" w14:textId="31C59042" w:rsidR="0009474C" w:rsidRPr="00D73A1A" w:rsidRDefault="00000000" w:rsidP="001D7425">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 w:val="0"/>
                <w:color w:val="auto"/>
                <w:sz w:val="20"/>
                <w:szCs w:val="20"/>
                <w:lang w:val="en-GB"/>
              </w:rPr>
            </w:pPr>
            <w:hyperlink r:id="rId13" w:history="1">
              <w:r w:rsidR="0009474C">
                <w:rPr>
                  <w:rStyle w:val="Hyperlink"/>
                </w:rPr>
                <w:t xml:space="preserve">Afghanistan Humanitarian Needs Overview, </w:t>
              </w:r>
              <w:r w:rsidR="00597E12" w:rsidRPr="00597E12">
                <w:rPr>
                  <w:rStyle w:val="Hyperlink"/>
                </w:rPr>
                <w:t>January 2022</w:t>
              </w:r>
            </w:hyperlink>
          </w:p>
        </w:tc>
      </w:tr>
      <w:tr w:rsidR="0009474C" w:rsidRPr="00D73A1A" w14:paraId="5E785543"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70CF652B" w14:textId="77777777" w:rsidR="0009474C" w:rsidRPr="0080543B" w:rsidRDefault="0009474C" w:rsidP="001D7425">
            <w:pPr>
              <w:spacing w:before="60" w:after="60" w:line="240" w:lineRule="auto"/>
              <w:jc w:val="left"/>
              <w:rPr>
                <w:rStyle w:val="Heading5Char"/>
                <w:rFonts w:asciiTheme="minorHAnsi" w:hAnsiTheme="minorHAnsi"/>
                <w:bCs w:val="0"/>
                <w:color w:val="auto"/>
                <w:sz w:val="20"/>
                <w:szCs w:val="20"/>
                <w:lang w:val="en-GB"/>
              </w:rPr>
            </w:pPr>
            <w:r>
              <w:rPr>
                <w:rStyle w:val="Heading5Char"/>
                <w:rFonts w:asciiTheme="minorHAnsi" w:hAnsiTheme="minorHAnsi"/>
                <w:bCs w:val="0"/>
                <w:color w:val="auto"/>
                <w:sz w:val="20"/>
                <w:szCs w:val="20"/>
                <w:lang w:val="en-GB"/>
              </w:rPr>
              <w:t>REACH</w:t>
            </w:r>
          </w:p>
        </w:tc>
        <w:tc>
          <w:tcPr>
            <w:tcW w:w="6871" w:type="dxa"/>
          </w:tcPr>
          <w:p w14:paraId="5F691C87" w14:textId="337014C5" w:rsidR="0009474C" w:rsidRPr="00D73A1A" w:rsidRDefault="00000000" w:rsidP="001C5B59">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 w:val="0"/>
                <w:color w:val="auto"/>
                <w:sz w:val="20"/>
                <w:szCs w:val="20"/>
                <w:lang w:val="en-GB"/>
              </w:rPr>
            </w:pPr>
            <w:hyperlink r:id="rId14" w:history="1">
              <w:r w:rsidR="007C282D" w:rsidRPr="00460874">
                <w:rPr>
                  <w:rStyle w:val="Hyperlink"/>
                </w:rPr>
                <w:t>Afghanistan: Post-Distribution Monitoring (PDM) Report, (April 2020)</w:t>
              </w:r>
            </w:hyperlink>
          </w:p>
        </w:tc>
      </w:tr>
      <w:tr w:rsidR="000412F1" w:rsidRPr="00D73A1A" w14:paraId="7FB3E5F0"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14026A47" w14:textId="6017468F" w:rsidR="000412F1" w:rsidRDefault="000412F1" w:rsidP="001D7425">
            <w:pPr>
              <w:spacing w:before="60" w:after="60" w:line="240" w:lineRule="auto"/>
              <w:jc w:val="left"/>
              <w:rPr>
                <w:rStyle w:val="Heading5Char"/>
                <w:rFonts w:asciiTheme="minorHAnsi" w:hAnsiTheme="minorHAnsi"/>
                <w:color w:val="auto"/>
                <w:sz w:val="20"/>
                <w:szCs w:val="20"/>
                <w:lang w:val="en-GB"/>
              </w:rPr>
            </w:pPr>
            <w:r>
              <w:rPr>
                <w:rStyle w:val="Heading5Char"/>
                <w:rFonts w:asciiTheme="minorHAnsi" w:hAnsiTheme="minorHAnsi"/>
                <w:bCs w:val="0"/>
                <w:color w:val="auto"/>
                <w:sz w:val="20"/>
                <w:szCs w:val="20"/>
                <w:lang w:val="en-GB"/>
              </w:rPr>
              <w:t>REACH</w:t>
            </w:r>
          </w:p>
        </w:tc>
        <w:tc>
          <w:tcPr>
            <w:tcW w:w="6871" w:type="dxa"/>
          </w:tcPr>
          <w:p w14:paraId="3BB3E70E" w14:textId="0BF5D654" w:rsidR="000412F1" w:rsidRDefault="00000000" w:rsidP="001C5B59">
            <w:pPr>
              <w:spacing w:before="60" w:after="60" w:line="240" w:lineRule="auto"/>
              <w:jc w:val="left"/>
              <w:cnfStyle w:val="000000000000" w:firstRow="0" w:lastRow="0" w:firstColumn="0" w:lastColumn="0" w:oddVBand="0" w:evenVBand="0" w:oddHBand="0" w:evenHBand="0" w:firstRowFirstColumn="0" w:firstRowLastColumn="0" w:lastRowFirstColumn="0" w:lastRowLastColumn="0"/>
            </w:pPr>
            <w:hyperlink r:id="rId15" w:history="1">
              <w:r w:rsidR="000412F1" w:rsidRPr="006101DB">
                <w:rPr>
                  <w:rStyle w:val="Hyperlink"/>
                </w:rPr>
                <w:t>Afghanistan</w:t>
              </w:r>
              <w:r w:rsidR="006101DB" w:rsidRPr="006101DB">
                <w:rPr>
                  <w:rStyle w:val="Hyperlink"/>
                </w:rPr>
                <w:t>:</w:t>
              </w:r>
              <w:r w:rsidR="000412F1" w:rsidRPr="006101DB">
                <w:rPr>
                  <w:rStyle w:val="Hyperlink"/>
                </w:rPr>
                <w:t xml:space="preserve"> </w:t>
              </w:r>
              <w:r w:rsidR="006101DB" w:rsidRPr="006101DB">
                <w:rPr>
                  <w:rStyle w:val="Hyperlink"/>
                </w:rPr>
                <w:t>ERM, revised HEAT questionnaire</w:t>
              </w:r>
            </w:hyperlink>
          </w:p>
        </w:tc>
      </w:tr>
      <w:tr w:rsidR="000634C0" w:rsidRPr="00D73A1A" w14:paraId="7DC3B8FA"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4D519F9E" w14:textId="01E926AD" w:rsidR="000634C0" w:rsidRDefault="000634C0" w:rsidP="000634C0">
            <w:pPr>
              <w:spacing w:before="60" w:after="60" w:line="240" w:lineRule="auto"/>
              <w:jc w:val="left"/>
              <w:rPr>
                <w:rStyle w:val="Heading5Char"/>
                <w:rFonts w:asciiTheme="minorHAnsi" w:hAnsiTheme="minorHAnsi"/>
                <w:color w:val="auto"/>
                <w:sz w:val="20"/>
                <w:szCs w:val="20"/>
                <w:lang w:val="en-GB"/>
              </w:rPr>
            </w:pPr>
            <w:r>
              <w:rPr>
                <w:rStyle w:val="Heading5Char"/>
                <w:rFonts w:asciiTheme="minorHAnsi" w:hAnsiTheme="minorHAnsi"/>
                <w:bCs w:val="0"/>
                <w:color w:val="auto"/>
                <w:sz w:val="20"/>
                <w:szCs w:val="20"/>
                <w:lang w:val="en-GB"/>
              </w:rPr>
              <w:t>REACH</w:t>
            </w:r>
          </w:p>
        </w:tc>
        <w:tc>
          <w:tcPr>
            <w:tcW w:w="6871" w:type="dxa"/>
          </w:tcPr>
          <w:p w14:paraId="4F6556E7" w14:textId="4D0AAB13" w:rsidR="000634C0" w:rsidRDefault="000634C0" w:rsidP="000634C0">
            <w:pPr>
              <w:spacing w:before="60" w:after="60" w:line="240" w:lineRule="auto"/>
              <w:jc w:val="left"/>
              <w:cnfStyle w:val="000000000000" w:firstRow="0" w:lastRow="0" w:firstColumn="0" w:lastColumn="0" w:oddVBand="0" w:evenVBand="0" w:oddHBand="0" w:evenHBand="0" w:firstRowFirstColumn="0" w:firstRowLastColumn="0" w:lastRowFirstColumn="0" w:lastRowLastColumn="0"/>
            </w:pPr>
            <w:r>
              <w:t xml:space="preserve">Afghanistan: </w:t>
            </w:r>
            <w:r w:rsidR="00C8326E" w:rsidRPr="00C8326E">
              <w:t>ERM</w:t>
            </w:r>
            <w:r w:rsidR="00C8326E">
              <w:t xml:space="preserve"> </w:t>
            </w:r>
            <w:r w:rsidR="00C8326E" w:rsidRPr="00C8326E">
              <w:t>PDM</w:t>
            </w:r>
            <w:r w:rsidR="00C8326E">
              <w:t xml:space="preserve"> t</w:t>
            </w:r>
            <w:r w:rsidR="00C8326E" w:rsidRPr="00C8326E">
              <w:t>ool</w:t>
            </w:r>
            <w:r w:rsidR="00C8326E">
              <w:t xml:space="preserve"> w</w:t>
            </w:r>
            <w:r w:rsidR="00C8326E" w:rsidRPr="00C8326E">
              <w:t>interization</w:t>
            </w:r>
          </w:p>
        </w:tc>
      </w:tr>
      <w:tr w:rsidR="000634C0" w:rsidRPr="00D73A1A" w14:paraId="3492472B"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496BCC99" w14:textId="77777777" w:rsidR="000634C0" w:rsidRPr="00F61F74" w:rsidRDefault="000634C0" w:rsidP="000634C0">
            <w:pPr>
              <w:spacing w:before="60" w:after="60" w:line="240" w:lineRule="auto"/>
              <w:jc w:val="left"/>
              <w:rPr>
                <w:rStyle w:val="Heading5Char"/>
                <w:rFonts w:asciiTheme="minorHAnsi" w:hAnsiTheme="minorHAnsi"/>
                <w:bCs w:val="0"/>
                <w:color w:val="auto"/>
                <w:sz w:val="20"/>
                <w:szCs w:val="20"/>
                <w:lang w:val="en-GB"/>
              </w:rPr>
            </w:pPr>
            <w:r w:rsidRPr="00F61F74">
              <w:rPr>
                <w:rStyle w:val="Heading5Char"/>
                <w:rFonts w:asciiTheme="minorHAnsi" w:hAnsiTheme="minorHAnsi"/>
                <w:color w:val="auto"/>
                <w:sz w:val="20"/>
                <w:szCs w:val="20"/>
                <w:lang w:val="en-GB"/>
              </w:rPr>
              <w:t>Global Shelter Cluster</w:t>
            </w:r>
          </w:p>
        </w:tc>
        <w:tc>
          <w:tcPr>
            <w:tcW w:w="6871" w:type="dxa"/>
          </w:tcPr>
          <w:p w14:paraId="4794DA94" w14:textId="247DCBCA" w:rsidR="000634C0" w:rsidRPr="00D73A1A" w:rsidRDefault="00000000" w:rsidP="000634C0">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 w:val="0"/>
                <w:color w:val="auto"/>
                <w:sz w:val="20"/>
                <w:szCs w:val="20"/>
                <w:lang w:val="en-GB"/>
              </w:rPr>
            </w:pPr>
            <w:hyperlink r:id="rId16" w:history="1">
              <w:r w:rsidR="000634C0" w:rsidRPr="00BA220E">
                <w:rPr>
                  <w:rStyle w:val="Hyperlink"/>
                  <w:rFonts w:asciiTheme="minorHAnsi" w:eastAsiaTheme="majorEastAsia" w:hAnsiTheme="minorHAnsi" w:cstheme="majorBidi"/>
                  <w:sz w:val="20"/>
                  <w:szCs w:val="20"/>
                  <w:lang w:val="en-GB"/>
                </w:rPr>
                <w:t>ESNFI Cluster PDM Tool, May 2018</w:t>
              </w:r>
            </w:hyperlink>
            <w:r w:rsidR="000634C0">
              <w:rPr>
                <w:rStyle w:val="Heading5Char"/>
                <w:rFonts w:asciiTheme="minorHAnsi" w:hAnsiTheme="minorHAnsi"/>
              </w:rPr>
              <w:t xml:space="preserve"> </w:t>
            </w:r>
          </w:p>
        </w:tc>
      </w:tr>
      <w:tr w:rsidR="000634C0" w:rsidRPr="00D73A1A" w14:paraId="2DBF2854"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6AC10992" w14:textId="77777777" w:rsidR="000634C0" w:rsidRPr="00F61F74" w:rsidRDefault="000634C0" w:rsidP="000634C0">
            <w:pPr>
              <w:spacing w:before="60" w:after="60" w:line="240" w:lineRule="auto"/>
              <w:jc w:val="left"/>
              <w:rPr>
                <w:rFonts w:asciiTheme="minorHAnsi" w:eastAsiaTheme="majorEastAsia" w:hAnsiTheme="minorHAnsi" w:cstheme="majorBidi"/>
                <w:b w:val="0"/>
                <w:bCs w:val="0"/>
                <w:sz w:val="20"/>
                <w:szCs w:val="20"/>
              </w:rPr>
            </w:pPr>
            <w:r w:rsidRPr="00F61F74">
              <w:rPr>
                <w:rFonts w:asciiTheme="minorHAnsi" w:eastAsiaTheme="majorEastAsia" w:hAnsiTheme="minorHAnsi" w:cstheme="majorBidi"/>
                <w:sz w:val="20"/>
                <w:szCs w:val="20"/>
              </w:rPr>
              <w:t>Global Shelter Cluster</w:t>
            </w:r>
          </w:p>
        </w:tc>
        <w:tc>
          <w:tcPr>
            <w:tcW w:w="6871" w:type="dxa"/>
          </w:tcPr>
          <w:p w14:paraId="0A9914C9" w14:textId="08FFD862" w:rsidR="000634C0" w:rsidRPr="00D73A1A" w:rsidRDefault="00000000" w:rsidP="000634C0">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 w:val="0"/>
                <w:color w:val="auto"/>
                <w:sz w:val="20"/>
                <w:szCs w:val="20"/>
                <w:lang w:val="en-GB"/>
              </w:rPr>
            </w:pPr>
            <w:hyperlink r:id="rId17" w:history="1">
              <w:proofErr w:type="spellStart"/>
              <w:r w:rsidR="000634C0" w:rsidRPr="00BA220E">
                <w:rPr>
                  <w:rStyle w:val="Hyperlink"/>
                  <w:rFonts w:asciiTheme="minorHAnsi" w:eastAsiaTheme="majorEastAsia" w:hAnsiTheme="minorHAnsi" w:cstheme="majorBidi"/>
                  <w:sz w:val="20"/>
                  <w:szCs w:val="20"/>
                  <w:lang w:val="en-GB"/>
                </w:rPr>
                <w:t>Johanniter</w:t>
              </w:r>
              <w:proofErr w:type="spellEnd"/>
              <w:r w:rsidR="000634C0" w:rsidRPr="00BA220E">
                <w:rPr>
                  <w:rStyle w:val="Hyperlink"/>
                  <w:rFonts w:asciiTheme="minorHAnsi" w:eastAsiaTheme="majorEastAsia" w:hAnsiTheme="minorHAnsi" w:cstheme="majorBidi"/>
                  <w:sz w:val="20"/>
                  <w:szCs w:val="20"/>
                  <w:lang w:val="en-GB"/>
                </w:rPr>
                <w:t xml:space="preserve"> Winterisation PDM Report, July 2019</w:t>
              </w:r>
            </w:hyperlink>
          </w:p>
        </w:tc>
      </w:tr>
      <w:tr w:rsidR="000634C0" w:rsidRPr="00D73A1A" w14:paraId="141B7458"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197AF908" w14:textId="7D42044D" w:rsidR="000634C0" w:rsidRPr="00F61F74" w:rsidRDefault="000634C0" w:rsidP="000634C0">
            <w:pPr>
              <w:spacing w:before="60" w:after="60" w:line="240" w:lineRule="auto"/>
              <w:jc w:val="left"/>
              <w:rPr>
                <w:rFonts w:asciiTheme="minorHAnsi" w:eastAsiaTheme="majorEastAsia" w:hAnsiTheme="minorHAnsi" w:cstheme="majorBidi"/>
                <w:b w:val="0"/>
                <w:bCs w:val="0"/>
                <w:sz w:val="20"/>
                <w:szCs w:val="20"/>
              </w:rPr>
            </w:pPr>
            <w:r w:rsidRPr="00F61F74">
              <w:rPr>
                <w:rFonts w:asciiTheme="minorHAnsi" w:eastAsiaTheme="majorEastAsia" w:hAnsiTheme="minorHAnsi" w:cstheme="majorBidi"/>
                <w:sz w:val="20"/>
                <w:szCs w:val="20"/>
              </w:rPr>
              <w:t>Global Shelter Cluster</w:t>
            </w:r>
          </w:p>
        </w:tc>
        <w:tc>
          <w:tcPr>
            <w:tcW w:w="6871" w:type="dxa"/>
          </w:tcPr>
          <w:p w14:paraId="1DB06B92" w14:textId="0A59CCD6" w:rsidR="000634C0" w:rsidRPr="00D73A1A" w:rsidRDefault="00000000" w:rsidP="000634C0">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 w:val="0"/>
                <w:color w:val="auto"/>
                <w:sz w:val="20"/>
                <w:szCs w:val="20"/>
                <w:lang w:val="en-GB"/>
              </w:rPr>
            </w:pPr>
            <w:hyperlink r:id="rId18" w:history="1">
              <w:r w:rsidR="000634C0" w:rsidRPr="0060437A">
                <w:rPr>
                  <w:rStyle w:val="Hyperlink"/>
                  <w:rFonts w:asciiTheme="minorHAnsi" w:eastAsiaTheme="majorEastAsia" w:hAnsiTheme="minorHAnsi" w:cstheme="majorBidi"/>
                  <w:sz w:val="20"/>
                  <w:szCs w:val="20"/>
                  <w:lang w:val="en-GB"/>
                </w:rPr>
                <w:t>Companion to the Coordination Toolkit, July 2018</w:t>
              </w:r>
            </w:hyperlink>
          </w:p>
        </w:tc>
      </w:tr>
      <w:tr w:rsidR="000634C0" w:rsidRPr="00D73A1A" w14:paraId="2D3100B1"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68C03D06" w14:textId="303AA9A2" w:rsidR="000634C0" w:rsidRPr="00F61F74" w:rsidRDefault="000634C0" w:rsidP="000634C0">
            <w:pPr>
              <w:spacing w:before="60" w:after="60" w:line="240" w:lineRule="auto"/>
              <w:jc w:val="left"/>
              <w:rPr>
                <w:rFonts w:asciiTheme="minorHAnsi" w:eastAsiaTheme="majorEastAsia" w:hAnsiTheme="minorHAnsi" w:cstheme="majorBidi"/>
                <w:sz w:val="20"/>
                <w:szCs w:val="20"/>
              </w:rPr>
            </w:pPr>
            <w:r w:rsidRPr="00F61F74">
              <w:rPr>
                <w:rFonts w:asciiTheme="minorHAnsi" w:eastAsiaTheme="majorEastAsia" w:hAnsiTheme="minorHAnsi" w:cstheme="majorBidi"/>
                <w:sz w:val="20"/>
                <w:szCs w:val="20"/>
              </w:rPr>
              <w:t>Global Shelter Cluster</w:t>
            </w:r>
          </w:p>
        </w:tc>
        <w:tc>
          <w:tcPr>
            <w:tcW w:w="6871" w:type="dxa"/>
          </w:tcPr>
          <w:p w14:paraId="31F20831" w14:textId="081DC03A" w:rsidR="000634C0" w:rsidRDefault="00000000" w:rsidP="000634C0">
            <w:pPr>
              <w:spacing w:before="60" w:after="60" w:line="240" w:lineRule="auto"/>
              <w:jc w:val="left"/>
              <w:cnfStyle w:val="000000000000" w:firstRow="0" w:lastRow="0" w:firstColumn="0" w:lastColumn="0" w:oddVBand="0" w:evenVBand="0" w:oddHBand="0" w:evenHBand="0" w:firstRowFirstColumn="0" w:firstRowLastColumn="0" w:lastRowFirstColumn="0" w:lastRowLastColumn="0"/>
            </w:pPr>
            <w:hyperlink r:id="rId19" w:history="1">
              <w:r w:rsidR="000634C0" w:rsidRPr="00E12D4A">
                <w:rPr>
                  <w:rStyle w:val="Hyperlink"/>
                </w:rPr>
                <w:t>Global Shelter Cluster Information Management and Assessment Toolkit</w:t>
              </w:r>
            </w:hyperlink>
          </w:p>
        </w:tc>
      </w:tr>
      <w:tr w:rsidR="000634C0" w:rsidRPr="00D73A1A" w14:paraId="37090F69" w14:textId="77777777" w:rsidTr="00797C33">
        <w:trPr>
          <w:trHeight w:val="28"/>
        </w:trPr>
        <w:tc>
          <w:tcPr>
            <w:cnfStyle w:val="001000000000" w:firstRow="0" w:lastRow="0" w:firstColumn="1" w:lastColumn="0" w:oddVBand="0" w:evenVBand="0" w:oddHBand="0" w:evenHBand="0" w:firstRowFirstColumn="0" w:firstRowLastColumn="0" w:lastRowFirstColumn="0" w:lastRowLastColumn="0"/>
            <w:tcW w:w="2739" w:type="dxa"/>
          </w:tcPr>
          <w:p w14:paraId="7C4AFF33" w14:textId="24E7B749" w:rsidR="000634C0" w:rsidRPr="00CD2908" w:rsidRDefault="000634C0" w:rsidP="000634C0">
            <w:pPr>
              <w:spacing w:before="60" w:after="60" w:line="240" w:lineRule="auto"/>
              <w:jc w:val="left"/>
              <w:rPr>
                <w:rStyle w:val="Heading5Char"/>
                <w:rFonts w:asciiTheme="minorHAnsi" w:hAnsiTheme="minorHAnsi"/>
                <w:bCs w:val="0"/>
                <w:color w:val="auto"/>
                <w:sz w:val="20"/>
                <w:szCs w:val="20"/>
                <w:highlight w:val="yellow"/>
                <w:lang w:val="en-GB"/>
              </w:rPr>
            </w:pPr>
            <w:r w:rsidRPr="00E578E1">
              <w:rPr>
                <w:rStyle w:val="Heading5Char"/>
                <w:rFonts w:asciiTheme="minorHAnsi" w:hAnsiTheme="minorHAnsi"/>
                <w:bCs w:val="0"/>
                <w:color w:val="auto"/>
                <w:sz w:val="20"/>
                <w:szCs w:val="20"/>
                <w:lang w:val="en-GB"/>
              </w:rPr>
              <w:t>UNHCR Afghanistan</w:t>
            </w:r>
          </w:p>
        </w:tc>
        <w:tc>
          <w:tcPr>
            <w:tcW w:w="6871" w:type="dxa"/>
          </w:tcPr>
          <w:p w14:paraId="642D404F" w14:textId="1630FD06" w:rsidR="000634C0" w:rsidRPr="00D73A1A" w:rsidRDefault="00000000" w:rsidP="000634C0">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 w:val="0"/>
                <w:color w:val="auto"/>
                <w:sz w:val="20"/>
                <w:szCs w:val="20"/>
                <w:lang w:val="en-GB"/>
              </w:rPr>
            </w:pPr>
            <w:hyperlink r:id="rId20" w:history="1">
              <w:r w:rsidR="000634C0" w:rsidRPr="005D79C2">
                <w:rPr>
                  <w:rStyle w:val="Hyperlink"/>
                  <w:rFonts w:asciiTheme="minorHAnsi" w:eastAsiaTheme="majorEastAsia" w:hAnsiTheme="minorHAnsi" w:cstheme="majorBidi"/>
                  <w:sz w:val="20"/>
                  <w:szCs w:val="20"/>
                  <w:lang w:val="en-GB"/>
                </w:rPr>
                <w:t>UNHCR Afghanistan - PDM for Emergency Shelter, June 2019</w:t>
              </w:r>
            </w:hyperlink>
          </w:p>
        </w:tc>
      </w:tr>
    </w:tbl>
    <w:p w14:paraId="668FD230" w14:textId="77777777" w:rsidR="00BB5451" w:rsidRPr="00BB5451" w:rsidRDefault="00BB5451" w:rsidP="00BB5451">
      <w:pPr>
        <w:pStyle w:val="ListParagraph"/>
        <w:spacing w:before="120" w:after="0" w:line="360" w:lineRule="auto"/>
        <w:rPr>
          <w:rStyle w:val="Heading5Char"/>
          <w:rFonts w:eastAsia="Cambria" w:cs="Arial"/>
          <w:b w:val="0"/>
          <w:color w:val="auto"/>
          <w:sz w:val="22"/>
          <w:lang w:val="en-GB"/>
        </w:rPr>
      </w:pPr>
    </w:p>
    <w:p w14:paraId="6162C8B1" w14:textId="3228E96D" w:rsidR="00C15C6D" w:rsidRPr="00C15C6D" w:rsidRDefault="002F7B7E" w:rsidP="00E754DF">
      <w:pPr>
        <w:pStyle w:val="ListParagraph"/>
        <w:numPr>
          <w:ilvl w:val="1"/>
          <w:numId w:val="7"/>
        </w:numPr>
        <w:spacing w:before="120" w:after="0" w:line="360" w:lineRule="auto"/>
        <w:ind w:left="284"/>
        <w:rPr>
          <w:rFonts w:cs="Arial"/>
          <w:lang w:val="en-GB"/>
        </w:rPr>
      </w:pPr>
      <w:r w:rsidRPr="0059435C">
        <w:rPr>
          <w:rStyle w:val="Heading5Char"/>
          <w:color w:val="auto"/>
          <w:lang w:val="en-GB"/>
        </w:rPr>
        <w:t>Primary Data Collection</w:t>
      </w:r>
      <w:r w:rsidR="000E34EF" w:rsidRPr="0059435C">
        <w:rPr>
          <w:rFonts w:cs="Arial"/>
          <w:lang w:val="en-GB"/>
        </w:rPr>
        <w:t xml:space="preserve"> </w:t>
      </w:r>
    </w:p>
    <w:p w14:paraId="674272E6" w14:textId="32BA6D2A" w:rsidR="0069709C" w:rsidRPr="00F61F74" w:rsidRDefault="00C15C6D" w:rsidP="00F61F74">
      <w:pPr>
        <w:spacing w:after="0"/>
        <w:rPr>
          <w:rFonts w:cs="Arial"/>
          <w:lang w:val="en-GB"/>
        </w:rPr>
      </w:pPr>
      <w:r w:rsidRPr="00DA2C7B">
        <w:rPr>
          <w:rFonts w:cs="Arial"/>
          <w:lang w:val="en-GB"/>
        </w:rPr>
        <w:t xml:space="preserve">A comprehensive and appropriate questionnaire will be developed </w:t>
      </w:r>
      <w:r w:rsidR="00BB442B" w:rsidRPr="00DA2C7B">
        <w:rPr>
          <w:rFonts w:cs="Arial"/>
          <w:lang w:val="en-GB"/>
        </w:rPr>
        <w:t xml:space="preserve">as </w:t>
      </w:r>
      <w:r w:rsidRPr="00DA2C7B">
        <w:rPr>
          <w:rFonts w:cs="Arial"/>
          <w:lang w:val="en-GB"/>
        </w:rPr>
        <w:t xml:space="preserve">informed by the </w:t>
      </w:r>
      <w:r w:rsidR="00B47D78" w:rsidRPr="00F61F74">
        <w:rPr>
          <w:rFonts w:cs="Arial"/>
          <w:lang w:val="en-GB"/>
        </w:rPr>
        <w:t>secondary data review</w:t>
      </w:r>
      <w:r w:rsidRPr="00DA2C7B">
        <w:rPr>
          <w:rFonts w:cs="Arial"/>
          <w:lang w:val="en-GB"/>
        </w:rPr>
        <w:t xml:space="preserve">. </w:t>
      </w:r>
      <w:r w:rsidR="00BB442B" w:rsidRPr="00DA2C7B">
        <w:rPr>
          <w:rFonts w:cs="Arial"/>
          <w:lang w:val="en-GB"/>
        </w:rPr>
        <w:t>The tool</w:t>
      </w:r>
      <w:r w:rsidRPr="00DA2C7B">
        <w:rPr>
          <w:rFonts w:cs="Arial"/>
          <w:lang w:val="en-GB"/>
        </w:rPr>
        <w:t xml:space="preserve"> to be adapted will address the 5 different modalities</w:t>
      </w:r>
      <w:r w:rsidR="002227C4" w:rsidRPr="00DA2C7B">
        <w:rPr>
          <w:rFonts w:cs="Arial"/>
          <w:lang w:val="en-GB"/>
        </w:rPr>
        <w:t xml:space="preserve"> intended to assess: 1) Cash-based shelter response, 2) </w:t>
      </w:r>
      <w:r w:rsidR="00974889" w:rsidRPr="00DA2C7B">
        <w:rPr>
          <w:rFonts w:cs="Arial"/>
          <w:lang w:val="en-GB"/>
        </w:rPr>
        <w:t>C</w:t>
      </w:r>
      <w:r w:rsidR="002227C4" w:rsidRPr="00DA2C7B">
        <w:rPr>
          <w:rFonts w:cs="Arial"/>
          <w:lang w:val="en-GB"/>
        </w:rPr>
        <w:t xml:space="preserve">ash-based NFI response, 3) </w:t>
      </w:r>
      <w:r w:rsidR="00974889" w:rsidRPr="00DA2C7B">
        <w:rPr>
          <w:rFonts w:cs="Arial"/>
          <w:lang w:val="en-GB"/>
        </w:rPr>
        <w:t>I</w:t>
      </w:r>
      <w:r w:rsidR="002227C4" w:rsidRPr="00DA2C7B">
        <w:rPr>
          <w:rFonts w:cs="Arial"/>
          <w:lang w:val="en-GB"/>
        </w:rPr>
        <w:t xml:space="preserve">n-kind shelter response, 4) </w:t>
      </w:r>
      <w:r w:rsidR="00974889" w:rsidRPr="00DA2C7B">
        <w:rPr>
          <w:rFonts w:cs="Arial"/>
          <w:lang w:val="en-GB"/>
        </w:rPr>
        <w:t>I</w:t>
      </w:r>
      <w:r w:rsidR="002227C4" w:rsidRPr="00DA2C7B">
        <w:rPr>
          <w:rFonts w:cs="Arial"/>
          <w:lang w:val="en-GB"/>
        </w:rPr>
        <w:t xml:space="preserve">n-kind NFI response, and 5) </w:t>
      </w:r>
      <w:r w:rsidR="00974889" w:rsidRPr="00DA2C7B">
        <w:rPr>
          <w:rFonts w:cs="Arial"/>
          <w:lang w:val="en-GB"/>
        </w:rPr>
        <w:t>C</w:t>
      </w:r>
      <w:r w:rsidR="002227C4" w:rsidRPr="00DA2C7B">
        <w:rPr>
          <w:rFonts w:cs="Arial"/>
          <w:lang w:val="en-GB"/>
        </w:rPr>
        <w:t>ash for rent.</w:t>
      </w:r>
      <w:r w:rsidRPr="00DA2C7B">
        <w:rPr>
          <w:rFonts w:cs="Arial"/>
          <w:lang w:val="en-GB"/>
        </w:rPr>
        <w:t xml:space="preserve"> </w:t>
      </w:r>
      <w:r w:rsidR="0069709C" w:rsidRPr="00F61F74">
        <w:rPr>
          <w:rFonts w:cs="Arial"/>
          <w:lang w:val="en-GB"/>
        </w:rPr>
        <w:t xml:space="preserve">The full research cycle will be coordinated by REACH from drafting the </w:t>
      </w:r>
      <w:proofErr w:type="spellStart"/>
      <w:r w:rsidR="0069709C" w:rsidRPr="00F61F74">
        <w:rPr>
          <w:rFonts w:cs="Arial"/>
          <w:lang w:val="en-GB"/>
        </w:rPr>
        <w:t>ToR</w:t>
      </w:r>
      <w:proofErr w:type="spellEnd"/>
      <w:r w:rsidR="0069709C" w:rsidRPr="00F61F74">
        <w:rPr>
          <w:rFonts w:cs="Arial"/>
          <w:lang w:val="en-GB"/>
        </w:rPr>
        <w:t xml:space="preserve">, to the collection of data, data analysis and dissemination phase. </w:t>
      </w:r>
    </w:p>
    <w:p w14:paraId="359B0350" w14:textId="0E639E64" w:rsidR="0049507A" w:rsidRPr="00F61F74" w:rsidRDefault="00EB68CA" w:rsidP="00F61F74">
      <w:pPr>
        <w:spacing w:after="0"/>
        <w:rPr>
          <w:rFonts w:cs="Arial"/>
          <w:lang w:val="en-GB"/>
        </w:rPr>
      </w:pPr>
      <w:r w:rsidRPr="09FE0F5D">
        <w:rPr>
          <w:rFonts w:cs="Arial"/>
          <w:lang w:val="en-GB"/>
        </w:rPr>
        <w:t>T</w:t>
      </w:r>
      <w:r w:rsidR="00B46ED1" w:rsidRPr="09FE0F5D">
        <w:rPr>
          <w:rFonts w:cs="Arial"/>
          <w:lang w:val="en-GB"/>
        </w:rPr>
        <w:t>he t</w:t>
      </w:r>
      <w:r w:rsidR="00C15C6D" w:rsidRPr="09FE0F5D">
        <w:rPr>
          <w:rFonts w:cs="Arial"/>
          <w:lang w:val="en-GB"/>
        </w:rPr>
        <w:t>ool</w:t>
      </w:r>
      <w:r w:rsidRPr="09FE0F5D">
        <w:rPr>
          <w:rFonts w:cs="Arial"/>
          <w:lang w:val="en-GB"/>
        </w:rPr>
        <w:t>, after development, will</w:t>
      </w:r>
      <w:r w:rsidR="00BB442B" w:rsidRPr="09FE0F5D">
        <w:rPr>
          <w:rFonts w:cs="Arial"/>
          <w:lang w:val="en-GB"/>
        </w:rPr>
        <w:t xml:space="preserve"> </w:t>
      </w:r>
      <w:r w:rsidR="00C15C6D" w:rsidRPr="09FE0F5D">
        <w:rPr>
          <w:rFonts w:cs="Arial"/>
          <w:lang w:val="en-GB"/>
        </w:rPr>
        <w:t xml:space="preserve">be </w:t>
      </w:r>
      <w:r w:rsidRPr="09FE0F5D">
        <w:rPr>
          <w:rFonts w:cs="Arial"/>
          <w:lang w:val="en-GB"/>
        </w:rPr>
        <w:t xml:space="preserve">reviewed and </w:t>
      </w:r>
      <w:r w:rsidR="00C15C6D" w:rsidRPr="09FE0F5D">
        <w:rPr>
          <w:rFonts w:cs="Arial"/>
          <w:lang w:val="en-GB"/>
        </w:rPr>
        <w:t>validated by the ES/NFI Cluster and IMPACT headquarter.</w:t>
      </w:r>
      <w:r w:rsidR="0069709C" w:rsidRPr="09FE0F5D">
        <w:rPr>
          <w:rFonts w:cs="Arial"/>
          <w:lang w:val="en-GB"/>
        </w:rPr>
        <w:t xml:space="preserve"> </w:t>
      </w:r>
      <w:r w:rsidR="009E09EE" w:rsidRPr="09FE0F5D">
        <w:rPr>
          <w:rFonts w:cs="Arial"/>
          <w:lang w:val="en-GB"/>
        </w:rPr>
        <w:t xml:space="preserve">Once the tool </w:t>
      </w:r>
      <w:r w:rsidR="00DA07AB" w:rsidRPr="09FE0F5D">
        <w:rPr>
          <w:rFonts w:cs="Arial"/>
          <w:lang w:val="en-GB"/>
        </w:rPr>
        <w:t>is</w:t>
      </w:r>
      <w:r w:rsidR="009E09EE" w:rsidRPr="09FE0F5D">
        <w:rPr>
          <w:rFonts w:cs="Arial"/>
          <w:lang w:val="en-GB"/>
        </w:rPr>
        <w:t xml:space="preserve"> </w:t>
      </w:r>
      <w:r w:rsidR="00DA07AB" w:rsidRPr="09FE0F5D">
        <w:rPr>
          <w:rFonts w:cs="Arial"/>
          <w:lang w:val="en-GB"/>
        </w:rPr>
        <w:t>finalised</w:t>
      </w:r>
      <w:r w:rsidR="009E09EE" w:rsidRPr="09FE0F5D">
        <w:rPr>
          <w:rFonts w:cs="Arial"/>
          <w:lang w:val="en-GB"/>
        </w:rPr>
        <w:t xml:space="preserve">, implementation of </w:t>
      </w:r>
      <w:r w:rsidR="00DA07AB" w:rsidRPr="09FE0F5D">
        <w:rPr>
          <w:rFonts w:cs="Arial"/>
          <w:lang w:val="en-GB"/>
        </w:rPr>
        <w:t xml:space="preserve">the </w:t>
      </w:r>
      <w:r w:rsidR="009E09EE" w:rsidRPr="09FE0F5D">
        <w:rPr>
          <w:rFonts w:cs="Arial"/>
          <w:lang w:val="en-GB"/>
        </w:rPr>
        <w:t>nationwide</w:t>
      </w:r>
      <w:r w:rsidR="00DA07AB" w:rsidRPr="09FE0F5D">
        <w:rPr>
          <w:rFonts w:cs="Arial"/>
          <w:lang w:val="en-GB"/>
        </w:rPr>
        <w:t xml:space="preserve"> PDM</w:t>
      </w:r>
      <w:r w:rsidR="009E09EE" w:rsidRPr="09FE0F5D">
        <w:rPr>
          <w:rFonts w:cs="Arial"/>
          <w:lang w:val="en-GB"/>
        </w:rPr>
        <w:t xml:space="preserve"> will be kicked off. B</w:t>
      </w:r>
      <w:r w:rsidR="00C15C6D" w:rsidRPr="09FE0F5D">
        <w:rPr>
          <w:rFonts w:cs="Arial"/>
          <w:lang w:val="en-GB"/>
        </w:rPr>
        <w:t>ased on beneficiary lists provided by the ES/NFI cluster;</w:t>
      </w:r>
      <w:r w:rsidR="009E09EE" w:rsidRPr="09FE0F5D">
        <w:rPr>
          <w:rFonts w:cs="Arial"/>
          <w:lang w:val="en-GB"/>
        </w:rPr>
        <w:t xml:space="preserve"> </w:t>
      </w:r>
      <w:r w:rsidR="00385B3F" w:rsidRPr="09FE0F5D">
        <w:rPr>
          <w:rFonts w:cs="Arial"/>
          <w:lang w:val="en-GB"/>
        </w:rPr>
        <w:t>a</w:t>
      </w:r>
      <w:r w:rsidR="009E09EE" w:rsidRPr="09FE0F5D">
        <w:rPr>
          <w:rFonts w:cs="Arial"/>
          <w:lang w:val="en-GB"/>
        </w:rPr>
        <w:t xml:space="preserve"> stratified random </w:t>
      </w:r>
      <w:r w:rsidR="00C15C6D" w:rsidRPr="09FE0F5D">
        <w:rPr>
          <w:rFonts w:cs="Arial"/>
          <w:lang w:val="en-GB"/>
        </w:rPr>
        <w:t xml:space="preserve">sampling </w:t>
      </w:r>
      <w:r w:rsidR="009E09EE" w:rsidRPr="09FE0F5D">
        <w:rPr>
          <w:rFonts w:cs="Arial"/>
          <w:lang w:val="en-GB"/>
        </w:rPr>
        <w:t>will be adapted</w:t>
      </w:r>
      <w:r w:rsidR="00385B3F" w:rsidRPr="09FE0F5D">
        <w:rPr>
          <w:rFonts w:cs="Arial"/>
          <w:lang w:val="en-GB"/>
        </w:rPr>
        <w:t xml:space="preserve">. Data will be representative </w:t>
      </w:r>
      <w:r w:rsidR="00BB442B" w:rsidRPr="09FE0F5D">
        <w:rPr>
          <w:rFonts w:cs="Arial"/>
          <w:lang w:val="en-GB"/>
        </w:rPr>
        <w:t>at</w:t>
      </w:r>
      <w:r w:rsidR="00385B3F" w:rsidRPr="09FE0F5D">
        <w:rPr>
          <w:rFonts w:cs="Arial"/>
          <w:lang w:val="en-GB"/>
        </w:rPr>
        <w:t xml:space="preserve"> </w:t>
      </w:r>
      <w:r w:rsidR="00BB442B" w:rsidRPr="09FE0F5D">
        <w:rPr>
          <w:rFonts w:cs="Arial"/>
          <w:lang w:val="en-GB"/>
        </w:rPr>
        <w:t xml:space="preserve">a </w:t>
      </w:r>
      <w:r w:rsidR="00385B3F" w:rsidRPr="09FE0F5D">
        <w:rPr>
          <w:rFonts w:cs="Arial"/>
          <w:lang w:val="en-GB"/>
        </w:rPr>
        <w:t xml:space="preserve">95% confidence interval and </w:t>
      </w:r>
      <w:r w:rsidR="00BB442B" w:rsidRPr="09FE0F5D">
        <w:rPr>
          <w:rFonts w:cs="Arial"/>
          <w:lang w:val="en-GB"/>
        </w:rPr>
        <w:t xml:space="preserve">a </w:t>
      </w:r>
      <w:r w:rsidR="00385B3F" w:rsidRPr="09FE0F5D">
        <w:rPr>
          <w:rFonts w:cs="Arial"/>
          <w:lang w:val="en-GB"/>
        </w:rPr>
        <w:t>7% of margin of error</w:t>
      </w:r>
      <w:r w:rsidR="009E09EE" w:rsidRPr="09FE0F5D">
        <w:rPr>
          <w:rFonts w:cs="Arial"/>
          <w:lang w:val="en-GB"/>
        </w:rPr>
        <w:t xml:space="preserve">. </w:t>
      </w:r>
      <w:r w:rsidR="00FC581E" w:rsidRPr="09FE0F5D">
        <w:rPr>
          <w:rFonts w:cs="Arial"/>
          <w:lang w:val="en-GB"/>
        </w:rPr>
        <w:t>The tool will answer the following research questions:</w:t>
      </w:r>
    </w:p>
    <w:p w14:paraId="6EE823BA" w14:textId="0AAD790A" w:rsidR="00385B3F" w:rsidRPr="00F97B8D" w:rsidRDefault="00385B3F" w:rsidP="00F61F74">
      <w:pPr>
        <w:spacing w:after="0"/>
        <w:rPr>
          <w:rFonts w:cs="Arial"/>
          <w:lang w:val="en-GB"/>
        </w:rPr>
      </w:pPr>
    </w:p>
    <w:p w14:paraId="32693C02" w14:textId="77777777" w:rsidR="00B31531" w:rsidRPr="00F61F74" w:rsidRDefault="00B31531" w:rsidP="00F61F74">
      <w:pPr>
        <w:pStyle w:val="ListParagraph"/>
        <w:numPr>
          <w:ilvl w:val="0"/>
          <w:numId w:val="20"/>
        </w:numPr>
        <w:spacing w:after="120"/>
        <w:rPr>
          <w:rFonts w:cs="Arial"/>
          <w:lang w:val="en-GB"/>
        </w:rPr>
      </w:pPr>
      <w:r w:rsidRPr="00F61F74">
        <w:rPr>
          <w:rFonts w:cs="Arial"/>
          <w:lang w:val="en-GB"/>
        </w:rPr>
        <w:t>What is the demographic profile and overall shelter needs of ES/NFI caseloads that have been assisted by ES/NFI Cluster partners in Afghanistan?</w:t>
      </w:r>
    </w:p>
    <w:p w14:paraId="0A2FEAB4" w14:textId="77777777" w:rsidR="00B31531" w:rsidRPr="00F61F74" w:rsidRDefault="00B31531" w:rsidP="00F61F74">
      <w:pPr>
        <w:pStyle w:val="ListParagraph"/>
        <w:numPr>
          <w:ilvl w:val="0"/>
          <w:numId w:val="20"/>
        </w:numPr>
        <w:spacing w:after="120"/>
        <w:rPr>
          <w:rFonts w:cs="Arial"/>
          <w:lang w:val="en-GB"/>
        </w:rPr>
      </w:pPr>
      <w:r w:rsidRPr="00F61F74">
        <w:rPr>
          <w:rFonts w:cs="Arial"/>
          <w:lang w:val="en-GB"/>
        </w:rPr>
        <w:t xml:space="preserve">What are the different approaches applied by the cluster members, their advantages and challenges?  </w:t>
      </w:r>
    </w:p>
    <w:p w14:paraId="6B4BA3ED" w14:textId="77777777" w:rsidR="00B31531" w:rsidRPr="00F61F74" w:rsidRDefault="00B31531" w:rsidP="00F61F74">
      <w:pPr>
        <w:pStyle w:val="ListParagraph"/>
        <w:numPr>
          <w:ilvl w:val="0"/>
          <w:numId w:val="20"/>
        </w:numPr>
        <w:spacing w:after="120"/>
        <w:rPr>
          <w:rFonts w:cs="Arial"/>
          <w:lang w:val="en-GB"/>
        </w:rPr>
      </w:pPr>
      <w:r w:rsidRPr="00F61F74">
        <w:rPr>
          <w:rFonts w:cs="Arial"/>
          <w:lang w:val="en-GB"/>
        </w:rPr>
        <w:t>What is the overall satisfaction t from ES/NFI aid provided based on differences in the modality of aid?</w:t>
      </w:r>
    </w:p>
    <w:p w14:paraId="619BD5E2" w14:textId="3C093DB0" w:rsidR="00B31531" w:rsidRPr="00DA2C7B" w:rsidRDefault="00B31531" w:rsidP="00F61F74">
      <w:pPr>
        <w:pStyle w:val="ListParagraph"/>
        <w:numPr>
          <w:ilvl w:val="0"/>
          <w:numId w:val="20"/>
        </w:numPr>
        <w:spacing w:after="0"/>
        <w:rPr>
          <w:rFonts w:cs="Arial"/>
          <w:lang w:val="en-GB"/>
        </w:rPr>
      </w:pPr>
      <w:r w:rsidRPr="00F61F74">
        <w:rPr>
          <w:rFonts w:cs="Arial"/>
          <w:lang w:val="en-GB"/>
        </w:rPr>
        <w:t>How are the 5 main modalities of NFI aid provided by ES/NFI partners used by beneficiaries in Afghanistan, and</w:t>
      </w:r>
      <w:r w:rsidR="003A0628" w:rsidRPr="00F61F74">
        <w:rPr>
          <w:rFonts w:cs="Arial"/>
          <w:lang w:val="en-GB"/>
        </w:rPr>
        <w:t xml:space="preserve"> </w:t>
      </w:r>
      <w:r w:rsidRPr="00F61F74">
        <w:rPr>
          <w:rFonts w:cs="Arial"/>
          <w:lang w:val="en-GB"/>
        </w:rPr>
        <w:t>how can this be improved?</w:t>
      </w:r>
    </w:p>
    <w:p w14:paraId="051C32FD" w14:textId="4B1F6B53" w:rsidR="000634C0" w:rsidRPr="00F61F74" w:rsidRDefault="00C334CC" w:rsidP="00F61F74">
      <w:pPr>
        <w:spacing w:before="120" w:after="0"/>
        <w:rPr>
          <w:rFonts w:cs="Arial"/>
          <w:lang w:val="en-GB"/>
        </w:rPr>
      </w:pPr>
      <w:r w:rsidRPr="09FE0F5D">
        <w:rPr>
          <w:rFonts w:cs="Arial"/>
          <w:lang w:val="en-GB"/>
        </w:rPr>
        <w:t xml:space="preserve">To generate the sampling frame </w:t>
      </w:r>
      <w:r w:rsidR="00385B3F" w:rsidRPr="09FE0F5D">
        <w:rPr>
          <w:rFonts w:cs="Arial"/>
          <w:lang w:val="en-GB"/>
        </w:rPr>
        <w:t>REACH’s operations team will work through the beneficiary lists of the</w:t>
      </w:r>
      <w:r w:rsidR="005B659A" w:rsidRPr="09FE0F5D">
        <w:rPr>
          <w:rFonts w:cs="Arial"/>
          <w:lang w:val="en-GB"/>
        </w:rPr>
        <w:t xml:space="preserve"> ESNFI</w:t>
      </w:r>
      <w:r w:rsidR="00385B3F" w:rsidRPr="09FE0F5D">
        <w:rPr>
          <w:rFonts w:cs="Arial"/>
          <w:lang w:val="en-GB"/>
        </w:rPr>
        <w:t xml:space="preserve"> partners. </w:t>
      </w:r>
      <w:r w:rsidR="004356AE" w:rsidRPr="09FE0F5D">
        <w:rPr>
          <w:rFonts w:cs="Arial"/>
          <w:lang w:val="en-GB"/>
        </w:rPr>
        <w:t>These lists</w:t>
      </w:r>
      <w:r w:rsidR="00C15C6D" w:rsidRPr="09FE0F5D">
        <w:rPr>
          <w:rFonts w:cs="Arial"/>
          <w:lang w:val="en-GB"/>
        </w:rPr>
        <w:t xml:space="preserve"> of beneficiaries</w:t>
      </w:r>
      <w:r w:rsidR="004356AE" w:rsidRPr="09FE0F5D">
        <w:rPr>
          <w:rFonts w:cs="Arial"/>
          <w:lang w:val="en-GB"/>
        </w:rPr>
        <w:t xml:space="preserve"> will consist of</w:t>
      </w:r>
      <w:r w:rsidR="00473A4B" w:rsidRPr="09FE0F5D">
        <w:rPr>
          <w:rFonts w:cs="Arial"/>
          <w:lang w:val="en-GB"/>
        </w:rPr>
        <w:t xml:space="preserve"> </w:t>
      </w:r>
      <w:r w:rsidR="00226DE6" w:rsidRPr="09FE0F5D">
        <w:rPr>
          <w:rFonts w:cs="Arial"/>
          <w:lang w:val="en-GB"/>
        </w:rPr>
        <w:t xml:space="preserve">households </w:t>
      </w:r>
      <w:r w:rsidR="00473A4B" w:rsidRPr="09FE0F5D">
        <w:rPr>
          <w:rFonts w:cs="Arial"/>
          <w:lang w:val="en-GB"/>
        </w:rPr>
        <w:t xml:space="preserve">who received assistance </w:t>
      </w:r>
      <w:r w:rsidR="00226DE6" w:rsidRPr="09FE0F5D">
        <w:rPr>
          <w:rFonts w:cs="Arial"/>
          <w:lang w:val="en-GB"/>
        </w:rPr>
        <w:t xml:space="preserve">in each modality of assistance by ES/NFI cluster </w:t>
      </w:r>
      <w:r w:rsidR="00A2345A" w:rsidRPr="09FE0F5D">
        <w:rPr>
          <w:rFonts w:cs="Arial"/>
          <w:lang w:val="en-GB"/>
        </w:rPr>
        <w:t xml:space="preserve">partners </w:t>
      </w:r>
      <w:r w:rsidR="00473A4B" w:rsidRPr="09FE0F5D">
        <w:rPr>
          <w:rFonts w:cs="Arial"/>
          <w:lang w:val="en-GB"/>
        </w:rPr>
        <w:t xml:space="preserve">within 60 to 90 days before the data collection. </w:t>
      </w:r>
      <w:r w:rsidR="00B40E2F" w:rsidRPr="09FE0F5D">
        <w:rPr>
          <w:rFonts w:cs="Arial"/>
          <w:lang w:val="en-GB"/>
        </w:rPr>
        <w:t xml:space="preserve">The assessment will use a quantitative data collection approach through a </w:t>
      </w:r>
      <w:r w:rsidR="004A4554" w:rsidRPr="09FE0F5D">
        <w:rPr>
          <w:rFonts w:cs="Arial"/>
          <w:lang w:val="en-GB"/>
        </w:rPr>
        <w:t xml:space="preserve">nationally </w:t>
      </w:r>
      <w:r w:rsidR="00B40E2F" w:rsidRPr="09FE0F5D">
        <w:rPr>
          <w:rFonts w:cs="Arial"/>
          <w:lang w:val="en-GB"/>
        </w:rPr>
        <w:t xml:space="preserve">representative stratified random sample of </w:t>
      </w:r>
      <w:r w:rsidR="00A265B7" w:rsidRPr="09FE0F5D">
        <w:rPr>
          <w:rFonts w:cs="Arial"/>
          <w:lang w:val="en-GB"/>
        </w:rPr>
        <w:t xml:space="preserve">the </w:t>
      </w:r>
      <w:r w:rsidR="00B40E2F" w:rsidRPr="09FE0F5D">
        <w:rPr>
          <w:rFonts w:cs="Arial"/>
          <w:lang w:val="en-GB"/>
        </w:rPr>
        <w:t xml:space="preserve">beneficiaries. The strata will be the modality of intervention, and the lists of beneficiaries within each of those modalities will be picked randomly. </w:t>
      </w:r>
      <w:r w:rsidR="00473A4B" w:rsidRPr="09FE0F5D">
        <w:rPr>
          <w:rFonts w:cs="Arial"/>
          <w:lang w:val="en-GB"/>
        </w:rPr>
        <w:t>A</w:t>
      </w:r>
      <w:r w:rsidR="00226DE6" w:rsidRPr="09FE0F5D">
        <w:rPr>
          <w:rFonts w:cs="Arial"/>
          <w:lang w:val="en-GB"/>
        </w:rPr>
        <w:t xml:space="preserve">n assortment of </w:t>
      </w:r>
      <w:r w:rsidR="00473A4B" w:rsidRPr="09FE0F5D">
        <w:rPr>
          <w:rFonts w:cs="Arial"/>
          <w:lang w:val="en-GB"/>
        </w:rPr>
        <w:t>enumerators will be trained by REACH on how to conduct interviews with targeted beneficiaries.</w:t>
      </w:r>
      <w:r w:rsidR="00BB442B" w:rsidRPr="09FE0F5D">
        <w:rPr>
          <w:rFonts w:cs="Arial"/>
          <w:lang w:val="en-GB"/>
        </w:rPr>
        <w:t xml:space="preserve"> </w:t>
      </w:r>
      <w:r w:rsidR="00C8326E" w:rsidRPr="09FE0F5D">
        <w:rPr>
          <w:rFonts w:cs="Arial"/>
          <w:lang w:val="en-GB"/>
        </w:rPr>
        <w:t xml:space="preserve">Interviews will be conducted remotely, and responses </w:t>
      </w:r>
      <w:r w:rsidR="004463BC" w:rsidRPr="09FE0F5D">
        <w:rPr>
          <w:rFonts w:cs="Arial"/>
          <w:lang w:val="en-GB"/>
        </w:rPr>
        <w:t>will be</w:t>
      </w:r>
      <w:r w:rsidR="00C8326E" w:rsidRPr="09FE0F5D">
        <w:rPr>
          <w:rFonts w:cs="Arial"/>
          <w:lang w:val="en-GB"/>
        </w:rPr>
        <w:t xml:space="preserve"> recorded digitally on smartphones using the Kobo Collect application via smartphones</w:t>
      </w:r>
      <w:r w:rsidR="00BB5451" w:rsidRPr="09FE0F5D">
        <w:rPr>
          <w:rFonts w:cs="Arial"/>
          <w:lang w:val="en-GB"/>
        </w:rPr>
        <w:t>.</w:t>
      </w:r>
    </w:p>
    <w:p w14:paraId="11CEEF8B" w14:textId="44098842" w:rsidR="0059435C" w:rsidRPr="00F61F74" w:rsidRDefault="00412BE3" w:rsidP="00F61F74">
      <w:pPr>
        <w:spacing w:before="120" w:after="0"/>
        <w:rPr>
          <w:rFonts w:cs="Arial"/>
          <w:lang w:val="en-GB"/>
        </w:rPr>
      </w:pPr>
      <w:r w:rsidRPr="00F61F74">
        <w:rPr>
          <w:rFonts w:cs="Arial"/>
          <w:lang w:val="en-GB"/>
        </w:rPr>
        <w:lastRenderedPageBreak/>
        <w:t xml:space="preserve">Training of enumerators will last 3 days and include 2 days </w:t>
      </w:r>
      <w:r w:rsidR="009F7E79" w:rsidRPr="00F61F74">
        <w:rPr>
          <w:rFonts w:cs="Arial"/>
          <w:lang w:val="en-GB"/>
        </w:rPr>
        <w:t xml:space="preserve">of </w:t>
      </w:r>
      <w:r w:rsidRPr="00F61F74">
        <w:rPr>
          <w:rFonts w:cs="Arial"/>
          <w:lang w:val="en-GB"/>
        </w:rPr>
        <w:t xml:space="preserve">training and 1 day of </w:t>
      </w:r>
      <w:r w:rsidR="009F7E79" w:rsidRPr="00F61F74">
        <w:rPr>
          <w:rFonts w:cs="Arial"/>
          <w:lang w:val="en-GB"/>
        </w:rPr>
        <w:t xml:space="preserve">the </w:t>
      </w:r>
      <w:r w:rsidRPr="00F61F74">
        <w:rPr>
          <w:rFonts w:cs="Arial"/>
          <w:lang w:val="en-GB"/>
        </w:rPr>
        <w:t xml:space="preserve">pilot. This will include training and </w:t>
      </w:r>
      <w:r w:rsidR="009F7E79" w:rsidRPr="00F61F74">
        <w:rPr>
          <w:rFonts w:cs="Arial"/>
          <w:lang w:val="en-GB"/>
        </w:rPr>
        <w:t>piloting</w:t>
      </w:r>
      <w:r w:rsidRPr="00F61F74">
        <w:rPr>
          <w:rFonts w:cs="Arial"/>
          <w:lang w:val="en-GB"/>
        </w:rPr>
        <w:t xml:space="preserve"> for both tools and methodologies, which will be conducted in tandem. </w:t>
      </w:r>
      <w:r w:rsidR="00FE4495" w:rsidRPr="00F61F74">
        <w:rPr>
          <w:rFonts w:cs="Arial"/>
          <w:lang w:val="en-GB"/>
        </w:rPr>
        <w:t>N</w:t>
      </w:r>
      <w:r w:rsidRPr="00F61F74">
        <w:rPr>
          <w:rFonts w:cs="Arial"/>
          <w:lang w:val="en-GB"/>
        </w:rPr>
        <w:t>o respondents younger than age 18 will be interviewed.</w:t>
      </w:r>
      <w:r w:rsidR="006D655D" w:rsidRPr="00F61F74">
        <w:rPr>
          <w:rFonts w:cs="Arial"/>
          <w:lang w:val="en-GB"/>
        </w:rPr>
        <w:t xml:space="preserve"> </w:t>
      </w:r>
    </w:p>
    <w:p w14:paraId="40AEFA79" w14:textId="1FA231B7" w:rsidR="002F7931" w:rsidRPr="00DA2C7B" w:rsidRDefault="00FC581E" w:rsidP="00494FA4">
      <w:pPr>
        <w:spacing w:after="0"/>
        <w:rPr>
          <w:rStyle w:val="Heading5Char"/>
          <w:rFonts w:eastAsia="Cambria" w:cs="Times New Roman"/>
          <w:b w:val="0"/>
          <w:color w:val="auto"/>
          <w:sz w:val="22"/>
          <w:lang w:val="en-GB"/>
        </w:rPr>
      </w:pPr>
      <w:r w:rsidRPr="00F61F74">
        <w:rPr>
          <w:rFonts w:cs="Arial"/>
          <w:lang w:val="en-GB"/>
        </w:rPr>
        <w:t xml:space="preserve">Based on collected PDM data, REACH will </w:t>
      </w:r>
      <w:r w:rsidR="00870388" w:rsidRPr="00F61F74">
        <w:rPr>
          <w:rFonts w:cs="Arial"/>
          <w:lang w:val="en-GB"/>
        </w:rPr>
        <w:t xml:space="preserve">clean, process, and </w:t>
      </w:r>
      <w:r w:rsidRPr="00F61F74">
        <w:rPr>
          <w:rFonts w:cs="Arial"/>
          <w:lang w:val="en-GB"/>
        </w:rPr>
        <w:t>prepare a presentation, factsheet and dataset</w:t>
      </w:r>
      <w:r w:rsidR="00870388" w:rsidRPr="00F61F74">
        <w:rPr>
          <w:rFonts w:cs="Arial"/>
          <w:lang w:val="en-GB"/>
        </w:rPr>
        <w:t xml:space="preserve">. After endorsement by ES/NFI Cluster and IMPACT HQ, the outputs will be published online in the REACH repository. </w:t>
      </w:r>
      <w:r w:rsidR="001959A9" w:rsidRPr="00F61F74">
        <w:rPr>
          <w:rFonts w:cs="Arial"/>
          <w:lang w:val="en-GB"/>
        </w:rPr>
        <w:t>Those outputs will</w:t>
      </w:r>
      <w:r w:rsidR="00766C65" w:rsidRPr="00F61F74">
        <w:rPr>
          <w:rFonts w:cs="Arial"/>
          <w:lang w:val="en-GB"/>
        </w:rPr>
        <w:t xml:space="preserve"> inform programmatic, and operational priorities </w:t>
      </w:r>
      <w:r w:rsidR="001959A9" w:rsidRPr="00F61F74">
        <w:rPr>
          <w:rFonts w:cs="Arial"/>
          <w:lang w:val="en-GB"/>
        </w:rPr>
        <w:t>of ES/NFI Cluster and its partner’s activitie</w:t>
      </w:r>
      <w:r w:rsidR="0021481D" w:rsidRPr="00F61F74">
        <w:rPr>
          <w:rFonts w:cs="Arial"/>
          <w:lang w:val="en-GB"/>
        </w:rPr>
        <w:t>s by answering the above research questions.</w:t>
      </w:r>
    </w:p>
    <w:p w14:paraId="4ECF4631" w14:textId="77777777" w:rsidR="00CD4066" w:rsidRPr="002F7931" w:rsidRDefault="00CD4066" w:rsidP="002F7931">
      <w:pPr>
        <w:pStyle w:val="ListParagraph"/>
        <w:rPr>
          <w:rStyle w:val="Heading5Char"/>
          <w:rFonts w:eastAsia="Cambria" w:cs="Times New Roman"/>
          <w:b w:val="0"/>
          <w:color w:val="auto"/>
          <w:sz w:val="22"/>
          <w:lang w:val="en-GB"/>
        </w:rPr>
      </w:pPr>
    </w:p>
    <w:p w14:paraId="38F5E8F7" w14:textId="210A4A3F" w:rsidR="00DF57A9" w:rsidRPr="00FC581E" w:rsidRDefault="002F7B7E" w:rsidP="001D7425">
      <w:pPr>
        <w:pStyle w:val="ListParagraph"/>
        <w:numPr>
          <w:ilvl w:val="1"/>
          <w:numId w:val="7"/>
        </w:numPr>
        <w:spacing w:after="0"/>
        <w:ind w:left="360"/>
        <w:rPr>
          <w:rStyle w:val="Heading5Char"/>
          <w:rFonts w:eastAsia="Cambria" w:cs="Arial"/>
          <w:b w:val="0"/>
          <w:color w:val="58585A" w:themeColor="background2"/>
          <w:sz w:val="22"/>
          <w:lang w:val="en-GB"/>
        </w:rPr>
      </w:pPr>
      <w:r w:rsidRPr="00D147A8">
        <w:rPr>
          <w:rStyle w:val="Heading5Char"/>
          <w:color w:val="auto"/>
          <w:lang w:val="en-GB"/>
        </w:rPr>
        <w:t xml:space="preserve">Data </w:t>
      </w:r>
      <w:r w:rsidR="00CB6AAE" w:rsidRPr="00D147A8">
        <w:rPr>
          <w:rStyle w:val="Heading5Char"/>
          <w:color w:val="auto"/>
          <w:lang w:val="en-GB"/>
        </w:rPr>
        <w:t>Processing</w:t>
      </w:r>
      <w:r w:rsidR="00A70CF9" w:rsidRPr="00D147A8">
        <w:rPr>
          <w:rStyle w:val="Heading5Char"/>
          <w:color w:val="auto"/>
          <w:lang w:val="en-GB"/>
        </w:rPr>
        <w:t xml:space="preserve"> &amp; </w:t>
      </w:r>
      <w:r w:rsidR="003500BA" w:rsidRPr="00D147A8">
        <w:rPr>
          <w:rStyle w:val="Heading5Char"/>
          <w:color w:val="auto"/>
          <w:lang w:val="en-GB"/>
        </w:rPr>
        <w:t>Analysis</w:t>
      </w:r>
    </w:p>
    <w:p w14:paraId="22CF0FF5" w14:textId="77777777" w:rsidR="00FC581E" w:rsidRPr="00DF57A9" w:rsidRDefault="00FC581E" w:rsidP="00FC581E">
      <w:pPr>
        <w:pStyle w:val="ListParagraph"/>
        <w:spacing w:after="0"/>
        <w:ind w:left="360"/>
        <w:rPr>
          <w:rStyle w:val="Heading5Char"/>
          <w:rFonts w:eastAsia="Cambria" w:cs="Arial"/>
          <w:b w:val="0"/>
          <w:color w:val="58585A" w:themeColor="background2"/>
          <w:sz w:val="22"/>
          <w:lang w:val="en-GB"/>
        </w:rPr>
      </w:pPr>
    </w:p>
    <w:p w14:paraId="67E18DAA" w14:textId="338CAFF7" w:rsidR="00FC581E" w:rsidRPr="00F61F74" w:rsidRDefault="00DF57A9" w:rsidP="00FC581E">
      <w:pPr>
        <w:spacing w:after="0"/>
        <w:rPr>
          <w:rFonts w:cs="Arial"/>
          <w:lang w:val="en-GB"/>
        </w:rPr>
      </w:pPr>
      <w:r w:rsidRPr="09FE0F5D">
        <w:rPr>
          <w:rFonts w:cs="Arial"/>
          <w:lang w:val="en-GB"/>
        </w:rPr>
        <w:t>The data collected by enumerators will be cleaned and analysed on daily basis by data and assessment teams that will</w:t>
      </w:r>
      <w:r w:rsidR="00FC581E" w:rsidRPr="09FE0F5D">
        <w:rPr>
          <w:rFonts w:cs="Arial"/>
          <w:lang w:val="en-GB"/>
        </w:rPr>
        <w:t xml:space="preserve"> </w:t>
      </w:r>
      <w:r w:rsidRPr="09FE0F5D">
        <w:rPr>
          <w:rFonts w:cs="Arial"/>
          <w:lang w:val="en-GB"/>
        </w:rPr>
        <w:t xml:space="preserve">check for consistency, outliers, and logic in responses provided and will provide feedback to team leaders and enumerators for additional clarification according to </w:t>
      </w:r>
      <w:hyperlink r:id="rId21">
        <w:r w:rsidRPr="09FE0F5D">
          <w:rPr>
            <w:rStyle w:val="Hyperlink"/>
            <w:rFonts w:cs="Arial"/>
            <w:color w:val="auto"/>
            <w:lang w:val="en-GB"/>
          </w:rPr>
          <w:t>IMPACT Data Cleaning Minimum Standards Checklist</w:t>
        </w:r>
      </w:hyperlink>
      <w:r w:rsidRPr="09FE0F5D">
        <w:rPr>
          <w:rFonts w:cs="Arial"/>
          <w:lang w:val="en-GB"/>
        </w:rPr>
        <w:t>. Data will be stored on IMPACT Kobo accounts</w:t>
      </w:r>
      <w:r w:rsidR="0054449A">
        <w:rPr>
          <w:rFonts w:cs="Arial"/>
          <w:lang w:val="en-GB"/>
        </w:rPr>
        <w:t xml:space="preserve"> during data collection</w:t>
      </w:r>
      <w:r w:rsidRPr="09FE0F5D">
        <w:rPr>
          <w:rFonts w:cs="Arial"/>
          <w:lang w:val="en-GB"/>
        </w:rPr>
        <w:t xml:space="preserve">. The data analysis team will share anonymized raw and cleaned data along with the value cleaning log with IMPACT HQ for validation. </w:t>
      </w:r>
    </w:p>
    <w:p w14:paraId="375BB784" w14:textId="00C8E637" w:rsidR="00DF57A9" w:rsidRPr="00F61F74" w:rsidRDefault="00DF57A9" w:rsidP="00FC581E">
      <w:pPr>
        <w:spacing w:after="0"/>
        <w:rPr>
          <w:rFonts w:cs="Arial"/>
          <w:lang w:val="en-GB"/>
        </w:rPr>
      </w:pPr>
      <w:r w:rsidRPr="09FE0F5D">
        <w:rPr>
          <w:rFonts w:cs="Arial"/>
          <w:lang w:val="en-GB"/>
        </w:rPr>
        <w:t xml:space="preserve">Data analysis will be done using coding in R. The findings from HH data collection will be generalizable </w:t>
      </w:r>
      <w:r w:rsidR="0054449A">
        <w:rPr>
          <w:rFonts w:cs="Arial"/>
          <w:lang w:val="en-GB"/>
        </w:rPr>
        <w:t xml:space="preserve">to the household that received shelter aid </w:t>
      </w:r>
      <w:r w:rsidRPr="09FE0F5D">
        <w:rPr>
          <w:rFonts w:cs="Arial"/>
          <w:lang w:val="en-GB"/>
        </w:rPr>
        <w:t xml:space="preserve">at the country level with a 95% confidence level and </w:t>
      </w:r>
      <w:r w:rsidR="00D00295" w:rsidRPr="09FE0F5D">
        <w:rPr>
          <w:rFonts w:cs="Arial"/>
          <w:lang w:val="en-GB"/>
        </w:rPr>
        <w:t>7</w:t>
      </w:r>
      <w:r w:rsidRPr="09FE0F5D">
        <w:rPr>
          <w:rFonts w:cs="Arial"/>
          <w:lang w:val="en-GB"/>
        </w:rPr>
        <w:t>% margin of error.</w:t>
      </w:r>
      <w:r w:rsidR="00525262" w:rsidRPr="09FE0F5D">
        <w:rPr>
          <w:rFonts w:cs="Arial"/>
          <w:lang w:val="en-GB"/>
        </w:rPr>
        <w:t xml:space="preserve"> </w:t>
      </w:r>
    </w:p>
    <w:p w14:paraId="38E57B17" w14:textId="7E720066" w:rsidR="00D86920" w:rsidRDefault="00D86920" w:rsidP="00D86920">
      <w:pPr>
        <w:spacing w:after="0"/>
        <w:rPr>
          <w:rFonts w:cs="Arial"/>
          <w:color w:val="58585A" w:themeColor="background2"/>
          <w:lang w:val="en-GB"/>
        </w:rPr>
      </w:pPr>
    </w:p>
    <w:p w14:paraId="7B5097A5" w14:textId="6FCACAC4" w:rsidR="00D86920" w:rsidRDefault="00D86920" w:rsidP="00494FA4">
      <w:pPr>
        <w:pStyle w:val="Heading1"/>
        <w:numPr>
          <w:ilvl w:val="0"/>
          <w:numId w:val="3"/>
        </w:numPr>
        <w:spacing w:before="0"/>
        <w:ind w:left="284" w:hanging="284"/>
        <w:rPr>
          <w:lang w:val="en-GB"/>
        </w:rPr>
      </w:pPr>
      <w:r>
        <w:rPr>
          <w:lang w:val="en-GB"/>
        </w:rPr>
        <w:t>Key ethical considerations and related risks</w:t>
      </w:r>
    </w:p>
    <w:p w14:paraId="5DD68F39" w14:textId="57FBA4EE" w:rsidR="00D86920" w:rsidRDefault="00D86920" w:rsidP="009D5C2D">
      <w:pPr>
        <w:pStyle w:val="ListParagraph"/>
        <w:ind w:left="0"/>
        <w:rPr>
          <w:i/>
          <w:color w:val="58585A"/>
          <w:lang w:val="en-GB" w:eastAsia="fr-FR"/>
        </w:rPr>
      </w:pPr>
      <w:r w:rsidRPr="00BF6D69">
        <w:rPr>
          <w:i/>
          <w:color w:val="58585A"/>
          <w:lang w:val="en-GB" w:eastAsia="fr-FR"/>
        </w:rPr>
        <w:t xml:space="preserve">**For detailed guidance on how to complete this section, see also Step </w:t>
      </w:r>
      <w:r>
        <w:rPr>
          <w:i/>
          <w:color w:val="58585A"/>
          <w:lang w:val="en-GB" w:eastAsia="fr-FR"/>
        </w:rPr>
        <w:t>5</w:t>
      </w:r>
      <w:r w:rsidRPr="00BF6D69">
        <w:rPr>
          <w:i/>
          <w:color w:val="58585A"/>
          <w:lang w:val="en-GB" w:eastAsia="fr-FR"/>
        </w:rPr>
        <w:t xml:space="preserve"> of the IMPACT Research Design Guidelines**</w:t>
      </w:r>
    </w:p>
    <w:p w14:paraId="6BF33465" w14:textId="0351F618"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0028644F">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tcPr>
          <w:p w14:paraId="7D1F9B5E" w14:textId="33F9E10A" w:rsidR="00DC53BA" w:rsidRPr="00197767" w:rsidRDefault="00240ABA" w:rsidP="00D86920">
            <w:pPr>
              <w:rPr>
                <w:color w:val="000000" w:themeColor="text1"/>
                <w:lang w:val="en-GB" w:eastAsia="fr-FR"/>
              </w:rPr>
            </w:pPr>
            <w:r>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0028644F">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41C5A646" w:rsidR="0028644F" w:rsidRPr="00197767" w:rsidRDefault="00240ABA" w:rsidP="0028644F">
            <w:pPr>
              <w:rPr>
                <w:color w:val="000000" w:themeColor="text1"/>
                <w:lang w:val="en-GB" w:eastAsia="fr-FR"/>
              </w:rPr>
            </w:pPr>
            <w:r>
              <w:rPr>
                <w:color w:val="000000" w:themeColor="text1"/>
                <w:lang w:val="en-GB" w:eastAsia="fr-FR"/>
              </w:rPr>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568897A1" w:rsidR="0028644F" w:rsidRPr="00197767" w:rsidRDefault="00240ABA" w:rsidP="0028644F">
            <w:pPr>
              <w:rPr>
                <w:color w:val="000000" w:themeColor="text1"/>
                <w:lang w:val="en-GB" w:eastAsia="fr-FR"/>
              </w:rPr>
            </w:pPr>
            <w:r>
              <w:rPr>
                <w:color w:val="000000" w:themeColor="text1"/>
                <w:lang w:val="en-GB" w:eastAsia="fr-FR"/>
              </w:rPr>
              <w:t>Yes</w:t>
            </w:r>
          </w:p>
        </w:tc>
        <w:tc>
          <w:tcPr>
            <w:tcW w:w="3363" w:type="dxa"/>
          </w:tcPr>
          <w:p w14:paraId="1BEB379D" w14:textId="77777777" w:rsidR="0028644F" w:rsidRPr="00197767" w:rsidRDefault="0028644F" w:rsidP="0028644F">
            <w:pPr>
              <w:rPr>
                <w:color w:val="000000" w:themeColor="text1"/>
                <w:lang w:val="en-GB"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512DF146" w:rsidR="0028644F" w:rsidRPr="00197767" w:rsidRDefault="00240ABA" w:rsidP="0028644F">
            <w:pPr>
              <w:rPr>
                <w:color w:val="000000" w:themeColor="text1"/>
                <w:lang w:val="en-GB" w:eastAsia="fr-FR"/>
              </w:rPr>
            </w:pPr>
            <w:r>
              <w:rPr>
                <w:color w:val="000000" w:themeColor="text1"/>
                <w:lang w:val="en-GB" w:eastAsia="fr-FR"/>
              </w:rPr>
              <w:t>Yes</w:t>
            </w:r>
          </w:p>
        </w:tc>
        <w:tc>
          <w:tcPr>
            <w:tcW w:w="3363" w:type="dxa"/>
          </w:tcPr>
          <w:p w14:paraId="29CC56F1" w14:textId="77777777" w:rsidR="0028644F" w:rsidRPr="00197767" w:rsidRDefault="0028644F" w:rsidP="0028644F">
            <w:pPr>
              <w:rPr>
                <w:color w:val="000000" w:themeColor="text1"/>
                <w:lang w:val="en-GB" w:eastAsia="fr-FR"/>
              </w:rPr>
            </w:pPr>
          </w:p>
        </w:tc>
      </w:tr>
      <w:tr w:rsidR="0028644F" w:rsidRPr="00197767" w14:paraId="030644BE" w14:textId="77777777" w:rsidTr="0028644F">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6A8DF8F2" w:rsidR="0028644F" w:rsidRPr="00197767" w:rsidRDefault="00240ABA" w:rsidP="0028644F">
            <w:pPr>
              <w:rPr>
                <w:color w:val="000000" w:themeColor="text1"/>
                <w:lang w:val="en-GB" w:eastAsia="fr-FR"/>
              </w:rPr>
            </w:pPr>
            <w:r>
              <w:rPr>
                <w:color w:val="000000" w:themeColor="text1"/>
                <w:lang w:val="en-GB" w:eastAsia="fr-FR"/>
              </w:rPr>
              <w:t>Yes</w:t>
            </w:r>
          </w:p>
        </w:tc>
        <w:tc>
          <w:tcPr>
            <w:tcW w:w="3363" w:type="dxa"/>
          </w:tcPr>
          <w:p w14:paraId="6BAA658A" w14:textId="77777777" w:rsidR="0028644F" w:rsidRPr="00197767" w:rsidRDefault="0028644F" w:rsidP="0028644F">
            <w:pPr>
              <w:rPr>
                <w:color w:val="000000" w:themeColor="text1"/>
                <w:lang w:val="en-GB" w:eastAsia="fr-FR"/>
              </w:rPr>
            </w:pP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753A4F14" w14:textId="6394590B" w:rsidR="0028644F" w:rsidRPr="00197767" w:rsidRDefault="00240ABA" w:rsidP="0028644F">
            <w:pPr>
              <w:rPr>
                <w:color w:val="000000" w:themeColor="text1"/>
                <w:lang w:val="en-GB" w:eastAsia="fr-FR"/>
              </w:rPr>
            </w:pPr>
            <w:r>
              <w:rPr>
                <w:color w:val="000000" w:themeColor="text1"/>
                <w:lang w:val="en-GB" w:eastAsia="fr-FR"/>
              </w:rPr>
              <w:t>Yes</w:t>
            </w:r>
          </w:p>
        </w:tc>
        <w:tc>
          <w:tcPr>
            <w:tcW w:w="3363" w:type="dxa"/>
          </w:tcPr>
          <w:p w14:paraId="58F89D90" w14:textId="77777777" w:rsidR="0028644F" w:rsidRPr="00197767" w:rsidRDefault="0028644F" w:rsidP="0028644F">
            <w:pPr>
              <w:rPr>
                <w:color w:val="000000" w:themeColor="text1"/>
                <w:lang w:val="en-GB" w:eastAsia="fr-FR"/>
              </w:rPr>
            </w:pPr>
          </w:p>
        </w:tc>
      </w:tr>
      <w:tr w:rsidR="00240ABA" w:rsidRPr="00197767" w14:paraId="29675B30" w14:textId="77777777" w:rsidTr="0028644F">
        <w:tc>
          <w:tcPr>
            <w:tcW w:w="5529" w:type="dxa"/>
          </w:tcPr>
          <w:p w14:paraId="43425678" w14:textId="5D56E701" w:rsidR="00240ABA" w:rsidRPr="00197767" w:rsidRDefault="00240ABA" w:rsidP="00240ABA">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62FC2125" w14:textId="6B89307E" w:rsidR="00240ABA" w:rsidRPr="00197767" w:rsidRDefault="00240ABA" w:rsidP="00240ABA">
            <w:pPr>
              <w:rPr>
                <w:color w:val="000000" w:themeColor="text1"/>
                <w:lang w:val="en-GB" w:eastAsia="fr-FR"/>
              </w:rPr>
            </w:pPr>
            <w:r w:rsidRPr="008A7080">
              <w:rPr>
                <w:color w:val="000000" w:themeColor="text1"/>
                <w:lang w:val="en-GB" w:eastAsia="fr-FR"/>
              </w:rPr>
              <w:t>Yes</w:t>
            </w:r>
          </w:p>
        </w:tc>
        <w:tc>
          <w:tcPr>
            <w:tcW w:w="3363" w:type="dxa"/>
          </w:tcPr>
          <w:p w14:paraId="7D9071B6" w14:textId="77777777" w:rsidR="00240ABA" w:rsidRPr="00197767" w:rsidRDefault="00240ABA" w:rsidP="00240ABA">
            <w:pPr>
              <w:rPr>
                <w:color w:val="000000" w:themeColor="text1"/>
                <w:lang w:val="en-GB" w:eastAsia="fr-FR"/>
              </w:rPr>
            </w:pPr>
          </w:p>
        </w:tc>
      </w:tr>
      <w:tr w:rsidR="00240ABA" w:rsidRPr="00197767" w14:paraId="43762D78" w14:textId="77777777" w:rsidTr="0028644F">
        <w:tc>
          <w:tcPr>
            <w:tcW w:w="5529" w:type="dxa"/>
          </w:tcPr>
          <w:p w14:paraId="482294DF" w14:textId="7782C7E9" w:rsidR="00240ABA" w:rsidRPr="00197767" w:rsidRDefault="00240ABA" w:rsidP="00240ABA">
            <w:pPr>
              <w:rPr>
                <w:color w:val="000000" w:themeColor="text1"/>
                <w:lang w:val="en-GB" w:eastAsia="fr-FR"/>
              </w:rPr>
            </w:pPr>
            <w:r>
              <w:rPr>
                <w:color w:val="000000" w:themeColor="text1"/>
                <w:lang w:val="en-GB" w:eastAsia="fr-FR"/>
              </w:rPr>
              <w:lastRenderedPageBreak/>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09164FE2" w:rsidR="00240ABA" w:rsidRPr="00197767" w:rsidRDefault="00240ABA" w:rsidP="00240ABA">
            <w:pPr>
              <w:rPr>
                <w:color w:val="000000" w:themeColor="text1"/>
                <w:lang w:val="en-GB" w:eastAsia="fr-FR"/>
              </w:rPr>
            </w:pPr>
            <w:r w:rsidRPr="008A7080">
              <w:rPr>
                <w:color w:val="000000" w:themeColor="text1"/>
                <w:lang w:val="en-GB" w:eastAsia="fr-FR"/>
              </w:rPr>
              <w:t>Yes</w:t>
            </w:r>
          </w:p>
        </w:tc>
        <w:tc>
          <w:tcPr>
            <w:tcW w:w="3363" w:type="dxa"/>
          </w:tcPr>
          <w:p w14:paraId="6EF18B34" w14:textId="77777777" w:rsidR="00240ABA" w:rsidRPr="00197767" w:rsidRDefault="00240ABA" w:rsidP="00240ABA">
            <w:pPr>
              <w:rPr>
                <w:color w:val="000000" w:themeColor="text1"/>
                <w:lang w:val="en-GB" w:eastAsia="fr-FR"/>
              </w:rPr>
            </w:pPr>
          </w:p>
        </w:tc>
      </w:tr>
    </w:tbl>
    <w:p w14:paraId="2287A035" w14:textId="6EDCED51" w:rsidR="00CD4066" w:rsidRDefault="00CD4066" w:rsidP="00C13447">
      <w:pPr>
        <w:pStyle w:val="Heading1"/>
        <w:ind w:left="504"/>
        <w:rPr>
          <w:lang w:val="en-GB"/>
        </w:rPr>
      </w:pPr>
    </w:p>
    <w:p w14:paraId="66C86EEB" w14:textId="3848E40D" w:rsidR="006F3E44" w:rsidRPr="00BD7577" w:rsidRDefault="00251BCE" w:rsidP="00494FA4">
      <w:pPr>
        <w:pStyle w:val="Heading1"/>
        <w:numPr>
          <w:ilvl w:val="0"/>
          <w:numId w:val="3"/>
        </w:numPr>
        <w:spacing w:before="0"/>
        <w:ind w:left="284" w:hanging="284"/>
        <w:rPr>
          <w:lang w:val="en-GB"/>
        </w:rPr>
      </w:pPr>
      <w:r w:rsidRPr="00C13447">
        <w:rPr>
          <w:lang w:val="en-GB"/>
        </w:rPr>
        <w:t>Roles and responsibilities</w:t>
      </w:r>
    </w:p>
    <w:p w14:paraId="4B6F66CC" w14:textId="5503FB7A" w:rsidR="007D4BAC" w:rsidRPr="003500BA" w:rsidRDefault="00DE2948" w:rsidP="003A195C">
      <w:pPr>
        <w:pStyle w:val="Caption"/>
        <w:spacing w:after="120"/>
        <w:rPr>
          <w:rFonts w:cs="Arial"/>
          <w:lang w:val="en-GB"/>
        </w:rPr>
      </w:pPr>
      <w:bookmarkStart w:id="1" w:name="_Toc377979133"/>
      <w:bookmarkStart w:id="2" w:name="_Toc377979264"/>
      <w:bookmarkStart w:id="3" w:name="_Toc378417570"/>
      <w:bookmarkStart w:id="4" w:name="_Toc378417937"/>
      <w:bookmarkStart w:id="5" w:name="_Toc378690952"/>
      <w:bookmarkStart w:id="6" w:name="_Toc378691227"/>
      <w:bookmarkStart w:id="7" w:name="_Toc379274750"/>
      <w:r>
        <w:rPr>
          <w:lang w:val="en-GB"/>
        </w:rPr>
        <w:t>Table 3</w:t>
      </w:r>
      <w:r w:rsidR="007D4BAC" w:rsidRPr="003500BA">
        <w:rPr>
          <w:lang w:val="en-GB"/>
        </w:rPr>
        <w:t>: Description of roles and responsibilities</w:t>
      </w:r>
    </w:p>
    <w:tbl>
      <w:tblPr>
        <w:tblStyle w:val="ListTable7Colorful-Accent1"/>
        <w:tblW w:w="9923" w:type="dxa"/>
        <w:tblLook w:val="04A0" w:firstRow="1" w:lastRow="0" w:firstColumn="1" w:lastColumn="0" w:noHBand="0" w:noVBand="1"/>
      </w:tblPr>
      <w:tblGrid>
        <w:gridCol w:w="2405"/>
        <w:gridCol w:w="1985"/>
        <w:gridCol w:w="1701"/>
        <w:gridCol w:w="1847"/>
        <w:gridCol w:w="1985"/>
      </w:tblGrid>
      <w:tr w:rsidR="00460607" w:rsidRPr="003500BA" w14:paraId="59BE6FAF" w14:textId="266A94EA" w:rsidTr="00CF1B9E">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847"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985"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693DB1" w:rsidRPr="003500BA" w14:paraId="2F3D6437" w14:textId="1B71BF9C" w:rsidTr="00CF1B9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693DB1" w:rsidRPr="003500BA" w:rsidRDefault="00693DB1" w:rsidP="00693DB1">
            <w:pPr>
              <w:pStyle w:val="Paragraphe"/>
              <w:rPr>
                <w:b/>
                <w:lang w:val="en-GB"/>
              </w:rPr>
            </w:pPr>
            <w:r w:rsidRPr="003500BA">
              <w:rPr>
                <w:lang w:val="en-GB"/>
              </w:rPr>
              <w:t>Research design</w:t>
            </w:r>
          </w:p>
        </w:tc>
        <w:tc>
          <w:tcPr>
            <w:tcW w:w="1985" w:type="dxa"/>
            <w:vAlign w:val="center"/>
          </w:tcPr>
          <w:p w14:paraId="264ACEA7" w14:textId="2E1FBF4B" w:rsidR="00693DB1" w:rsidRPr="00C13447" w:rsidRDefault="004065AC" w:rsidP="00693DB1">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 xml:space="preserve">Sr. </w:t>
            </w:r>
            <w:r w:rsidR="00693DB1">
              <w:rPr>
                <w:i/>
                <w:color w:val="58585A" w:themeColor="background2"/>
                <w:shd w:val="clear" w:color="auto" w:fill="FBDDDD" w:themeFill="accent1" w:themeFillTint="33"/>
                <w:lang w:val="en-GB"/>
              </w:rPr>
              <w:t>Assessment Officer</w:t>
            </w:r>
          </w:p>
        </w:tc>
        <w:tc>
          <w:tcPr>
            <w:tcW w:w="1701" w:type="dxa"/>
            <w:vAlign w:val="center"/>
          </w:tcPr>
          <w:p w14:paraId="1EE6ADAB" w14:textId="147C1B4B" w:rsidR="00693DB1" w:rsidRPr="00C13447" w:rsidRDefault="00AE4362" w:rsidP="00693DB1">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 xml:space="preserve">Research </w:t>
            </w:r>
            <w:r w:rsidR="00693DB1">
              <w:rPr>
                <w:i/>
                <w:color w:val="58585A" w:themeColor="background2"/>
                <w:shd w:val="clear" w:color="auto" w:fill="FBDDDD" w:themeFill="accent1" w:themeFillTint="33"/>
                <w:lang w:val="en-GB"/>
              </w:rPr>
              <w:t>Manager</w:t>
            </w:r>
          </w:p>
        </w:tc>
        <w:tc>
          <w:tcPr>
            <w:tcW w:w="1847" w:type="dxa"/>
            <w:vAlign w:val="center"/>
          </w:tcPr>
          <w:p w14:paraId="12A13A29" w14:textId="709FFFF9" w:rsidR="00693DB1" w:rsidRPr="00C13447" w:rsidRDefault="00693DB1" w:rsidP="00693DB1">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GVA Research Design&amp; Data Unit</w:t>
            </w:r>
          </w:p>
        </w:tc>
        <w:tc>
          <w:tcPr>
            <w:tcW w:w="1985" w:type="dxa"/>
            <w:vAlign w:val="center"/>
          </w:tcPr>
          <w:p w14:paraId="4E4103D8" w14:textId="4058015A" w:rsidR="00693DB1" w:rsidRPr="00C13447" w:rsidRDefault="00693DB1" w:rsidP="00693DB1">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ES/NFI Cluster</w:t>
            </w:r>
          </w:p>
        </w:tc>
      </w:tr>
      <w:tr w:rsidR="00CF1B9E" w:rsidRPr="003500BA" w14:paraId="52E63B29" w14:textId="77777777" w:rsidTr="00CF1B9E">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CF1B9E" w:rsidRPr="003500BA" w:rsidDel="0055732B" w:rsidRDefault="00CF1B9E" w:rsidP="00CF1B9E">
            <w:pPr>
              <w:pStyle w:val="Paragraphe"/>
              <w:rPr>
                <w:lang w:val="en-GB"/>
              </w:rPr>
            </w:pPr>
            <w:r w:rsidRPr="003500BA">
              <w:rPr>
                <w:lang w:val="en-GB"/>
              </w:rPr>
              <w:t>Supervising data collection</w:t>
            </w:r>
          </w:p>
        </w:tc>
        <w:tc>
          <w:tcPr>
            <w:tcW w:w="1985" w:type="dxa"/>
          </w:tcPr>
          <w:p w14:paraId="614E2A8A" w14:textId="61C2DDCE"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rPr>
              <w:t>Senior Project Officer</w:t>
            </w:r>
          </w:p>
        </w:tc>
        <w:tc>
          <w:tcPr>
            <w:tcW w:w="1701" w:type="dxa"/>
          </w:tcPr>
          <w:p w14:paraId="0EC2D1FE" w14:textId="0BC40700"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rPr>
              <w:t>Programme Manager</w:t>
            </w:r>
          </w:p>
        </w:tc>
        <w:tc>
          <w:tcPr>
            <w:tcW w:w="1847" w:type="dxa"/>
          </w:tcPr>
          <w:p w14:paraId="62FEB94A" w14:textId="7A4D3256"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rPr>
              <w:t>Data Base Officer</w:t>
            </w:r>
          </w:p>
        </w:tc>
        <w:tc>
          <w:tcPr>
            <w:tcW w:w="1985" w:type="dxa"/>
          </w:tcPr>
          <w:p w14:paraId="611738AD" w14:textId="11A6F1F1" w:rsidR="00CF1B9E" w:rsidRPr="00CF1B9E" w:rsidRDefault="00D652D4"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Pr>
                <w:color w:val="58585A" w:themeColor="background2"/>
              </w:rPr>
              <w:t xml:space="preserve">Sr. </w:t>
            </w:r>
            <w:r w:rsidR="00CF1B9E" w:rsidRPr="00CF1B9E">
              <w:rPr>
                <w:color w:val="58585A" w:themeColor="background2"/>
              </w:rPr>
              <w:t>Assessment Officer</w:t>
            </w:r>
          </w:p>
        </w:tc>
      </w:tr>
      <w:tr w:rsidR="00CF1B9E" w:rsidRPr="003500BA" w14:paraId="757EE258" w14:textId="77777777" w:rsidTr="00CF1B9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CF1B9E" w:rsidRPr="003500BA" w:rsidRDefault="00CF1B9E" w:rsidP="00CF1B9E">
            <w:pPr>
              <w:pStyle w:val="Paragraphe"/>
              <w:rPr>
                <w:lang w:val="en-GB"/>
              </w:rPr>
            </w:pPr>
            <w:r w:rsidRPr="003500BA">
              <w:rPr>
                <w:lang w:val="en-GB"/>
              </w:rPr>
              <w:t>Data processing (checking, cleaning)</w:t>
            </w:r>
          </w:p>
        </w:tc>
        <w:tc>
          <w:tcPr>
            <w:tcW w:w="1985" w:type="dxa"/>
            <w:vAlign w:val="center"/>
          </w:tcPr>
          <w:p w14:paraId="2FA8DEB9" w14:textId="782FD73F" w:rsidR="00CF1B9E" w:rsidRPr="00CF1B9E" w:rsidRDefault="008D5185"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8D5185">
              <w:rPr>
                <w:color w:val="58585A" w:themeColor="background2"/>
                <w:shd w:val="clear" w:color="auto" w:fill="FBDDDD" w:themeFill="accent1" w:themeFillTint="33"/>
                <w:lang w:val="en-GB"/>
              </w:rPr>
              <w:t>Senior Project Officer</w:t>
            </w:r>
          </w:p>
        </w:tc>
        <w:tc>
          <w:tcPr>
            <w:tcW w:w="1701" w:type="dxa"/>
            <w:vAlign w:val="center"/>
          </w:tcPr>
          <w:p w14:paraId="7C751F0B" w14:textId="493FE468"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Data Base Manager</w:t>
            </w:r>
          </w:p>
        </w:tc>
        <w:tc>
          <w:tcPr>
            <w:tcW w:w="1847" w:type="dxa"/>
            <w:vAlign w:val="center"/>
          </w:tcPr>
          <w:p w14:paraId="3434DFE9" w14:textId="4FC165BD" w:rsidR="00CF1B9E" w:rsidRPr="00CF1B9E" w:rsidRDefault="007E5083"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Pr>
                <w:color w:val="58585A" w:themeColor="background2"/>
                <w:shd w:val="clear" w:color="auto" w:fill="FBDDDD" w:themeFill="accent1" w:themeFillTint="33"/>
                <w:lang w:val="en-GB"/>
              </w:rPr>
              <w:t xml:space="preserve">Sr. </w:t>
            </w:r>
            <w:r w:rsidR="00CF1B9E" w:rsidRPr="00CF1B9E">
              <w:rPr>
                <w:color w:val="58585A" w:themeColor="background2"/>
                <w:shd w:val="clear" w:color="auto" w:fill="FBDDDD" w:themeFill="accent1" w:themeFillTint="33"/>
                <w:lang w:val="en-GB"/>
              </w:rPr>
              <w:t>Assessment Officer</w:t>
            </w:r>
          </w:p>
        </w:tc>
        <w:tc>
          <w:tcPr>
            <w:tcW w:w="1985" w:type="dxa"/>
            <w:vAlign w:val="center"/>
          </w:tcPr>
          <w:p w14:paraId="6B7EAB4F" w14:textId="7A597AEF"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Senior Project Officer</w:t>
            </w:r>
          </w:p>
        </w:tc>
      </w:tr>
      <w:tr w:rsidR="00CF1B9E" w:rsidRPr="003500BA" w14:paraId="1272E30A" w14:textId="77777777" w:rsidTr="00CF1B9E">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CF1B9E" w:rsidRPr="003500BA" w:rsidRDefault="00CF1B9E" w:rsidP="00CF1B9E">
            <w:pPr>
              <w:pStyle w:val="Paragraphe"/>
              <w:rPr>
                <w:lang w:val="en-GB"/>
              </w:rPr>
            </w:pPr>
            <w:r w:rsidRPr="003500BA">
              <w:rPr>
                <w:lang w:val="en-GB"/>
              </w:rPr>
              <w:t>Data analysis</w:t>
            </w:r>
          </w:p>
        </w:tc>
        <w:tc>
          <w:tcPr>
            <w:tcW w:w="1985" w:type="dxa"/>
          </w:tcPr>
          <w:p w14:paraId="153031CC" w14:textId="3DE4C547"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rPr>
              <w:t>Data Base Officer</w:t>
            </w:r>
          </w:p>
        </w:tc>
        <w:tc>
          <w:tcPr>
            <w:tcW w:w="1701" w:type="dxa"/>
          </w:tcPr>
          <w:p w14:paraId="74F31C79" w14:textId="0C7113EB"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rPr>
              <w:t>Data Base Manager</w:t>
            </w:r>
          </w:p>
        </w:tc>
        <w:tc>
          <w:tcPr>
            <w:tcW w:w="1847" w:type="dxa"/>
          </w:tcPr>
          <w:p w14:paraId="2D984518" w14:textId="3090FC49" w:rsidR="00CF1B9E" w:rsidRPr="00CF1B9E" w:rsidRDefault="00334AA4"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Pr>
                <w:color w:val="58585A" w:themeColor="background2"/>
              </w:rPr>
              <w:t xml:space="preserve">Sr. </w:t>
            </w:r>
            <w:r w:rsidR="00CF1B9E" w:rsidRPr="00CF1B9E">
              <w:rPr>
                <w:color w:val="58585A" w:themeColor="background2"/>
              </w:rPr>
              <w:t>Assessment Officer</w:t>
            </w:r>
          </w:p>
        </w:tc>
        <w:tc>
          <w:tcPr>
            <w:tcW w:w="1985" w:type="dxa"/>
          </w:tcPr>
          <w:p w14:paraId="459F7C5D" w14:textId="05A75D6E"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rPr>
              <w:t>GVA Research Design&amp; Data Unit</w:t>
            </w:r>
          </w:p>
        </w:tc>
      </w:tr>
      <w:tr w:rsidR="00CF1B9E" w:rsidRPr="003500BA" w14:paraId="7D9B2852" w14:textId="77777777" w:rsidTr="00CF1B9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CF1B9E" w:rsidRPr="003500BA" w:rsidRDefault="00CF1B9E" w:rsidP="00CF1B9E">
            <w:pPr>
              <w:pStyle w:val="Paragraphe"/>
              <w:rPr>
                <w:lang w:val="en-GB"/>
              </w:rPr>
            </w:pPr>
            <w:r w:rsidRPr="003500BA">
              <w:rPr>
                <w:lang w:val="en-GB"/>
              </w:rPr>
              <w:t>Output production</w:t>
            </w:r>
          </w:p>
        </w:tc>
        <w:tc>
          <w:tcPr>
            <w:tcW w:w="1985" w:type="dxa"/>
            <w:vAlign w:val="center"/>
          </w:tcPr>
          <w:p w14:paraId="6BEE5DAF" w14:textId="05A556A9" w:rsidR="00CF1B9E" w:rsidRPr="00CF1B9E" w:rsidRDefault="00334AA4"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Pr>
                <w:color w:val="58585A" w:themeColor="background2"/>
                <w:shd w:val="clear" w:color="auto" w:fill="FBDDDD" w:themeFill="accent1" w:themeFillTint="33"/>
                <w:lang w:val="en-GB"/>
              </w:rPr>
              <w:t xml:space="preserve">Sr. </w:t>
            </w:r>
            <w:r w:rsidR="00CF1B9E" w:rsidRPr="00CF1B9E">
              <w:rPr>
                <w:color w:val="58585A" w:themeColor="background2"/>
                <w:shd w:val="clear" w:color="auto" w:fill="FBDDDD" w:themeFill="accent1" w:themeFillTint="33"/>
                <w:lang w:val="en-GB"/>
              </w:rPr>
              <w:t>Assessment Officer</w:t>
            </w:r>
          </w:p>
        </w:tc>
        <w:tc>
          <w:tcPr>
            <w:tcW w:w="1701" w:type="dxa"/>
            <w:vAlign w:val="center"/>
          </w:tcPr>
          <w:p w14:paraId="328CF391" w14:textId="68CEDA15"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Research Manager</w:t>
            </w:r>
          </w:p>
        </w:tc>
        <w:tc>
          <w:tcPr>
            <w:tcW w:w="1847" w:type="dxa"/>
            <w:vAlign w:val="center"/>
          </w:tcPr>
          <w:p w14:paraId="6468D837" w14:textId="62913D28"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GVA Research and Reporting Unit</w:t>
            </w:r>
          </w:p>
        </w:tc>
        <w:tc>
          <w:tcPr>
            <w:tcW w:w="1985" w:type="dxa"/>
            <w:vAlign w:val="center"/>
          </w:tcPr>
          <w:p w14:paraId="253BAE51" w14:textId="78E40616"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Country Coordinator</w:t>
            </w:r>
          </w:p>
        </w:tc>
      </w:tr>
      <w:tr w:rsidR="00CF1B9E" w:rsidRPr="003500BA" w14:paraId="64E8620D" w14:textId="510B6EB9" w:rsidTr="00CF1B9E">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CF1B9E" w:rsidRPr="003500BA" w:rsidRDefault="00CF1B9E" w:rsidP="00CF1B9E">
            <w:pPr>
              <w:pStyle w:val="Paragraphe"/>
              <w:rPr>
                <w:b/>
                <w:lang w:val="en-GB"/>
              </w:rPr>
            </w:pPr>
            <w:r w:rsidRPr="003500BA">
              <w:rPr>
                <w:lang w:val="en-GB"/>
              </w:rPr>
              <w:t>Dissemination</w:t>
            </w:r>
          </w:p>
        </w:tc>
        <w:tc>
          <w:tcPr>
            <w:tcW w:w="1985" w:type="dxa"/>
            <w:shd w:val="clear" w:color="auto" w:fill="auto"/>
            <w:vAlign w:val="center"/>
          </w:tcPr>
          <w:p w14:paraId="16338C66" w14:textId="1178D5A8" w:rsidR="00CF1B9E" w:rsidRPr="00CF1B9E" w:rsidRDefault="00172E60"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lang w:val="en-GB"/>
              </w:rPr>
            </w:pPr>
            <w:r>
              <w:rPr>
                <w:color w:val="58585A" w:themeColor="background2"/>
                <w:lang w:val="en-GB"/>
              </w:rPr>
              <w:t xml:space="preserve">Sr. </w:t>
            </w:r>
            <w:r w:rsidR="00CF1B9E" w:rsidRPr="00CF1B9E">
              <w:rPr>
                <w:color w:val="58585A" w:themeColor="background2"/>
                <w:lang w:val="en-GB"/>
              </w:rPr>
              <w:t>Assessment Officer</w:t>
            </w:r>
          </w:p>
        </w:tc>
        <w:tc>
          <w:tcPr>
            <w:tcW w:w="1701" w:type="dxa"/>
            <w:shd w:val="clear" w:color="auto" w:fill="auto"/>
            <w:vAlign w:val="center"/>
          </w:tcPr>
          <w:p w14:paraId="529DE8B7" w14:textId="6A4846E4"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lang w:val="en-GB"/>
              </w:rPr>
            </w:pPr>
            <w:r w:rsidRPr="00CF1B9E">
              <w:rPr>
                <w:color w:val="58585A" w:themeColor="background2"/>
                <w:lang w:val="en-GB"/>
              </w:rPr>
              <w:t>Research Manager</w:t>
            </w:r>
          </w:p>
        </w:tc>
        <w:tc>
          <w:tcPr>
            <w:tcW w:w="1847" w:type="dxa"/>
            <w:shd w:val="clear" w:color="auto" w:fill="auto"/>
            <w:vAlign w:val="center"/>
          </w:tcPr>
          <w:p w14:paraId="0EF58F26" w14:textId="71D47D74"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lang w:val="en-GB"/>
              </w:rPr>
            </w:pPr>
            <w:r w:rsidRPr="00CF1B9E">
              <w:rPr>
                <w:color w:val="58585A" w:themeColor="background2"/>
                <w:lang w:val="en-GB"/>
              </w:rPr>
              <w:t>ES/NFI Cluster</w:t>
            </w:r>
          </w:p>
        </w:tc>
        <w:tc>
          <w:tcPr>
            <w:tcW w:w="1985" w:type="dxa"/>
            <w:shd w:val="clear" w:color="auto" w:fill="auto"/>
            <w:vAlign w:val="center"/>
          </w:tcPr>
          <w:p w14:paraId="7D815009" w14:textId="7FDDC92B" w:rsidR="00CF1B9E" w:rsidRPr="00CF1B9E" w:rsidRDefault="00CF1B9E" w:rsidP="00CF1B9E">
            <w:pPr>
              <w:pStyle w:val="Paragraphe"/>
              <w:cnfStyle w:val="000000000000" w:firstRow="0" w:lastRow="0" w:firstColumn="0" w:lastColumn="0" w:oddVBand="0" w:evenVBand="0" w:oddHBand="0" w:evenHBand="0" w:firstRowFirstColumn="0" w:firstRowLastColumn="0" w:lastRowFirstColumn="0" w:lastRowLastColumn="0"/>
              <w:rPr>
                <w:color w:val="58585A" w:themeColor="background2"/>
                <w:lang w:val="en-GB"/>
              </w:rPr>
            </w:pPr>
            <w:r w:rsidRPr="00CF1B9E">
              <w:rPr>
                <w:color w:val="58585A" w:themeColor="background2"/>
                <w:lang w:val="en-GB"/>
              </w:rPr>
              <w:t>Country Coordinator</w:t>
            </w:r>
          </w:p>
        </w:tc>
      </w:tr>
      <w:tr w:rsidR="00CF1B9E" w:rsidRPr="003500BA" w14:paraId="756E88FE" w14:textId="77777777" w:rsidTr="00CF1B9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CF1B9E" w:rsidRPr="003500BA" w:rsidRDefault="00CF1B9E" w:rsidP="00CF1B9E">
            <w:pPr>
              <w:pStyle w:val="Paragraphe"/>
              <w:rPr>
                <w:lang w:val="en-GB"/>
              </w:rPr>
            </w:pPr>
            <w:r w:rsidRPr="003500BA">
              <w:rPr>
                <w:lang w:val="en-GB"/>
              </w:rPr>
              <w:t>Monitoring &amp; Evaluation</w:t>
            </w:r>
          </w:p>
        </w:tc>
        <w:tc>
          <w:tcPr>
            <w:tcW w:w="1985" w:type="dxa"/>
            <w:vAlign w:val="center"/>
          </w:tcPr>
          <w:p w14:paraId="11DC23F5" w14:textId="5BE74EB8"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Research Manager</w:t>
            </w:r>
          </w:p>
        </w:tc>
        <w:tc>
          <w:tcPr>
            <w:tcW w:w="1701" w:type="dxa"/>
            <w:vAlign w:val="center"/>
          </w:tcPr>
          <w:p w14:paraId="455C3855" w14:textId="53C3BEDC"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Country Coordinator</w:t>
            </w:r>
          </w:p>
        </w:tc>
        <w:tc>
          <w:tcPr>
            <w:tcW w:w="1847" w:type="dxa"/>
            <w:vAlign w:val="center"/>
          </w:tcPr>
          <w:p w14:paraId="7DE9F5E8" w14:textId="54CD82DA"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i/>
                <w:color w:val="58585A" w:themeColor="background2"/>
                <w:shd w:val="clear" w:color="auto" w:fill="FBDDDD" w:themeFill="accent1" w:themeFillTint="33"/>
                <w:lang w:val="en-GB"/>
              </w:rPr>
              <w:t>GVA Research Design&amp; Data Unit</w:t>
            </w:r>
            <w:r w:rsidRPr="00CF1B9E" w:rsidDel="006239FB">
              <w:rPr>
                <w:color w:val="58585A" w:themeColor="background2"/>
                <w:shd w:val="clear" w:color="auto" w:fill="FBDDDD" w:themeFill="accent1" w:themeFillTint="33"/>
                <w:lang w:val="en-GB"/>
              </w:rPr>
              <w:t xml:space="preserve"> </w:t>
            </w:r>
          </w:p>
        </w:tc>
        <w:tc>
          <w:tcPr>
            <w:tcW w:w="1985" w:type="dxa"/>
            <w:vAlign w:val="center"/>
          </w:tcPr>
          <w:p w14:paraId="138BCE1A" w14:textId="022260CB" w:rsidR="00CF1B9E" w:rsidRPr="00CF1B9E" w:rsidRDefault="00CF1B9E" w:rsidP="00CF1B9E">
            <w:pPr>
              <w:pStyle w:val="Paragraphe"/>
              <w:cnfStyle w:val="000000100000" w:firstRow="0" w:lastRow="0" w:firstColumn="0" w:lastColumn="0" w:oddVBand="0" w:evenVBand="0" w:oddHBand="1" w:evenHBand="0" w:firstRowFirstColumn="0" w:firstRowLastColumn="0" w:lastRowFirstColumn="0" w:lastRowLastColumn="0"/>
              <w:rPr>
                <w:color w:val="58585A" w:themeColor="background2"/>
                <w:shd w:val="clear" w:color="auto" w:fill="FBDDDD" w:themeFill="accent1" w:themeFillTint="33"/>
                <w:lang w:val="en-GB"/>
              </w:rPr>
            </w:pPr>
            <w:r w:rsidRPr="00CF1B9E">
              <w:rPr>
                <w:color w:val="58585A" w:themeColor="background2"/>
                <w:shd w:val="clear" w:color="auto" w:fill="FBDDDD" w:themeFill="accent1" w:themeFillTint="33"/>
                <w:lang w:val="en-GB"/>
              </w:rPr>
              <w:t>UNHCR Programmes</w:t>
            </w:r>
          </w:p>
        </w:tc>
      </w:tr>
      <w:tr w:rsidR="00447FE9" w:rsidRPr="003500BA" w14:paraId="24F522D2" w14:textId="77777777" w:rsidTr="001D7425">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447FE9" w:rsidRPr="003500BA" w:rsidRDefault="00447FE9" w:rsidP="00447FE9">
            <w:pPr>
              <w:pStyle w:val="Paragraphe"/>
              <w:rPr>
                <w:lang w:val="en-GB"/>
              </w:rPr>
            </w:pPr>
            <w:r w:rsidRPr="003500BA">
              <w:rPr>
                <w:lang w:val="en-GB"/>
              </w:rPr>
              <w:t>Lessons learned</w:t>
            </w:r>
          </w:p>
        </w:tc>
        <w:tc>
          <w:tcPr>
            <w:tcW w:w="1985" w:type="dxa"/>
            <w:shd w:val="clear" w:color="auto" w:fill="auto"/>
          </w:tcPr>
          <w:p w14:paraId="26F87377" w14:textId="574AAADD" w:rsidR="00447FE9" w:rsidRPr="00447FE9" w:rsidDel="0055732B" w:rsidRDefault="00172E60" w:rsidP="00447FE9">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58585A" w:themeColor="background2"/>
                <w:lang w:val="en-GB"/>
              </w:rPr>
            </w:pPr>
            <w:r>
              <w:rPr>
                <w:color w:val="58585A" w:themeColor="background2"/>
              </w:rPr>
              <w:t xml:space="preserve">Sr. </w:t>
            </w:r>
            <w:r w:rsidR="00447FE9" w:rsidRPr="00447FE9">
              <w:rPr>
                <w:color w:val="58585A" w:themeColor="background2"/>
              </w:rPr>
              <w:t>Assessment Officer</w:t>
            </w:r>
          </w:p>
        </w:tc>
        <w:tc>
          <w:tcPr>
            <w:tcW w:w="1701" w:type="dxa"/>
            <w:shd w:val="clear" w:color="auto" w:fill="auto"/>
          </w:tcPr>
          <w:p w14:paraId="2472679C" w14:textId="4981AC26" w:rsidR="00447FE9" w:rsidRPr="00447FE9" w:rsidDel="0055732B" w:rsidRDefault="00447FE9" w:rsidP="00447FE9">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58585A" w:themeColor="background2"/>
                <w:lang w:val="en-GB"/>
              </w:rPr>
            </w:pPr>
            <w:r w:rsidRPr="00447FE9">
              <w:rPr>
                <w:color w:val="58585A" w:themeColor="background2"/>
              </w:rPr>
              <w:t>Research Manager</w:t>
            </w:r>
          </w:p>
        </w:tc>
        <w:tc>
          <w:tcPr>
            <w:tcW w:w="1847" w:type="dxa"/>
            <w:shd w:val="clear" w:color="auto" w:fill="auto"/>
          </w:tcPr>
          <w:p w14:paraId="53FD9B2B" w14:textId="0EB605A0" w:rsidR="00447FE9" w:rsidRPr="00447FE9" w:rsidDel="0055732B" w:rsidRDefault="00447FE9" w:rsidP="00447FE9">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58585A" w:themeColor="background2"/>
                <w:lang w:val="en-GB"/>
              </w:rPr>
            </w:pPr>
            <w:r w:rsidRPr="00447FE9">
              <w:rPr>
                <w:color w:val="58585A" w:themeColor="background2"/>
              </w:rPr>
              <w:t>Country Coordinator</w:t>
            </w:r>
          </w:p>
        </w:tc>
        <w:tc>
          <w:tcPr>
            <w:tcW w:w="1985" w:type="dxa"/>
            <w:shd w:val="clear" w:color="auto" w:fill="auto"/>
          </w:tcPr>
          <w:p w14:paraId="4336B61C" w14:textId="78027A1A" w:rsidR="00447FE9" w:rsidRPr="00447FE9" w:rsidDel="0055732B" w:rsidRDefault="00447FE9" w:rsidP="00447FE9">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color w:val="58585A" w:themeColor="background2"/>
                <w:lang w:val="en-GB"/>
              </w:rPr>
            </w:pPr>
            <w:r w:rsidRPr="00447FE9">
              <w:rPr>
                <w:color w:val="58585A" w:themeColor="background2"/>
              </w:rPr>
              <w:t xml:space="preserve">GVA Research Design&amp; Data Unit </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p w14:paraId="02AE15BE" w14:textId="77777777" w:rsidR="00DE7C2A" w:rsidRPr="003500BA" w:rsidRDefault="00DE7C2A" w:rsidP="00460607">
      <w:pPr>
        <w:spacing w:after="0" w:line="360" w:lineRule="auto"/>
        <w:rPr>
          <w:rFonts w:cs="Arial"/>
          <w:i/>
          <w:sz w:val="20"/>
          <w:szCs w:val="20"/>
          <w:lang w:val="en-GB"/>
        </w:rPr>
      </w:pPr>
    </w:p>
    <w:bookmarkEnd w:id="1"/>
    <w:bookmarkEnd w:id="2"/>
    <w:bookmarkEnd w:id="3"/>
    <w:bookmarkEnd w:id="4"/>
    <w:bookmarkEnd w:id="5"/>
    <w:bookmarkEnd w:id="6"/>
    <w:bookmarkEnd w:id="7"/>
    <w:p w14:paraId="05408219" w14:textId="4029682A" w:rsidR="00207750" w:rsidRPr="00C13447" w:rsidRDefault="00207750" w:rsidP="00DE7C2A">
      <w:pPr>
        <w:pStyle w:val="Heading1"/>
        <w:numPr>
          <w:ilvl w:val="0"/>
          <w:numId w:val="3"/>
        </w:numPr>
        <w:spacing w:before="0"/>
        <w:ind w:left="284" w:hanging="284"/>
        <w:rPr>
          <w:lang w:val="en-GB"/>
        </w:rPr>
      </w:pPr>
      <w:r w:rsidRPr="00C13447">
        <w:rPr>
          <w:lang w:val="en-GB"/>
        </w:rPr>
        <w:t>Data Analysis Plan</w:t>
      </w:r>
    </w:p>
    <w:p w14:paraId="7CF7110D" w14:textId="77777777" w:rsidR="00B8417D" w:rsidRDefault="003F5A18" w:rsidP="00B23C8C">
      <w:pPr>
        <w:spacing w:after="0" w:line="360" w:lineRule="auto"/>
        <w:rPr>
          <w:lang w:val="en-GB"/>
        </w:rPr>
      </w:pPr>
      <w:r w:rsidRPr="0071356B">
        <w:rPr>
          <w:rFonts w:cs="Arial"/>
          <w:i/>
          <w:color w:val="58585A" w:themeColor="background2"/>
          <w:lang w:val="en-GB"/>
        </w:rPr>
        <w:t xml:space="preserve">Please </w:t>
      </w:r>
      <w:r w:rsidR="007C347A" w:rsidRPr="0071356B">
        <w:rPr>
          <w:rFonts w:cs="Arial"/>
          <w:i/>
          <w:color w:val="58585A" w:themeColor="background2"/>
          <w:lang w:val="en-GB"/>
        </w:rPr>
        <w:t>look</w:t>
      </w:r>
      <w:r w:rsidRPr="0071356B">
        <w:rPr>
          <w:rFonts w:cs="Arial"/>
          <w:i/>
          <w:color w:val="58585A" w:themeColor="background2"/>
          <w:lang w:val="en-GB"/>
        </w:rPr>
        <w:t xml:space="preserve"> at the data analysis plan (DAP)</w:t>
      </w:r>
      <w:r w:rsidR="0071356B" w:rsidRPr="0071356B">
        <w:rPr>
          <w:rFonts w:cs="Arial"/>
          <w:i/>
          <w:color w:val="58585A" w:themeColor="background2"/>
          <w:lang w:val="en-GB"/>
        </w:rPr>
        <w:t xml:space="preserve"> through this link.</w:t>
      </w:r>
      <w:r w:rsidR="00B23C8C" w:rsidRPr="00C13447">
        <w:rPr>
          <w:lang w:val="en-GB"/>
        </w:rPr>
        <w:t xml:space="preserve"> </w:t>
      </w:r>
    </w:p>
    <w:p w14:paraId="5ACBE796" w14:textId="77777777" w:rsidR="00674F64" w:rsidRDefault="00674F64" w:rsidP="00B23C8C">
      <w:pPr>
        <w:spacing w:after="0" w:line="360" w:lineRule="auto"/>
        <w:rPr>
          <w:lang w:val="en-GB"/>
        </w:rPr>
      </w:pPr>
    </w:p>
    <w:p w14:paraId="53B92B55" w14:textId="2D561762" w:rsidR="00674F64" w:rsidRPr="00C13447" w:rsidRDefault="00674F64" w:rsidP="00B23C8C">
      <w:pPr>
        <w:spacing w:after="0" w:line="360" w:lineRule="auto"/>
        <w:rPr>
          <w:lang w:val="en-GB"/>
        </w:rPr>
        <w:sectPr w:rsidR="00674F64" w:rsidRPr="00C13447" w:rsidSect="0070201B">
          <w:headerReference w:type="default" r:id="rId22"/>
          <w:footerReference w:type="default" r:id="rId23"/>
          <w:footerReference w:type="first" r:id="rId24"/>
          <w:type w:val="continuous"/>
          <w:pgSz w:w="11906" w:h="16838"/>
          <w:pgMar w:top="993" w:right="991" w:bottom="1417" w:left="1134" w:header="720" w:footer="552" w:gutter="0"/>
          <w:cols w:space="720"/>
          <w:titlePg/>
          <w:docGrid w:linePitch="360"/>
        </w:sectPr>
      </w:pPr>
    </w:p>
    <w:p w14:paraId="24E81C5B" w14:textId="01979646" w:rsidR="001D34CD" w:rsidRPr="005B33EA" w:rsidRDefault="0032208C" w:rsidP="00A102D1">
      <w:pPr>
        <w:pStyle w:val="Heading1"/>
        <w:numPr>
          <w:ilvl w:val="0"/>
          <w:numId w:val="3"/>
        </w:numPr>
        <w:spacing w:before="0"/>
        <w:ind w:left="284" w:hanging="284"/>
        <w:rPr>
          <w:lang w:val="en-GB"/>
        </w:rPr>
      </w:pPr>
      <w:r w:rsidRPr="00C13447">
        <w:rPr>
          <w:lang w:val="en-GB"/>
        </w:rPr>
        <w:t>Data Management Plan</w:t>
      </w:r>
      <w:r w:rsidR="00F5454E" w:rsidRPr="005B33EA">
        <w:rPr>
          <w:rFonts w:cs="Arial"/>
          <w:i/>
          <w:color w:val="FF0000"/>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40"/>
      </w:tblGrid>
      <w:tr w:rsidR="00251BCE" w:rsidRPr="003500BA" w14:paraId="76186109" w14:textId="77777777" w:rsidTr="00C13447">
        <w:tc>
          <w:tcPr>
            <w:tcW w:w="5000" w:type="pct"/>
            <w:gridSpan w:val="2"/>
            <w:tcBorders>
              <w:top w:val="nil"/>
              <w:bottom w:val="nil"/>
            </w:tcBorders>
            <w:shd w:val="clear" w:color="auto" w:fill="9A9A9C"/>
          </w:tcPr>
          <w:p w14:paraId="55493F90" w14:textId="39AA1752" w:rsidR="00251BCE" w:rsidRPr="00C13447" w:rsidRDefault="00251BCE" w:rsidP="003C1F7B">
            <w:pPr>
              <w:widowControl w:val="0"/>
              <w:tabs>
                <w:tab w:val="left" w:pos="3420"/>
              </w:tabs>
              <w:autoSpaceDE w:val="0"/>
              <w:autoSpaceDN w:val="0"/>
              <w:adjustRightInd w:val="0"/>
              <w:spacing w:after="0" w:line="240" w:lineRule="exact"/>
              <w:ind w:right="400"/>
              <w:rPr>
                <w:rFonts w:cs="Calibri"/>
                <w:b/>
                <w:color w:val="FFFFFF"/>
                <w:lang w:val="en-GB"/>
              </w:rPr>
            </w:pPr>
            <w:r w:rsidRPr="00C13447">
              <w:rPr>
                <w:rFonts w:cs="Calibri"/>
                <w:b/>
                <w:color w:val="FFFFFF"/>
                <w:lang w:val="en-GB"/>
              </w:rPr>
              <w:t>Administrative Data</w:t>
            </w:r>
            <w:r w:rsidR="003C1F7B">
              <w:rPr>
                <w:rFonts w:cs="Calibri"/>
                <w:b/>
                <w:color w:val="FFFFFF"/>
                <w:lang w:val="en-GB"/>
              </w:rPr>
              <w:tab/>
            </w:r>
          </w:p>
        </w:tc>
      </w:tr>
      <w:tr w:rsidR="00251BCE" w:rsidRPr="003500BA" w14:paraId="166A7418" w14:textId="77777777" w:rsidTr="00C13447">
        <w:tc>
          <w:tcPr>
            <w:tcW w:w="1299" w:type="pct"/>
            <w:tcBorders>
              <w:top w:val="nil"/>
              <w:bottom w:val="single" w:sz="4" w:space="0" w:color="auto"/>
              <w:right w:val="nil"/>
            </w:tcBorders>
            <w:shd w:val="clear" w:color="auto" w:fill="DDDDDE"/>
          </w:tcPr>
          <w:p w14:paraId="204F7B6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Research Cycle name</w:t>
            </w:r>
          </w:p>
        </w:tc>
        <w:tc>
          <w:tcPr>
            <w:tcW w:w="3701" w:type="pct"/>
            <w:tcBorders>
              <w:top w:val="nil"/>
              <w:left w:val="nil"/>
              <w:bottom w:val="single" w:sz="4" w:space="0" w:color="auto"/>
            </w:tcBorders>
          </w:tcPr>
          <w:p w14:paraId="243EC078" w14:textId="52169C06" w:rsidR="00251BCE" w:rsidRPr="00F044C6" w:rsidRDefault="006B2642" w:rsidP="00C13447">
            <w:pPr>
              <w:widowControl w:val="0"/>
              <w:autoSpaceDE w:val="0"/>
              <w:autoSpaceDN w:val="0"/>
              <w:adjustRightInd w:val="0"/>
              <w:spacing w:after="0" w:line="240" w:lineRule="exact"/>
              <w:ind w:right="400"/>
              <w:rPr>
                <w:rFonts w:cs="Calibri"/>
                <w:i/>
                <w:color w:val="58585A" w:themeColor="background2"/>
                <w:lang w:val="en-GB"/>
              </w:rPr>
            </w:pPr>
            <w:r w:rsidRPr="006B2642">
              <w:rPr>
                <w:rFonts w:cs="Calibri"/>
                <w:i/>
                <w:color w:val="58585A" w:themeColor="background2"/>
                <w:lang w:val="en-GB"/>
              </w:rPr>
              <w:t>Post Distribution Monitoring</w:t>
            </w:r>
          </w:p>
        </w:tc>
      </w:tr>
      <w:tr w:rsidR="00251BCE" w:rsidRPr="003500BA" w14:paraId="2DD6748A" w14:textId="77777777" w:rsidTr="00C13447">
        <w:tc>
          <w:tcPr>
            <w:tcW w:w="1299" w:type="pct"/>
            <w:tcBorders>
              <w:top w:val="single" w:sz="4" w:space="0" w:color="auto"/>
              <w:bottom w:val="single" w:sz="4" w:space="0" w:color="auto"/>
              <w:right w:val="nil"/>
            </w:tcBorders>
            <w:shd w:val="clear" w:color="auto" w:fill="DDDDDE"/>
          </w:tcPr>
          <w:p w14:paraId="0CF46E8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Code</w:t>
            </w:r>
          </w:p>
        </w:tc>
        <w:tc>
          <w:tcPr>
            <w:tcW w:w="3701" w:type="pct"/>
            <w:tcBorders>
              <w:top w:val="single" w:sz="4" w:space="0" w:color="auto"/>
              <w:left w:val="nil"/>
              <w:bottom w:val="single" w:sz="4" w:space="0" w:color="auto"/>
            </w:tcBorders>
          </w:tcPr>
          <w:p w14:paraId="1841C2AF" w14:textId="36C82412" w:rsidR="00251BCE" w:rsidRPr="00F044C6" w:rsidRDefault="002E3C1F" w:rsidP="00C13447">
            <w:pPr>
              <w:widowControl w:val="0"/>
              <w:autoSpaceDE w:val="0"/>
              <w:autoSpaceDN w:val="0"/>
              <w:adjustRightInd w:val="0"/>
              <w:spacing w:after="0" w:line="240" w:lineRule="exact"/>
              <w:ind w:right="400"/>
              <w:rPr>
                <w:rFonts w:cs="Calibri"/>
                <w:i/>
                <w:color w:val="58585A" w:themeColor="background2"/>
                <w:lang w:val="en-GB"/>
              </w:rPr>
            </w:pPr>
            <w:r>
              <w:rPr>
                <w:rFonts w:cs="Calibri"/>
                <w:i/>
                <w:color w:val="58585A" w:themeColor="background2"/>
                <w:lang w:val="en-GB"/>
              </w:rPr>
              <w:t>02</w:t>
            </w:r>
            <w:r w:rsidR="009F221C">
              <w:rPr>
                <w:rFonts w:cs="Calibri"/>
                <w:i/>
                <w:color w:val="58585A" w:themeColor="background2"/>
                <w:lang w:val="en-GB"/>
              </w:rPr>
              <w:t>AVO</w:t>
            </w:r>
          </w:p>
        </w:tc>
      </w:tr>
      <w:tr w:rsidR="00251BCE" w:rsidRPr="003500BA" w14:paraId="193ECB5B" w14:textId="77777777" w:rsidTr="00C13447">
        <w:tc>
          <w:tcPr>
            <w:tcW w:w="1299" w:type="pct"/>
            <w:tcBorders>
              <w:top w:val="single" w:sz="4" w:space="0" w:color="auto"/>
              <w:bottom w:val="single" w:sz="4" w:space="0" w:color="auto"/>
              <w:right w:val="nil"/>
            </w:tcBorders>
            <w:shd w:val="clear" w:color="auto" w:fill="DDDDDE"/>
          </w:tcPr>
          <w:p w14:paraId="1741981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Donor</w:t>
            </w:r>
          </w:p>
        </w:tc>
        <w:tc>
          <w:tcPr>
            <w:tcW w:w="3701" w:type="pct"/>
            <w:tcBorders>
              <w:top w:val="single" w:sz="4" w:space="0" w:color="auto"/>
              <w:left w:val="nil"/>
              <w:bottom w:val="single" w:sz="4" w:space="0" w:color="auto"/>
            </w:tcBorders>
          </w:tcPr>
          <w:p w14:paraId="4A758366" w14:textId="290AA5EF" w:rsidR="00251BCE" w:rsidRPr="00F044C6" w:rsidRDefault="002E3C1F" w:rsidP="00C13447">
            <w:pPr>
              <w:widowControl w:val="0"/>
              <w:autoSpaceDE w:val="0"/>
              <w:autoSpaceDN w:val="0"/>
              <w:adjustRightInd w:val="0"/>
              <w:spacing w:after="0" w:line="240" w:lineRule="exact"/>
              <w:ind w:right="400"/>
              <w:rPr>
                <w:rFonts w:cs="Calibri"/>
                <w:i/>
                <w:color w:val="58585A" w:themeColor="background2"/>
                <w:lang w:val="en-GB"/>
              </w:rPr>
            </w:pPr>
            <w:r w:rsidRPr="002E3C1F">
              <w:rPr>
                <w:rFonts w:cs="Calibri"/>
                <w:i/>
                <w:color w:val="58585A" w:themeColor="background2"/>
                <w:lang w:val="en-GB"/>
              </w:rPr>
              <w:t>UNHCR</w:t>
            </w:r>
          </w:p>
        </w:tc>
      </w:tr>
      <w:tr w:rsidR="00251BCE" w:rsidRPr="003500BA" w14:paraId="49D5C451" w14:textId="77777777" w:rsidTr="00C13447">
        <w:tc>
          <w:tcPr>
            <w:tcW w:w="1299" w:type="pct"/>
            <w:tcBorders>
              <w:top w:val="single" w:sz="4" w:space="0" w:color="auto"/>
              <w:bottom w:val="single" w:sz="4" w:space="0" w:color="auto"/>
              <w:right w:val="nil"/>
            </w:tcBorders>
            <w:shd w:val="clear" w:color="auto" w:fill="DDDDDE"/>
          </w:tcPr>
          <w:p w14:paraId="190C19BC"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partners</w:t>
            </w:r>
          </w:p>
        </w:tc>
        <w:tc>
          <w:tcPr>
            <w:tcW w:w="3701" w:type="pct"/>
            <w:tcBorders>
              <w:top w:val="single" w:sz="4" w:space="0" w:color="auto"/>
              <w:left w:val="nil"/>
              <w:bottom w:val="single" w:sz="4" w:space="0" w:color="auto"/>
            </w:tcBorders>
          </w:tcPr>
          <w:p w14:paraId="0043F334" w14:textId="59CD0045" w:rsidR="00251BCE" w:rsidRPr="00F044C6" w:rsidRDefault="002E3C1F" w:rsidP="00C13447">
            <w:pPr>
              <w:widowControl w:val="0"/>
              <w:autoSpaceDE w:val="0"/>
              <w:autoSpaceDN w:val="0"/>
              <w:adjustRightInd w:val="0"/>
              <w:spacing w:after="0" w:line="240" w:lineRule="exact"/>
              <w:ind w:right="400"/>
              <w:rPr>
                <w:rFonts w:cs="Calibri"/>
                <w:i/>
                <w:color w:val="58585A" w:themeColor="background2"/>
                <w:lang w:val="en-GB"/>
              </w:rPr>
            </w:pPr>
            <w:r>
              <w:rPr>
                <w:rFonts w:cs="Calibri"/>
                <w:i/>
                <w:color w:val="58585A" w:themeColor="background2"/>
                <w:lang w:val="en-GB"/>
              </w:rPr>
              <w:t>ES/NFI Cluster</w:t>
            </w:r>
          </w:p>
        </w:tc>
      </w:tr>
    </w:tbl>
    <w:tbl>
      <w:tblPr>
        <w:tblW w:w="5000" w:type="pct"/>
        <w:tblBorders>
          <w:insideH w:val="single" w:sz="4" w:space="0" w:color="auto"/>
        </w:tblBorders>
        <w:tblLayout w:type="fixed"/>
        <w:tblLook w:val="04A0" w:firstRow="1" w:lastRow="0" w:firstColumn="1" w:lastColumn="0" w:noHBand="0" w:noVBand="1"/>
      </w:tblPr>
      <w:tblGrid>
        <w:gridCol w:w="2541"/>
        <w:gridCol w:w="3406"/>
        <w:gridCol w:w="3834"/>
      </w:tblGrid>
      <w:tr w:rsidR="00251BCE" w:rsidRPr="00FC1113" w14:paraId="6D06E647" w14:textId="77777777" w:rsidTr="00C13447">
        <w:tc>
          <w:tcPr>
            <w:tcW w:w="1299" w:type="pct"/>
            <w:tcBorders>
              <w:top w:val="single" w:sz="4" w:space="0" w:color="auto"/>
              <w:bottom w:val="single" w:sz="4" w:space="0" w:color="auto"/>
            </w:tcBorders>
            <w:shd w:val="clear" w:color="auto" w:fill="DDDDDE"/>
          </w:tcPr>
          <w:p w14:paraId="28D93AA2" w14:textId="77777777" w:rsidR="00251BCE" w:rsidRPr="00C13447" w:rsidRDefault="00251BCE" w:rsidP="00C13447">
            <w:pPr>
              <w:widowControl w:val="0"/>
              <w:autoSpaceDE w:val="0"/>
              <w:autoSpaceDN w:val="0"/>
              <w:adjustRightInd w:val="0"/>
              <w:spacing w:after="0" w:line="240" w:lineRule="exact"/>
              <w:ind w:right="400"/>
              <w:rPr>
                <w:rFonts w:cs="Calibri"/>
                <w:sz w:val="20"/>
                <w:szCs w:val="20"/>
                <w:lang w:val="en-GB"/>
              </w:rPr>
            </w:pPr>
            <w:r w:rsidRPr="00C13447">
              <w:rPr>
                <w:rFonts w:cs="Calibri"/>
                <w:sz w:val="20"/>
                <w:szCs w:val="20"/>
                <w:lang w:val="en-GB"/>
              </w:rPr>
              <w:t>Research Contacts</w:t>
            </w:r>
          </w:p>
        </w:tc>
        <w:tc>
          <w:tcPr>
            <w:tcW w:w="3701" w:type="pct"/>
            <w:gridSpan w:val="2"/>
            <w:tcBorders>
              <w:top w:val="single" w:sz="4" w:space="0" w:color="auto"/>
              <w:bottom w:val="single" w:sz="4" w:space="0" w:color="auto"/>
            </w:tcBorders>
            <w:shd w:val="clear" w:color="auto" w:fill="auto"/>
          </w:tcPr>
          <w:p w14:paraId="576ED5D0" w14:textId="762FC09C" w:rsidR="00E006A5" w:rsidRPr="00F61F74" w:rsidRDefault="000B4DC4" w:rsidP="00E006A5">
            <w:pPr>
              <w:widowControl w:val="0"/>
              <w:autoSpaceDE w:val="0"/>
              <w:autoSpaceDN w:val="0"/>
              <w:adjustRightInd w:val="0"/>
              <w:spacing w:after="0" w:line="240" w:lineRule="exact"/>
              <w:ind w:right="400"/>
              <w:jc w:val="left"/>
              <w:rPr>
                <w:rFonts w:cs="Calibri"/>
                <w:i/>
                <w:color w:val="58585A" w:themeColor="background2"/>
                <w:lang w:val="fr-FR"/>
              </w:rPr>
            </w:pPr>
            <w:r w:rsidRPr="00F61F74">
              <w:rPr>
                <w:rFonts w:cs="Calibri"/>
                <w:i/>
                <w:color w:val="58585A" w:themeColor="background2"/>
                <w:lang w:val="fr-FR"/>
              </w:rPr>
              <w:t>Paul</w:t>
            </w:r>
            <w:r w:rsidR="00E006A5" w:rsidRPr="00E006A5">
              <w:rPr>
                <w:rFonts w:cs="Calibri"/>
                <w:i/>
                <w:color w:val="58585A" w:themeColor="background2"/>
                <w:lang w:val="fr-FR"/>
              </w:rPr>
              <w:t xml:space="preserve"> </w:t>
            </w:r>
            <w:proofErr w:type="spellStart"/>
            <w:r w:rsidRPr="00F61F74">
              <w:rPr>
                <w:rFonts w:cs="Calibri"/>
                <w:i/>
                <w:color w:val="58585A" w:themeColor="background2"/>
                <w:lang w:val="fr-FR"/>
              </w:rPr>
              <w:t>Vercoustre</w:t>
            </w:r>
            <w:proofErr w:type="spellEnd"/>
            <w:r w:rsidRPr="00F61F74">
              <w:rPr>
                <w:rFonts w:cs="Calibri"/>
                <w:i/>
                <w:color w:val="58585A" w:themeColor="background2"/>
                <w:lang w:val="fr-FR"/>
              </w:rPr>
              <w:t xml:space="preserve">, </w:t>
            </w:r>
            <w:r w:rsidR="00307110" w:rsidRPr="00F61F74">
              <w:rPr>
                <w:rFonts w:cs="Calibri"/>
                <w:i/>
                <w:color w:val="58585A" w:themeColor="background2"/>
                <w:lang w:val="fr-FR"/>
              </w:rPr>
              <w:t>paul.vercoustre@reach-initiative.org</w:t>
            </w:r>
            <w:r w:rsidR="00766681" w:rsidRPr="00F61F74">
              <w:rPr>
                <w:rFonts w:cs="Calibri"/>
                <w:i/>
                <w:color w:val="58585A" w:themeColor="background2"/>
                <w:lang w:val="fr-FR"/>
              </w:rPr>
              <w:t xml:space="preserve"> </w:t>
            </w:r>
          </w:p>
          <w:p w14:paraId="32010AC5" w14:textId="493027AC" w:rsidR="00251BCE" w:rsidRPr="00F61F74" w:rsidRDefault="00307110" w:rsidP="00F61F74">
            <w:pPr>
              <w:widowControl w:val="0"/>
              <w:autoSpaceDE w:val="0"/>
              <w:autoSpaceDN w:val="0"/>
              <w:adjustRightInd w:val="0"/>
              <w:spacing w:after="0" w:line="240" w:lineRule="exact"/>
              <w:ind w:right="400"/>
              <w:jc w:val="left"/>
              <w:rPr>
                <w:rFonts w:cs="Calibri"/>
                <w:i/>
              </w:rPr>
            </w:pPr>
            <w:r w:rsidRPr="00F61F74">
              <w:rPr>
                <w:rFonts w:cs="Calibri"/>
                <w:i/>
                <w:color w:val="58585A" w:themeColor="background2"/>
              </w:rPr>
              <w:t xml:space="preserve">Anish Shrestha, </w:t>
            </w:r>
            <w:r w:rsidR="00FC1113" w:rsidRPr="00F61F74">
              <w:rPr>
                <w:rFonts w:cs="Calibri"/>
                <w:i/>
                <w:color w:val="58585A" w:themeColor="background2"/>
              </w:rPr>
              <w:t>anish.shrestha@reach-initiative.org</w:t>
            </w:r>
          </w:p>
        </w:tc>
      </w:tr>
      <w:tr w:rsidR="00251BCE" w:rsidRPr="003500BA" w14:paraId="362CC107" w14:textId="77777777" w:rsidTr="00C13447">
        <w:tc>
          <w:tcPr>
            <w:tcW w:w="1299" w:type="pct"/>
            <w:tcBorders>
              <w:top w:val="single" w:sz="4" w:space="0" w:color="auto"/>
              <w:bottom w:val="single" w:sz="4" w:space="0" w:color="auto"/>
            </w:tcBorders>
            <w:shd w:val="clear" w:color="auto" w:fill="DDDDDE"/>
          </w:tcPr>
          <w:p w14:paraId="3CBD3345" w14:textId="77777777" w:rsidR="00251BCE" w:rsidRPr="00C13447" w:rsidRDefault="00251BCE" w:rsidP="00C13447">
            <w:pPr>
              <w:widowControl w:val="0"/>
              <w:autoSpaceDE w:val="0"/>
              <w:autoSpaceDN w:val="0"/>
              <w:adjustRightInd w:val="0"/>
              <w:spacing w:after="0" w:line="240" w:lineRule="exact"/>
              <w:ind w:right="400"/>
              <w:rPr>
                <w:rFonts w:cs="Calibri"/>
                <w:sz w:val="20"/>
                <w:szCs w:val="20"/>
                <w:lang w:val="en-GB"/>
              </w:rPr>
            </w:pPr>
            <w:r w:rsidRPr="00C13447">
              <w:rPr>
                <w:rFonts w:cs="Calibri"/>
                <w:sz w:val="20"/>
                <w:szCs w:val="20"/>
                <w:lang w:val="en-GB"/>
              </w:rPr>
              <w:t>Data Management Plan Version</w:t>
            </w:r>
          </w:p>
        </w:tc>
        <w:tc>
          <w:tcPr>
            <w:tcW w:w="1741" w:type="pct"/>
            <w:tcBorders>
              <w:top w:val="single" w:sz="4" w:space="0" w:color="auto"/>
              <w:bottom w:val="single" w:sz="4" w:space="0" w:color="auto"/>
              <w:right w:val="single" w:sz="4" w:space="0" w:color="auto"/>
            </w:tcBorders>
            <w:shd w:val="clear" w:color="auto" w:fill="auto"/>
          </w:tcPr>
          <w:p w14:paraId="4164B31C" w14:textId="271FE2F0" w:rsidR="00251BCE" w:rsidRPr="00C13447" w:rsidRDefault="00251BCE" w:rsidP="00C13447">
            <w:pPr>
              <w:widowControl w:val="0"/>
              <w:autoSpaceDE w:val="0"/>
              <w:autoSpaceDN w:val="0"/>
              <w:adjustRightInd w:val="0"/>
              <w:spacing w:after="0" w:line="240" w:lineRule="exact"/>
              <w:ind w:right="400"/>
              <w:rPr>
                <w:rFonts w:cs="Calibri"/>
                <w:i/>
                <w:sz w:val="20"/>
                <w:szCs w:val="20"/>
                <w:lang w:val="en-GB"/>
              </w:rPr>
            </w:pPr>
            <w:r w:rsidRPr="001B24BB">
              <w:rPr>
                <w:rFonts w:cs="Calibri"/>
                <w:i/>
                <w:color w:val="58585A" w:themeColor="background2"/>
                <w:sz w:val="20"/>
                <w:szCs w:val="20"/>
                <w:lang w:val="en-GB"/>
              </w:rPr>
              <w:t xml:space="preserve">Date: </w:t>
            </w:r>
            <w:r w:rsidR="00F750AD">
              <w:rPr>
                <w:rFonts w:cs="Calibri"/>
                <w:i/>
                <w:color w:val="58585A" w:themeColor="background2"/>
                <w:sz w:val="20"/>
                <w:szCs w:val="20"/>
                <w:lang w:val="en-GB"/>
              </w:rPr>
              <w:t>17</w:t>
            </w:r>
            <w:r w:rsidR="001B24BB" w:rsidRPr="001B24BB">
              <w:rPr>
                <w:rFonts w:cs="Calibri"/>
                <w:i/>
                <w:color w:val="58585A" w:themeColor="background2"/>
                <w:sz w:val="20"/>
                <w:szCs w:val="20"/>
                <w:lang w:val="en-GB"/>
              </w:rPr>
              <w:t xml:space="preserve"> </w:t>
            </w:r>
            <w:r w:rsidRPr="001B24BB">
              <w:rPr>
                <w:rFonts w:cs="Calibri"/>
                <w:i/>
                <w:color w:val="58585A" w:themeColor="background2"/>
                <w:sz w:val="20"/>
                <w:szCs w:val="20"/>
                <w:lang w:val="en-GB"/>
              </w:rPr>
              <w:t>/</w:t>
            </w:r>
            <w:r w:rsidR="001B24BB" w:rsidRPr="001B24BB">
              <w:rPr>
                <w:rFonts w:cs="Calibri"/>
                <w:i/>
                <w:color w:val="58585A" w:themeColor="background2"/>
                <w:sz w:val="20"/>
                <w:szCs w:val="20"/>
                <w:lang w:val="en-GB"/>
              </w:rPr>
              <w:t xml:space="preserve"> </w:t>
            </w:r>
            <w:r w:rsidR="00E153C6">
              <w:rPr>
                <w:rFonts w:cs="Calibri"/>
                <w:i/>
                <w:color w:val="58585A" w:themeColor="background2"/>
                <w:sz w:val="20"/>
                <w:szCs w:val="20"/>
                <w:lang w:val="en-GB"/>
              </w:rPr>
              <w:t>1</w:t>
            </w:r>
            <w:r w:rsidR="001B24BB" w:rsidRPr="001B24BB">
              <w:rPr>
                <w:rFonts w:cs="Calibri"/>
                <w:i/>
                <w:color w:val="58585A" w:themeColor="background2"/>
                <w:sz w:val="20"/>
                <w:szCs w:val="20"/>
                <w:lang w:val="en-GB"/>
              </w:rPr>
              <w:t xml:space="preserve">0 </w:t>
            </w:r>
            <w:r w:rsidRPr="001B24BB">
              <w:rPr>
                <w:rFonts w:cs="Calibri"/>
                <w:i/>
                <w:color w:val="58585A" w:themeColor="background2"/>
                <w:sz w:val="20"/>
                <w:szCs w:val="20"/>
                <w:lang w:val="en-GB"/>
              </w:rPr>
              <w:t>/</w:t>
            </w:r>
            <w:r w:rsidR="001B24BB" w:rsidRPr="001B24BB">
              <w:rPr>
                <w:rFonts w:cs="Calibri"/>
                <w:i/>
                <w:color w:val="58585A" w:themeColor="background2"/>
                <w:sz w:val="20"/>
                <w:szCs w:val="20"/>
                <w:lang w:val="en-GB"/>
              </w:rPr>
              <w:t xml:space="preserve"> 2022</w:t>
            </w:r>
          </w:p>
        </w:tc>
        <w:tc>
          <w:tcPr>
            <w:tcW w:w="1960" w:type="pct"/>
            <w:tcBorders>
              <w:top w:val="single" w:sz="4" w:space="0" w:color="auto"/>
              <w:left w:val="single" w:sz="4" w:space="0" w:color="auto"/>
              <w:bottom w:val="single" w:sz="4" w:space="0" w:color="auto"/>
            </w:tcBorders>
            <w:shd w:val="clear" w:color="auto" w:fill="auto"/>
          </w:tcPr>
          <w:p w14:paraId="4F38193B" w14:textId="1DA2C39A" w:rsidR="00251BCE" w:rsidRPr="001B24BB" w:rsidRDefault="00251BCE" w:rsidP="00C13447">
            <w:pPr>
              <w:widowControl w:val="0"/>
              <w:autoSpaceDE w:val="0"/>
              <w:autoSpaceDN w:val="0"/>
              <w:adjustRightInd w:val="0"/>
              <w:spacing w:after="0" w:line="240" w:lineRule="exact"/>
              <w:ind w:right="400"/>
              <w:rPr>
                <w:rFonts w:cs="Calibri"/>
                <w:i/>
                <w:color w:val="58585A" w:themeColor="background2"/>
                <w:sz w:val="20"/>
                <w:szCs w:val="20"/>
                <w:lang w:val="en-GB"/>
              </w:rPr>
            </w:pPr>
            <w:r w:rsidRPr="001B24BB">
              <w:rPr>
                <w:rFonts w:cs="Calibri"/>
                <w:i/>
                <w:color w:val="58585A" w:themeColor="background2"/>
                <w:sz w:val="20"/>
                <w:szCs w:val="20"/>
                <w:lang w:val="en-GB"/>
              </w:rPr>
              <w:t xml:space="preserve">Version: </w:t>
            </w:r>
            <w:r w:rsidR="001B24BB" w:rsidRPr="001B24BB">
              <w:rPr>
                <w:rFonts w:cs="Calibri"/>
                <w:i/>
                <w:color w:val="58585A" w:themeColor="background2"/>
                <w:sz w:val="20"/>
                <w:szCs w:val="20"/>
                <w:lang w:val="en-GB"/>
              </w:rPr>
              <w:t>01</w:t>
            </w:r>
          </w:p>
        </w:tc>
      </w:tr>
    </w:tbl>
    <w:tbl>
      <w:tblPr>
        <w:tblStyle w:val="TableGrid"/>
        <w:tblW w:w="5199"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9"/>
        <w:gridCol w:w="940"/>
        <w:gridCol w:w="236"/>
        <w:gridCol w:w="433"/>
        <w:gridCol w:w="1981"/>
        <w:gridCol w:w="875"/>
        <w:gridCol w:w="346"/>
        <w:gridCol w:w="20"/>
        <w:gridCol w:w="268"/>
        <w:gridCol w:w="399"/>
        <w:gridCol w:w="1170"/>
        <w:gridCol w:w="1863"/>
        <w:gridCol w:w="10"/>
      </w:tblGrid>
      <w:tr w:rsidR="00251BCE" w:rsidRPr="003500BA" w14:paraId="2CC7DCDA" w14:textId="77777777" w:rsidTr="09FE0F5D">
        <w:trPr>
          <w:gridAfter w:val="1"/>
          <w:wAfter w:w="5" w:type="pct"/>
        </w:trPr>
        <w:tc>
          <w:tcPr>
            <w:tcW w:w="1263" w:type="pct"/>
            <w:gridSpan w:val="2"/>
            <w:tcBorders>
              <w:top w:val="single" w:sz="4" w:space="0" w:color="auto"/>
              <w:bottom w:val="nil"/>
            </w:tcBorders>
            <w:shd w:val="clear" w:color="auto" w:fill="DDDDDE" w:themeFill="accent2" w:themeFillTint="33"/>
          </w:tcPr>
          <w:p w14:paraId="6DF60627" w14:textId="77777777" w:rsidR="00251BCE" w:rsidRPr="00C13447" w:rsidRDefault="00251BCE" w:rsidP="00C13447">
            <w:pPr>
              <w:widowControl w:val="0"/>
              <w:autoSpaceDE w:val="0"/>
              <w:autoSpaceDN w:val="0"/>
              <w:adjustRightInd w:val="0"/>
              <w:spacing w:after="0" w:line="240" w:lineRule="exact"/>
              <w:ind w:right="400"/>
              <w:rPr>
                <w:rFonts w:cs="Calibri"/>
                <w:lang w:val="en-GB"/>
              </w:rPr>
            </w:pPr>
            <w:r w:rsidRPr="00C13447">
              <w:rPr>
                <w:rFonts w:cs="Calibri"/>
                <w:lang w:val="en-GB"/>
              </w:rPr>
              <w:t>Related Policies</w:t>
            </w:r>
          </w:p>
        </w:tc>
        <w:tc>
          <w:tcPr>
            <w:tcW w:w="3732" w:type="pct"/>
            <w:gridSpan w:val="10"/>
            <w:tcBorders>
              <w:top w:val="single" w:sz="4" w:space="0" w:color="auto"/>
              <w:bottom w:val="nil"/>
            </w:tcBorders>
            <w:shd w:val="clear" w:color="auto" w:fill="auto"/>
          </w:tcPr>
          <w:p w14:paraId="18AE21A1" w14:textId="77777777" w:rsidR="00ED39E5" w:rsidRPr="00B75819" w:rsidRDefault="00000000" w:rsidP="00ED39E5">
            <w:pPr>
              <w:widowControl w:val="0"/>
              <w:autoSpaceDE w:val="0"/>
              <w:autoSpaceDN w:val="0"/>
              <w:adjustRightInd w:val="0"/>
              <w:spacing w:after="0" w:line="240" w:lineRule="exact"/>
              <w:ind w:right="400"/>
              <w:rPr>
                <w:rFonts w:cs="Calibri"/>
                <w:sz w:val="20"/>
                <w:lang w:val="en-GB"/>
              </w:rPr>
            </w:pPr>
            <w:hyperlink r:id="rId25" w:history="1">
              <w:r w:rsidR="00ED39E5" w:rsidRPr="00B75819">
                <w:rPr>
                  <w:rStyle w:val="Hyperlink"/>
                  <w:rFonts w:cs="Calibri"/>
                  <w:sz w:val="20"/>
                  <w:lang w:val="en-GB"/>
                </w:rPr>
                <w:t xml:space="preserve">IMPACT, Research Cycle Data Management at IMPACT: Personally Identifiable Information </w:t>
              </w:r>
              <w:r w:rsidR="00ED39E5" w:rsidRPr="00B75819">
                <w:rPr>
                  <w:rStyle w:val="Hyperlink"/>
                  <w:rFonts w:cs="Calibri"/>
                  <w:sz w:val="20"/>
                  <w:lang w:val="en-GB"/>
                </w:rPr>
                <w:lastRenderedPageBreak/>
                <w:t>SOP, August 2019</w:t>
              </w:r>
            </w:hyperlink>
            <w:r w:rsidR="00ED39E5" w:rsidRPr="00B75819">
              <w:rPr>
                <w:rFonts w:cs="Calibri"/>
                <w:sz w:val="20"/>
                <w:lang w:val="en-GB"/>
              </w:rPr>
              <w:t xml:space="preserve"> </w:t>
            </w:r>
          </w:p>
          <w:p w14:paraId="1256F37E" w14:textId="6B4CEC89" w:rsidR="00251BCE" w:rsidRPr="00C13447" w:rsidRDefault="00000000" w:rsidP="00ED39E5">
            <w:pPr>
              <w:widowControl w:val="0"/>
              <w:autoSpaceDE w:val="0"/>
              <w:autoSpaceDN w:val="0"/>
              <w:adjustRightInd w:val="0"/>
              <w:spacing w:after="0" w:line="240" w:lineRule="exact"/>
              <w:ind w:right="400"/>
              <w:rPr>
                <w:rFonts w:cs="Calibri"/>
                <w:lang w:val="en-GB"/>
              </w:rPr>
            </w:pPr>
            <w:hyperlink r:id="rId26" w:history="1">
              <w:r w:rsidR="00ED39E5" w:rsidRPr="00B75819">
                <w:rPr>
                  <w:rStyle w:val="Hyperlink"/>
                  <w:rFonts w:cs="Calibri"/>
                  <w:sz w:val="20"/>
                  <w:lang w:val="en-GB"/>
                </w:rPr>
                <w:t>IMPACT, SOPs for Data Collection during COVID-19, April 2020</w:t>
              </w:r>
            </w:hyperlink>
          </w:p>
        </w:tc>
      </w:tr>
      <w:tr w:rsidR="00251BCE" w:rsidRPr="003500BA" w14:paraId="124F0A41" w14:textId="77777777" w:rsidTr="09FE0F5D">
        <w:trPr>
          <w:gridAfter w:val="1"/>
          <w:wAfter w:w="5" w:type="pct"/>
        </w:trPr>
        <w:tc>
          <w:tcPr>
            <w:tcW w:w="4995" w:type="pct"/>
            <w:gridSpan w:val="12"/>
            <w:tcBorders>
              <w:top w:val="nil"/>
              <w:bottom w:val="nil"/>
            </w:tcBorders>
            <w:shd w:val="clear" w:color="auto" w:fill="9A9A9C" w:themeFill="accent2" w:themeFillTint="99"/>
          </w:tcPr>
          <w:p w14:paraId="0A7053E4"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lastRenderedPageBreak/>
              <w:t>Documentation and Metadata</w:t>
            </w:r>
          </w:p>
        </w:tc>
      </w:tr>
      <w:tr w:rsidR="00747BC8" w:rsidRPr="003500BA" w14:paraId="1ED9F634" w14:textId="77777777" w:rsidTr="09FE0F5D">
        <w:tc>
          <w:tcPr>
            <w:tcW w:w="1263" w:type="pct"/>
            <w:gridSpan w:val="2"/>
            <w:vMerge w:val="restart"/>
            <w:tcBorders>
              <w:top w:val="nil"/>
            </w:tcBorders>
            <w:shd w:val="clear" w:color="auto" w:fill="DDDDDE" w:themeFill="accent2" w:themeFillTint="33"/>
          </w:tcPr>
          <w:p w14:paraId="7D490A78"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What documentation and metadata will accompany the data?</w:t>
            </w:r>
          </w:p>
          <w:p w14:paraId="762399E6"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r w:rsidRPr="00C13447">
              <w:rPr>
                <w:rFonts w:cs="Calibri"/>
                <w:i/>
                <w:color w:val="000000"/>
                <w:lang w:val="en-GB"/>
              </w:rPr>
              <w:t>Select all that apply</w:t>
            </w:r>
          </w:p>
        </w:tc>
        <w:tc>
          <w:tcPr>
            <w:tcW w:w="116" w:type="pct"/>
            <w:tcBorders>
              <w:top w:val="nil"/>
              <w:bottom w:val="single" w:sz="4" w:space="0" w:color="auto"/>
              <w:right w:val="single" w:sz="4" w:space="0" w:color="auto"/>
            </w:tcBorders>
          </w:tcPr>
          <w:p w14:paraId="4ED3F395" w14:textId="594AB81E" w:rsidR="00747BC8" w:rsidRPr="00C13447" w:rsidDel="00AB23E9" w:rsidRDefault="00747BC8" w:rsidP="00747BC8">
            <w:pPr>
              <w:widowControl w:val="0"/>
              <w:autoSpaceDE w:val="0"/>
              <w:autoSpaceDN w:val="0"/>
              <w:adjustRightInd w:val="0"/>
              <w:spacing w:after="0"/>
              <w:ind w:right="400"/>
              <w:jc w:val="center"/>
              <w:rPr>
                <w:rFonts w:cs="Calibri"/>
                <w:b/>
                <w:color w:val="000000"/>
                <w:lang w:val="en-GB"/>
              </w:rPr>
            </w:pPr>
            <w:r>
              <w:rPr>
                <w:lang w:val="en-GB"/>
              </w:rPr>
              <w:t>X</w:t>
            </w:r>
          </w:p>
        </w:tc>
        <w:tc>
          <w:tcPr>
            <w:tcW w:w="1787" w:type="pct"/>
            <w:gridSpan w:val="4"/>
            <w:tcBorders>
              <w:top w:val="nil"/>
              <w:left w:val="single" w:sz="4" w:space="0" w:color="auto"/>
              <w:bottom w:val="single" w:sz="4" w:space="0" w:color="auto"/>
              <w:right w:val="single" w:sz="4" w:space="0" w:color="auto"/>
            </w:tcBorders>
          </w:tcPr>
          <w:p w14:paraId="34346BAE" w14:textId="77777777" w:rsidR="00747BC8" w:rsidRPr="00C13447" w:rsidDel="00AB23E9" w:rsidRDefault="00747BC8" w:rsidP="00747BC8">
            <w:pPr>
              <w:widowControl w:val="0"/>
              <w:autoSpaceDE w:val="0"/>
              <w:autoSpaceDN w:val="0"/>
              <w:adjustRightInd w:val="0"/>
              <w:spacing w:after="0"/>
              <w:ind w:right="400"/>
              <w:rPr>
                <w:b/>
                <w:lang w:val="en-GB"/>
              </w:rPr>
            </w:pPr>
            <w:r w:rsidRPr="00C13447">
              <w:rPr>
                <w:lang w:val="en-GB"/>
              </w:rPr>
              <w:t>Data analysis plan</w:t>
            </w:r>
          </w:p>
        </w:tc>
        <w:tc>
          <w:tcPr>
            <w:tcW w:w="142" w:type="pct"/>
            <w:gridSpan w:val="2"/>
            <w:tcBorders>
              <w:top w:val="nil"/>
              <w:left w:val="single" w:sz="4" w:space="0" w:color="auto"/>
              <w:bottom w:val="single" w:sz="4" w:space="0" w:color="auto"/>
              <w:right w:val="single" w:sz="4" w:space="0" w:color="auto"/>
            </w:tcBorders>
          </w:tcPr>
          <w:p w14:paraId="5A13AFCD" w14:textId="1FD27957" w:rsidR="00747BC8" w:rsidRPr="00C13447" w:rsidDel="00AB23E9" w:rsidRDefault="00747BC8" w:rsidP="00747BC8">
            <w:pPr>
              <w:widowControl w:val="0"/>
              <w:autoSpaceDE w:val="0"/>
              <w:autoSpaceDN w:val="0"/>
              <w:adjustRightInd w:val="0"/>
              <w:spacing w:after="0"/>
              <w:ind w:right="400"/>
              <w:rPr>
                <w:lang w:val="en-GB"/>
              </w:rPr>
            </w:pPr>
            <w:r>
              <w:rPr>
                <w:lang w:val="en-GB"/>
              </w:rPr>
              <w:t>X</w:t>
            </w:r>
          </w:p>
        </w:tc>
        <w:tc>
          <w:tcPr>
            <w:tcW w:w="1692" w:type="pct"/>
            <w:gridSpan w:val="4"/>
            <w:tcBorders>
              <w:top w:val="nil"/>
              <w:left w:val="single" w:sz="4" w:space="0" w:color="auto"/>
              <w:bottom w:val="single" w:sz="4" w:space="0" w:color="auto"/>
            </w:tcBorders>
          </w:tcPr>
          <w:p w14:paraId="404C3127" w14:textId="77777777" w:rsidR="00747BC8" w:rsidRPr="00C13447" w:rsidRDefault="00747BC8" w:rsidP="00747BC8">
            <w:pPr>
              <w:widowControl w:val="0"/>
              <w:autoSpaceDE w:val="0"/>
              <w:autoSpaceDN w:val="0"/>
              <w:adjustRightInd w:val="0"/>
              <w:spacing w:after="0"/>
              <w:ind w:right="400"/>
              <w:rPr>
                <w:lang w:val="en-GB"/>
              </w:rPr>
            </w:pPr>
            <w:r w:rsidRPr="00C13447">
              <w:rPr>
                <w:lang w:val="en-GB"/>
              </w:rPr>
              <w:t>Data Cleaning Log, including:</w:t>
            </w:r>
          </w:p>
          <w:p w14:paraId="46066B4D" w14:textId="77777777" w:rsidR="00747BC8" w:rsidRPr="00C13447" w:rsidRDefault="00747BC8" w:rsidP="00747BC8">
            <w:pPr>
              <w:widowControl w:val="0"/>
              <w:autoSpaceDE w:val="0"/>
              <w:autoSpaceDN w:val="0"/>
              <w:adjustRightInd w:val="0"/>
              <w:spacing w:after="0"/>
              <w:ind w:right="400"/>
              <w:rPr>
                <w:spacing w:val="1"/>
                <w:lang w:val="en-GB"/>
              </w:rPr>
            </w:pPr>
            <w:r w:rsidRPr="00C13447">
              <w:rPr>
                <w:lang w:val="en-GB"/>
              </w:rPr>
              <w:t xml:space="preserve">□ </w:t>
            </w:r>
            <w:r w:rsidRPr="00C13447">
              <w:rPr>
                <w:spacing w:val="1"/>
                <w:lang w:val="en-GB"/>
              </w:rPr>
              <w:t>Deletion Log</w:t>
            </w:r>
          </w:p>
          <w:p w14:paraId="7F4F4368" w14:textId="77777777" w:rsidR="00747BC8" w:rsidRPr="00C13447" w:rsidRDefault="00747BC8" w:rsidP="00747BC8">
            <w:pPr>
              <w:widowControl w:val="0"/>
              <w:autoSpaceDE w:val="0"/>
              <w:autoSpaceDN w:val="0"/>
              <w:adjustRightInd w:val="0"/>
              <w:spacing w:after="0"/>
              <w:ind w:right="400"/>
              <w:rPr>
                <w:rFonts w:cs="Calibri"/>
                <w:color w:val="000000"/>
                <w:lang w:val="en-GB"/>
              </w:rPr>
            </w:pPr>
            <w:r w:rsidRPr="00C13447">
              <w:rPr>
                <w:lang w:val="en-GB"/>
              </w:rPr>
              <w:t>□ Value Change Log</w:t>
            </w:r>
            <w:r w:rsidRPr="00C13447" w:rsidDel="0019279D">
              <w:rPr>
                <w:spacing w:val="1"/>
                <w:lang w:val="en-GB"/>
              </w:rPr>
              <w:t xml:space="preserve"> </w:t>
            </w:r>
          </w:p>
        </w:tc>
      </w:tr>
      <w:tr w:rsidR="00747BC8" w:rsidRPr="003500BA" w14:paraId="6258C5BD" w14:textId="77777777" w:rsidTr="09FE0F5D">
        <w:tc>
          <w:tcPr>
            <w:tcW w:w="1263" w:type="pct"/>
            <w:gridSpan w:val="2"/>
            <w:vMerge/>
          </w:tcPr>
          <w:p w14:paraId="2AC6E177"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single" w:sz="4" w:space="0" w:color="auto"/>
              <w:right w:val="single" w:sz="4" w:space="0" w:color="auto"/>
            </w:tcBorders>
          </w:tcPr>
          <w:p w14:paraId="2AC44B07" w14:textId="77777777" w:rsidR="00747BC8" w:rsidRPr="00C13447" w:rsidDel="00AB23E9" w:rsidRDefault="00747BC8" w:rsidP="00747BC8">
            <w:pPr>
              <w:widowControl w:val="0"/>
              <w:autoSpaceDE w:val="0"/>
              <w:autoSpaceDN w:val="0"/>
              <w:adjustRightInd w:val="0"/>
              <w:spacing w:after="0"/>
              <w:ind w:right="400"/>
              <w:jc w:val="center"/>
              <w:rPr>
                <w:lang w:val="en-GB"/>
              </w:rPr>
            </w:pPr>
            <w:r w:rsidRPr="00C13447">
              <w:rPr>
                <w:lang w:val="en-GB"/>
              </w:rPr>
              <w:t>□</w:t>
            </w:r>
          </w:p>
        </w:tc>
        <w:tc>
          <w:tcPr>
            <w:tcW w:w="1787" w:type="pct"/>
            <w:gridSpan w:val="4"/>
            <w:tcBorders>
              <w:top w:val="single" w:sz="4" w:space="0" w:color="auto"/>
              <w:left w:val="single" w:sz="4" w:space="0" w:color="auto"/>
              <w:bottom w:val="single" w:sz="4" w:space="0" w:color="auto"/>
              <w:right w:val="single" w:sz="4" w:space="0" w:color="auto"/>
            </w:tcBorders>
          </w:tcPr>
          <w:p w14:paraId="477F193E" w14:textId="77777777" w:rsidR="00747BC8" w:rsidRPr="00C13447" w:rsidDel="00AB23E9" w:rsidRDefault="00747BC8" w:rsidP="00747BC8">
            <w:pPr>
              <w:widowControl w:val="0"/>
              <w:autoSpaceDE w:val="0"/>
              <w:autoSpaceDN w:val="0"/>
              <w:adjustRightInd w:val="0"/>
              <w:spacing w:after="0"/>
              <w:ind w:right="400"/>
              <w:rPr>
                <w:lang w:val="en-GB"/>
              </w:rPr>
            </w:pPr>
            <w:r w:rsidRPr="00C13447">
              <w:rPr>
                <w:lang w:val="en-GB"/>
              </w:rPr>
              <w:t>Code book</w:t>
            </w:r>
          </w:p>
        </w:tc>
        <w:tc>
          <w:tcPr>
            <w:tcW w:w="142" w:type="pct"/>
            <w:gridSpan w:val="2"/>
            <w:tcBorders>
              <w:top w:val="single" w:sz="4" w:space="0" w:color="auto"/>
              <w:left w:val="single" w:sz="4" w:space="0" w:color="auto"/>
              <w:bottom w:val="single" w:sz="4" w:space="0" w:color="auto"/>
              <w:right w:val="single" w:sz="4" w:space="0" w:color="auto"/>
            </w:tcBorders>
          </w:tcPr>
          <w:p w14:paraId="71F84739" w14:textId="45B5D504" w:rsidR="00747BC8" w:rsidRPr="00C13447" w:rsidDel="00AB23E9" w:rsidRDefault="00747BC8" w:rsidP="00747BC8">
            <w:pPr>
              <w:widowControl w:val="0"/>
              <w:autoSpaceDE w:val="0"/>
              <w:autoSpaceDN w:val="0"/>
              <w:adjustRightInd w:val="0"/>
              <w:spacing w:after="0"/>
              <w:ind w:right="400"/>
              <w:rPr>
                <w:spacing w:val="1"/>
                <w:w w:val="101"/>
                <w:lang w:val="en-GB"/>
              </w:rPr>
            </w:pPr>
            <w:r>
              <w:rPr>
                <w:lang w:val="en-GB"/>
              </w:rPr>
              <w:t>X</w:t>
            </w:r>
          </w:p>
        </w:tc>
        <w:tc>
          <w:tcPr>
            <w:tcW w:w="1692" w:type="pct"/>
            <w:gridSpan w:val="4"/>
            <w:tcBorders>
              <w:top w:val="single" w:sz="4" w:space="0" w:color="auto"/>
              <w:left w:val="single" w:sz="4" w:space="0" w:color="auto"/>
              <w:bottom w:val="single" w:sz="4" w:space="0" w:color="auto"/>
            </w:tcBorders>
          </w:tcPr>
          <w:p w14:paraId="5CD13E88" w14:textId="77777777" w:rsidR="00747BC8" w:rsidRPr="00C13447" w:rsidDel="00AB23E9" w:rsidRDefault="00747BC8" w:rsidP="00747BC8">
            <w:pPr>
              <w:widowControl w:val="0"/>
              <w:autoSpaceDE w:val="0"/>
              <w:autoSpaceDN w:val="0"/>
              <w:adjustRightInd w:val="0"/>
              <w:spacing w:after="0"/>
              <w:ind w:right="400"/>
              <w:rPr>
                <w:spacing w:val="1"/>
                <w:lang w:val="en-GB"/>
              </w:rPr>
            </w:pPr>
            <w:r w:rsidRPr="00C13447">
              <w:rPr>
                <w:spacing w:val="1"/>
                <w:lang w:val="en-GB"/>
              </w:rPr>
              <w:t>Data Dictionary</w:t>
            </w:r>
          </w:p>
        </w:tc>
      </w:tr>
      <w:tr w:rsidR="00747BC8" w:rsidRPr="003500BA" w14:paraId="148A1D1A" w14:textId="77777777" w:rsidTr="09FE0F5D">
        <w:trPr>
          <w:trHeight w:val="410"/>
        </w:trPr>
        <w:tc>
          <w:tcPr>
            <w:tcW w:w="1263" w:type="pct"/>
            <w:gridSpan w:val="2"/>
            <w:vMerge/>
          </w:tcPr>
          <w:p w14:paraId="02A6D7CE"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single" w:sz="4" w:space="0" w:color="auto"/>
              <w:right w:val="single" w:sz="4" w:space="0" w:color="auto"/>
            </w:tcBorders>
          </w:tcPr>
          <w:p w14:paraId="55B19BC7" w14:textId="77777777" w:rsidR="00747BC8" w:rsidRPr="00C13447" w:rsidDel="00AB23E9" w:rsidRDefault="00747BC8" w:rsidP="00747BC8">
            <w:pPr>
              <w:widowControl w:val="0"/>
              <w:autoSpaceDE w:val="0"/>
              <w:autoSpaceDN w:val="0"/>
              <w:adjustRightInd w:val="0"/>
              <w:spacing w:after="0"/>
              <w:ind w:right="400"/>
              <w:jc w:val="center"/>
              <w:rPr>
                <w:lang w:val="en-GB"/>
              </w:rPr>
            </w:pPr>
            <w:r w:rsidRPr="00C13447">
              <w:rPr>
                <w:lang w:val="en-GB"/>
              </w:rPr>
              <w:t>□</w:t>
            </w:r>
          </w:p>
        </w:tc>
        <w:tc>
          <w:tcPr>
            <w:tcW w:w="1787" w:type="pct"/>
            <w:gridSpan w:val="4"/>
            <w:tcBorders>
              <w:top w:val="single" w:sz="4" w:space="0" w:color="auto"/>
              <w:left w:val="single" w:sz="4" w:space="0" w:color="auto"/>
              <w:bottom w:val="single" w:sz="4" w:space="0" w:color="auto"/>
              <w:right w:val="single" w:sz="4" w:space="0" w:color="auto"/>
            </w:tcBorders>
          </w:tcPr>
          <w:p w14:paraId="19B20600" w14:textId="77777777" w:rsidR="00747BC8" w:rsidRPr="00C13447" w:rsidDel="00AB23E9" w:rsidRDefault="00747BC8" w:rsidP="00747BC8">
            <w:pPr>
              <w:widowControl w:val="0"/>
              <w:autoSpaceDE w:val="0"/>
              <w:autoSpaceDN w:val="0"/>
              <w:adjustRightInd w:val="0"/>
              <w:spacing w:after="0"/>
              <w:ind w:right="400"/>
              <w:rPr>
                <w:lang w:val="en-GB"/>
              </w:rPr>
            </w:pPr>
            <w:r w:rsidRPr="00C13447">
              <w:rPr>
                <w:lang w:val="en-GB"/>
              </w:rPr>
              <w:t>Metadata based on HDX Standards</w:t>
            </w:r>
          </w:p>
        </w:tc>
        <w:tc>
          <w:tcPr>
            <w:tcW w:w="142" w:type="pct"/>
            <w:gridSpan w:val="2"/>
            <w:tcBorders>
              <w:top w:val="single" w:sz="4" w:space="0" w:color="auto"/>
              <w:left w:val="single" w:sz="4" w:space="0" w:color="auto"/>
              <w:bottom w:val="single" w:sz="4" w:space="0" w:color="auto"/>
              <w:right w:val="single" w:sz="4" w:space="0" w:color="auto"/>
            </w:tcBorders>
          </w:tcPr>
          <w:p w14:paraId="5D9CFD46" w14:textId="77777777" w:rsidR="00747BC8" w:rsidRPr="00C13447" w:rsidDel="00AB23E9" w:rsidRDefault="00747BC8" w:rsidP="00747BC8">
            <w:pPr>
              <w:widowControl w:val="0"/>
              <w:autoSpaceDE w:val="0"/>
              <w:autoSpaceDN w:val="0"/>
              <w:adjustRightInd w:val="0"/>
              <w:spacing w:after="0"/>
              <w:ind w:right="400"/>
              <w:rPr>
                <w:spacing w:val="1"/>
                <w:w w:val="101"/>
                <w:lang w:val="en-GB"/>
              </w:rPr>
            </w:pPr>
            <w:r w:rsidRPr="00C13447">
              <w:rPr>
                <w:lang w:val="en-GB"/>
              </w:rPr>
              <w:t>□</w:t>
            </w:r>
          </w:p>
        </w:tc>
        <w:tc>
          <w:tcPr>
            <w:tcW w:w="1692" w:type="pct"/>
            <w:gridSpan w:val="4"/>
            <w:tcBorders>
              <w:top w:val="single" w:sz="4" w:space="0" w:color="auto"/>
              <w:left w:val="single" w:sz="4" w:space="0" w:color="auto"/>
              <w:bottom w:val="single" w:sz="4" w:space="0" w:color="auto"/>
            </w:tcBorders>
          </w:tcPr>
          <w:p w14:paraId="6AAD4703" w14:textId="1EB723E9" w:rsidR="00747BC8" w:rsidRPr="00C13447" w:rsidDel="00AB23E9" w:rsidRDefault="00747BC8" w:rsidP="00747BC8">
            <w:pPr>
              <w:widowControl w:val="0"/>
              <w:autoSpaceDE w:val="0"/>
              <w:autoSpaceDN w:val="0"/>
              <w:adjustRightInd w:val="0"/>
              <w:spacing w:after="0"/>
              <w:ind w:right="400"/>
              <w:rPr>
                <w:spacing w:val="1"/>
                <w:lang w:val="en-GB"/>
              </w:rPr>
            </w:pPr>
            <w:r w:rsidRPr="00203E0E">
              <w:rPr>
                <w:color w:val="58585A" w:themeColor="background2"/>
                <w:sz w:val="20"/>
                <w:lang w:val="en-GB"/>
              </w:rPr>
              <w:t>[Other, Specify]</w:t>
            </w:r>
          </w:p>
        </w:tc>
      </w:tr>
      <w:tr w:rsidR="00747BC8" w:rsidRPr="003500BA" w14:paraId="23789733" w14:textId="77777777" w:rsidTr="09FE0F5D">
        <w:trPr>
          <w:gridAfter w:val="1"/>
          <w:wAfter w:w="5" w:type="pct"/>
        </w:trPr>
        <w:tc>
          <w:tcPr>
            <w:tcW w:w="4995" w:type="pct"/>
            <w:gridSpan w:val="12"/>
            <w:tcBorders>
              <w:top w:val="nil"/>
              <w:bottom w:val="nil"/>
            </w:tcBorders>
            <w:shd w:val="clear" w:color="auto" w:fill="9A9A9C" w:themeFill="accent2" w:themeFillTint="99"/>
          </w:tcPr>
          <w:p w14:paraId="118B2E36" w14:textId="77777777" w:rsidR="00747BC8" w:rsidRPr="00C13447" w:rsidRDefault="00747BC8" w:rsidP="00747BC8">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Ethics and Legal Compliance</w:t>
            </w:r>
          </w:p>
        </w:tc>
      </w:tr>
      <w:tr w:rsidR="00747BC8" w:rsidRPr="003500BA" w14:paraId="0BFAEB8E" w14:textId="77777777" w:rsidTr="09FE0F5D">
        <w:trPr>
          <w:trHeight w:val="294"/>
        </w:trPr>
        <w:tc>
          <w:tcPr>
            <w:tcW w:w="1263" w:type="pct"/>
            <w:gridSpan w:val="2"/>
            <w:vMerge w:val="restart"/>
            <w:tcBorders>
              <w:top w:val="nil"/>
            </w:tcBorders>
            <w:shd w:val="clear" w:color="auto" w:fill="DDDDDE" w:themeFill="accent2" w:themeFillTint="33"/>
          </w:tcPr>
          <w:p w14:paraId="644D413D"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ethical and legal measures will be taken?</w:t>
            </w:r>
          </w:p>
          <w:p w14:paraId="02CCA678"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nil"/>
              <w:bottom w:val="single" w:sz="4" w:space="0" w:color="auto"/>
              <w:right w:val="single" w:sz="4" w:space="0" w:color="auto"/>
            </w:tcBorders>
          </w:tcPr>
          <w:p w14:paraId="001AECE4" w14:textId="143D9C79" w:rsidR="00747BC8" w:rsidRPr="00C13447" w:rsidDel="006C1D0C" w:rsidRDefault="00597DC1" w:rsidP="00747BC8">
            <w:pPr>
              <w:spacing w:after="0"/>
              <w:rPr>
                <w:rFonts w:cs="Calibri"/>
                <w:color w:val="000000"/>
                <w:lang w:val="en-GB"/>
              </w:rPr>
            </w:pPr>
            <w:r>
              <w:rPr>
                <w:rFonts w:cs="Calibri"/>
                <w:color w:val="000000"/>
                <w:lang w:val="en-GB"/>
              </w:rPr>
              <w:t>X</w:t>
            </w:r>
          </w:p>
        </w:tc>
        <w:tc>
          <w:tcPr>
            <w:tcW w:w="1787" w:type="pct"/>
            <w:gridSpan w:val="4"/>
            <w:tcBorders>
              <w:top w:val="nil"/>
              <w:left w:val="single" w:sz="4" w:space="0" w:color="auto"/>
              <w:bottom w:val="single" w:sz="4" w:space="0" w:color="auto"/>
              <w:right w:val="single" w:sz="4" w:space="0" w:color="auto"/>
            </w:tcBorders>
          </w:tcPr>
          <w:p w14:paraId="23FE8926" w14:textId="77777777" w:rsidR="00747BC8" w:rsidRPr="00C13447" w:rsidDel="006C1D0C" w:rsidRDefault="00747BC8" w:rsidP="00747BC8">
            <w:pPr>
              <w:spacing w:after="0"/>
              <w:rPr>
                <w:rFonts w:cs="Calibri"/>
                <w:color w:val="000000"/>
                <w:lang w:val="en-GB"/>
              </w:rPr>
            </w:pPr>
            <w:r w:rsidRPr="00C13447">
              <w:rPr>
                <w:rFonts w:cs="Calibri"/>
                <w:color w:val="000000"/>
                <w:lang w:val="en-GB"/>
              </w:rPr>
              <w:t>Consent of participants to participate</w:t>
            </w:r>
          </w:p>
        </w:tc>
        <w:tc>
          <w:tcPr>
            <w:tcW w:w="142" w:type="pct"/>
            <w:gridSpan w:val="2"/>
            <w:tcBorders>
              <w:top w:val="nil"/>
              <w:left w:val="single" w:sz="4" w:space="0" w:color="auto"/>
              <w:bottom w:val="single" w:sz="4" w:space="0" w:color="auto"/>
              <w:right w:val="single" w:sz="4" w:space="0" w:color="auto"/>
            </w:tcBorders>
          </w:tcPr>
          <w:p w14:paraId="76E0489E" w14:textId="6DC33506" w:rsidR="00747BC8" w:rsidRPr="00C13447" w:rsidDel="006C1D0C" w:rsidRDefault="00597DC1" w:rsidP="00747BC8">
            <w:pPr>
              <w:spacing w:after="0"/>
              <w:rPr>
                <w:rFonts w:cs="Calibri"/>
                <w:color w:val="000000"/>
                <w:lang w:val="en-GB"/>
              </w:rPr>
            </w:pPr>
            <w:r>
              <w:rPr>
                <w:rFonts w:cs="Calibri"/>
                <w:color w:val="000000"/>
                <w:lang w:val="en-GB"/>
              </w:rPr>
              <w:t>X</w:t>
            </w:r>
          </w:p>
        </w:tc>
        <w:tc>
          <w:tcPr>
            <w:tcW w:w="1692" w:type="pct"/>
            <w:gridSpan w:val="4"/>
            <w:tcBorders>
              <w:top w:val="nil"/>
              <w:left w:val="single" w:sz="4" w:space="0" w:color="auto"/>
              <w:bottom w:val="single" w:sz="4" w:space="0" w:color="auto"/>
            </w:tcBorders>
          </w:tcPr>
          <w:p w14:paraId="154ED2D5" w14:textId="77777777" w:rsidR="00747BC8" w:rsidRPr="00F61F74" w:rsidRDefault="00747BC8" w:rsidP="00747BC8">
            <w:pPr>
              <w:pStyle w:val="CommentText"/>
              <w:spacing w:after="0"/>
              <w:rPr>
                <w:rFonts w:ascii="Arial Narrow" w:hAnsi="Arial Narrow" w:cs="Calibri"/>
                <w:color w:val="000000"/>
                <w:sz w:val="22"/>
                <w:szCs w:val="22"/>
                <w:lang w:val="en-GB"/>
              </w:rPr>
            </w:pPr>
            <w:r w:rsidRPr="00F61F74">
              <w:rPr>
                <w:rFonts w:ascii="Arial Narrow" w:hAnsi="Arial Narrow" w:cs="Calibri"/>
                <w:color w:val="000000"/>
                <w:sz w:val="22"/>
                <w:szCs w:val="22"/>
                <w:lang w:val="en-GB"/>
              </w:rPr>
              <w:t>Consent of participants to share personal information with other agencies</w:t>
            </w:r>
          </w:p>
        </w:tc>
      </w:tr>
      <w:tr w:rsidR="00747BC8" w:rsidRPr="003500BA" w14:paraId="0342E3A9" w14:textId="77777777" w:rsidTr="09FE0F5D">
        <w:trPr>
          <w:trHeight w:val="294"/>
        </w:trPr>
        <w:tc>
          <w:tcPr>
            <w:tcW w:w="1263" w:type="pct"/>
            <w:gridSpan w:val="2"/>
            <w:vMerge/>
          </w:tcPr>
          <w:p w14:paraId="342B6693"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nil"/>
              <w:bottom w:val="single" w:sz="4" w:space="0" w:color="auto"/>
              <w:right w:val="single" w:sz="4" w:space="0" w:color="auto"/>
            </w:tcBorders>
          </w:tcPr>
          <w:p w14:paraId="000AF3E4" w14:textId="77777777" w:rsidR="00747BC8" w:rsidRPr="00C13447" w:rsidRDefault="00747BC8" w:rsidP="00747BC8">
            <w:pPr>
              <w:spacing w:after="0"/>
              <w:rPr>
                <w:lang w:val="en-GB"/>
              </w:rPr>
            </w:pPr>
            <w:r w:rsidRPr="00C13447">
              <w:rPr>
                <w:lang w:val="en-GB"/>
              </w:rPr>
              <w:t>□</w:t>
            </w:r>
          </w:p>
        </w:tc>
        <w:tc>
          <w:tcPr>
            <w:tcW w:w="1787" w:type="pct"/>
            <w:gridSpan w:val="4"/>
            <w:tcBorders>
              <w:top w:val="nil"/>
              <w:left w:val="single" w:sz="4" w:space="0" w:color="auto"/>
              <w:bottom w:val="single" w:sz="4" w:space="0" w:color="auto"/>
              <w:right w:val="single" w:sz="4" w:space="0" w:color="auto"/>
            </w:tcBorders>
          </w:tcPr>
          <w:p w14:paraId="3F3B272D" w14:textId="77777777" w:rsidR="00747BC8" w:rsidRPr="00C13447" w:rsidRDefault="00747BC8" w:rsidP="00747BC8">
            <w:pPr>
              <w:spacing w:after="0"/>
              <w:rPr>
                <w:rFonts w:cs="Calibri"/>
                <w:color w:val="000000"/>
                <w:lang w:val="en-GB"/>
              </w:rPr>
            </w:pPr>
            <w:r w:rsidRPr="00C13447">
              <w:rPr>
                <w:rFonts w:cs="Calibri"/>
                <w:color w:val="000000"/>
                <w:lang w:val="en-GB"/>
              </w:rPr>
              <w:t>No collection of personally identifiable data will take place</w:t>
            </w:r>
          </w:p>
        </w:tc>
        <w:tc>
          <w:tcPr>
            <w:tcW w:w="142" w:type="pct"/>
            <w:gridSpan w:val="2"/>
            <w:tcBorders>
              <w:top w:val="nil"/>
              <w:left w:val="single" w:sz="4" w:space="0" w:color="auto"/>
              <w:bottom w:val="single" w:sz="4" w:space="0" w:color="auto"/>
              <w:right w:val="single" w:sz="4" w:space="0" w:color="auto"/>
            </w:tcBorders>
          </w:tcPr>
          <w:p w14:paraId="5B5ACFC6" w14:textId="2F6EAC9E" w:rsidR="00747BC8" w:rsidRPr="00C13447" w:rsidRDefault="00597DC1" w:rsidP="00747BC8">
            <w:pPr>
              <w:spacing w:after="0"/>
              <w:rPr>
                <w:lang w:val="en-GB"/>
              </w:rPr>
            </w:pPr>
            <w:r>
              <w:rPr>
                <w:rFonts w:cs="Calibri"/>
                <w:color w:val="000000"/>
                <w:lang w:val="en-GB"/>
              </w:rPr>
              <w:t>X</w:t>
            </w:r>
          </w:p>
        </w:tc>
        <w:tc>
          <w:tcPr>
            <w:tcW w:w="1692" w:type="pct"/>
            <w:gridSpan w:val="4"/>
            <w:tcBorders>
              <w:top w:val="nil"/>
              <w:left w:val="single" w:sz="4" w:space="0" w:color="auto"/>
              <w:bottom w:val="single" w:sz="4" w:space="0" w:color="auto"/>
            </w:tcBorders>
          </w:tcPr>
          <w:p w14:paraId="45E1D205" w14:textId="77777777" w:rsidR="00747BC8" w:rsidRPr="00C13447" w:rsidRDefault="00747BC8" w:rsidP="00747BC8">
            <w:pPr>
              <w:spacing w:after="0"/>
              <w:rPr>
                <w:rFonts w:cs="Calibri"/>
                <w:color w:val="000000"/>
                <w:lang w:val="en-GB"/>
              </w:rPr>
            </w:pPr>
            <w:r w:rsidRPr="00C13447">
              <w:rPr>
                <w:rFonts w:cs="Calibri"/>
                <w:color w:val="000000"/>
                <w:lang w:val="en-GB"/>
              </w:rPr>
              <w:t>Gender, child protection and other protection issues are taken into account</w:t>
            </w:r>
          </w:p>
        </w:tc>
      </w:tr>
      <w:tr w:rsidR="00747BC8" w:rsidRPr="003500BA" w14:paraId="711FF1E6" w14:textId="77777777" w:rsidTr="09FE0F5D">
        <w:trPr>
          <w:trHeight w:val="294"/>
        </w:trPr>
        <w:tc>
          <w:tcPr>
            <w:tcW w:w="1263" w:type="pct"/>
            <w:gridSpan w:val="2"/>
            <w:vMerge/>
          </w:tcPr>
          <w:p w14:paraId="382475B4"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nil"/>
              <w:bottom w:val="single" w:sz="4" w:space="0" w:color="auto"/>
              <w:right w:val="single" w:sz="4" w:space="0" w:color="auto"/>
            </w:tcBorders>
          </w:tcPr>
          <w:p w14:paraId="69C453C8" w14:textId="7C0A06CD" w:rsidR="00747BC8" w:rsidRPr="00C13447" w:rsidRDefault="00597DC1" w:rsidP="00747BC8">
            <w:pPr>
              <w:spacing w:after="0"/>
              <w:rPr>
                <w:lang w:val="en-GB"/>
              </w:rPr>
            </w:pPr>
            <w:r>
              <w:rPr>
                <w:rFonts w:cs="Calibri"/>
                <w:color w:val="000000"/>
                <w:lang w:val="en-GB"/>
              </w:rPr>
              <w:t>X</w:t>
            </w:r>
          </w:p>
        </w:tc>
        <w:tc>
          <w:tcPr>
            <w:tcW w:w="1787" w:type="pct"/>
            <w:gridSpan w:val="4"/>
            <w:tcBorders>
              <w:top w:val="nil"/>
              <w:left w:val="single" w:sz="4" w:space="0" w:color="auto"/>
              <w:bottom w:val="single" w:sz="4" w:space="0" w:color="auto"/>
              <w:right w:val="single" w:sz="4" w:space="0" w:color="auto"/>
            </w:tcBorders>
          </w:tcPr>
          <w:p w14:paraId="2BCF04E3" w14:textId="77777777" w:rsidR="00747BC8" w:rsidRPr="00C13447" w:rsidRDefault="00747BC8" w:rsidP="00747BC8">
            <w:pPr>
              <w:spacing w:after="0"/>
              <w:rPr>
                <w:rFonts w:cs="Calibri"/>
                <w:color w:val="000000"/>
                <w:lang w:val="en-GB"/>
              </w:rPr>
            </w:pPr>
            <w:r w:rsidRPr="00C13447">
              <w:rPr>
                <w:rFonts w:cs="Calibri"/>
                <w:color w:val="000000"/>
                <w:lang w:val="en-GB"/>
              </w:rPr>
              <w:t>All participants reached age of majority</w:t>
            </w:r>
          </w:p>
        </w:tc>
        <w:tc>
          <w:tcPr>
            <w:tcW w:w="142" w:type="pct"/>
            <w:gridSpan w:val="2"/>
            <w:tcBorders>
              <w:top w:val="nil"/>
              <w:left w:val="single" w:sz="4" w:space="0" w:color="auto"/>
              <w:bottom w:val="single" w:sz="4" w:space="0" w:color="auto"/>
              <w:right w:val="single" w:sz="4" w:space="0" w:color="auto"/>
            </w:tcBorders>
          </w:tcPr>
          <w:p w14:paraId="3FFB3B27" w14:textId="77777777" w:rsidR="00747BC8" w:rsidRPr="00C13447" w:rsidRDefault="00747BC8" w:rsidP="00747BC8">
            <w:pPr>
              <w:spacing w:after="0"/>
              <w:rPr>
                <w:lang w:val="en-GB"/>
              </w:rPr>
            </w:pPr>
          </w:p>
        </w:tc>
        <w:tc>
          <w:tcPr>
            <w:tcW w:w="1692" w:type="pct"/>
            <w:gridSpan w:val="4"/>
            <w:tcBorders>
              <w:top w:val="nil"/>
              <w:left w:val="single" w:sz="4" w:space="0" w:color="auto"/>
              <w:bottom w:val="single" w:sz="4" w:space="0" w:color="auto"/>
            </w:tcBorders>
          </w:tcPr>
          <w:p w14:paraId="241913F9" w14:textId="7F47B757" w:rsidR="00747BC8" w:rsidRPr="00C13447" w:rsidRDefault="00747BC8" w:rsidP="00747BC8">
            <w:pPr>
              <w:spacing w:after="0"/>
              <w:rPr>
                <w:rFonts w:cs="Calibri"/>
                <w:color w:val="000000"/>
                <w:lang w:val="en-GB"/>
              </w:rPr>
            </w:pPr>
            <w:r w:rsidRPr="00203E0E">
              <w:rPr>
                <w:color w:val="58585A" w:themeColor="background2"/>
                <w:sz w:val="20"/>
                <w:lang w:val="en-GB"/>
              </w:rPr>
              <w:t>[Other, Specify]</w:t>
            </w:r>
          </w:p>
        </w:tc>
      </w:tr>
      <w:tr w:rsidR="00747BC8" w:rsidRPr="003500BA" w14:paraId="6700CBE5" w14:textId="77777777" w:rsidTr="09FE0F5D">
        <w:trPr>
          <w:gridAfter w:val="1"/>
          <w:wAfter w:w="5" w:type="pct"/>
        </w:trPr>
        <w:tc>
          <w:tcPr>
            <w:tcW w:w="1263" w:type="pct"/>
            <w:gridSpan w:val="2"/>
            <w:tcBorders>
              <w:bottom w:val="nil"/>
            </w:tcBorders>
            <w:shd w:val="clear" w:color="auto" w:fill="DDDDDE" w:themeFill="accent2" w:themeFillTint="33"/>
          </w:tcPr>
          <w:p w14:paraId="718FF877"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Who will own the copyright and Intellectual Property Rights for the data that is collected?</w:t>
            </w:r>
          </w:p>
          <w:p w14:paraId="3B3BED6F"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3732" w:type="pct"/>
            <w:gridSpan w:val="10"/>
            <w:tcBorders>
              <w:bottom w:val="nil"/>
            </w:tcBorders>
          </w:tcPr>
          <w:p w14:paraId="05108D13" w14:textId="3144BA33" w:rsidR="00747BC8" w:rsidRPr="00C13447" w:rsidRDefault="00597DC1" w:rsidP="00747BC8">
            <w:pPr>
              <w:widowControl w:val="0"/>
              <w:autoSpaceDE w:val="0"/>
              <w:autoSpaceDN w:val="0"/>
              <w:adjustRightInd w:val="0"/>
              <w:spacing w:after="0" w:line="240" w:lineRule="exact"/>
              <w:ind w:right="400"/>
              <w:rPr>
                <w:rFonts w:cs="Calibri"/>
                <w:color w:val="000000"/>
                <w:lang w:val="en-GB"/>
              </w:rPr>
            </w:pPr>
            <w:r>
              <w:rPr>
                <w:rFonts w:cs="Calibri"/>
                <w:i/>
                <w:color w:val="58585A" w:themeColor="background2"/>
                <w:lang w:val="en-GB"/>
              </w:rPr>
              <w:t>IMPACT</w:t>
            </w:r>
          </w:p>
        </w:tc>
      </w:tr>
      <w:tr w:rsidR="00747BC8" w:rsidRPr="003500BA" w14:paraId="69751F85" w14:textId="77777777" w:rsidTr="09FE0F5D">
        <w:trPr>
          <w:gridAfter w:val="1"/>
          <w:wAfter w:w="5" w:type="pct"/>
        </w:trPr>
        <w:tc>
          <w:tcPr>
            <w:tcW w:w="4995" w:type="pct"/>
            <w:gridSpan w:val="12"/>
            <w:tcBorders>
              <w:top w:val="nil"/>
              <w:bottom w:val="nil"/>
            </w:tcBorders>
            <w:shd w:val="clear" w:color="auto" w:fill="9A9A9C" w:themeFill="accent2" w:themeFillTint="99"/>
          </w:tcPr>
          <w:p w14:paraId="249B00A9" w14:textId="77777777" w:rsidR="00747BC8" w:rsidRPr="00C13447" w:rsidRDefault="00747BC8" w:rsidP="00747BC8">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Storage and Backup</w:t>
            </w:r>
          </w:p>
        </w:tc>
      </w:tr>
      <w:tr w:rsidR="00597DC1" w:rsidRPr="003500BA" w14:paraId="015BD6D8" w14:textId="77777777" w:rsidTr="09FE0F5D">
        <w:trPr>
          <w:trHeight w:val="480"/>
        </w:trPr>
        <w:tc>
          <w:tcPr>
            <w:tcW w:w="1263" w:type="pct"/>
            <w:gridSpan w:val="2"/>
            <w:vMerge w:val="restart"/>
            <w:tcBorders>
              <w:top w:val="nil"/>
            </w:tcBorders>
            <w:shd w:val="clear" w:color="auto" w:fill="DDDDDE" w:themeFill="accent2" w:themeFillTint="33"/>
          </w:tcPr>
          <w:p w14:paraId="4D472023" w14:textId="6910A291" w:rsidR="00597DC1" w:rsidRPr="00C13447" w:rsidRDefault="00597DC1" w:rsidP="00597DC1">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data be </w:t>
            </w:r>
            <w:r w:rsidRPr="003500BA">
              <w:rPr>
                <w:rFonts w:cs="Calibri"/>
                <w:color w:val="000000"/>
                <w:lang w:val="en-GB"/>
              </w:rPr>
              <w:t>stored and</w:t>
            </w:r>
            <w:r w:rsidRPr="00C13447">
              <w:rPr>
                <w:rFonts w:cs="Calibri"/>
                <w:color w:val="000000"/>
                <w:lang w:val="en-GB"/>
              </w:rPr>
              <w:t xml:space="preserve"> backed up during the research?</w:t>
            </w:r>
          </w:p>
        </w:tc>
        <w:tc>
          <w:tcPr>
            <w:tcW w:w="116" w:type="pct"/>
            <w:tcBorders>
              <w:top w:val="nil"/>
              <w:bottom w:val="single" w:sz="4" w:space="0" w:color="auto"/>
              <w:right w:val="single" w:sz="4" w:space="0" w:color="auto"/>
            </w:tcBorders>
          </w:tcPr>
          <w:p w14:paraId="3CA8AAFE" w14:textId="2F0391D3" w:rsidR="00597DC1" w:rsidRPr="00C13447" w:rsidRDefault="00597DC1" w:rsidP="00597DC1">
            <w:pPr>
              <w:spacing w:after="0"/>
              <w:rPr>
                <w:lang w:val="en-GB"/>
              </w:rPr>
            </w:pPr>
            <w:r>
              <w:rPr>
                <w:rFonts w:cs="Calibri"/>
                <w:color w:val="000000"/>
                <w:lang w:val="en-GB"/>
              </w:rPr>
              <w:t>X</w:t>
            </w:r>
          </w:p>
        </w:tc>
        <w:tc>
          <w:tcPr>
            <w:tcW w:w="1787" w:type="pct"/>
            <w:gridSpan w:val="4"/>
            <w:tcBorders>
              <w:top w:val="nil"/>
              <w:left w:val="single" w:sz="4" w:space="0" w:color="auto"/>
              <w:bottom w:val="single" w:sz="4" w:space="0" w:color="auto"/>
              <w:right w:val="single" w:sz="4" w:space="0" w:color="auto"/>
            </w:tcBorders>
          </w:tcPr>
          <w:p w14:paraId="2DB4A8AB" w14:textId="77777777" w:rsidR="00597DC1" w:rsidRPr="00C13447" w:rsidRDefault="00597DC1" w:rsidP="00597DC1">
            <w:pPr>
              <w:spacing w:after="0"/>
              <w:rPr>
                <w:lang w:val="en-GB"/>
              </w:rPr>
            </w:pPr>
            <w:r w:rsidRPr="00C13447">
              <w:rPr>
                <w:lang w:val="en-GB"/>
              </w:rPr>
              <w:t>IMPACT/REACH Kobo Server</w:t>
            </w:r>
          </w:p>
        </w:tc>
        <w:tc>
          <w:tcPr>
            <w:tcW w:w="142" w:type="pct"/>
            <w:gridSpan w:val="2"/>
            <w:tcBorders>
              <w:top w:val="nil"/>
              <w:left w:val="single" w:sz="4" w:space="0" w:color="auto"/>
              <w:bottom w:val="single" w:sz="4" w:space="0" w:color="auto"/>
              <w:right w:val="single" w:sz="4" w:space="0" w:color="auto"/>
            </w:tcBorders>
          </w:tcPr>
          <w:p w14:paraId="06B76C29" w14:textId="77777777" w:rsidR="00597DC1" w:rsidRPr="00C13447" w:rsidRDefault="00597DC1" w:rsidP="00597DC1">
            <w:pPr>
              <w:spacing w:after="0"/>
              <w:rPr>
                <w:lang w:val="en-GB"/>
              </w:rPr>
            </w:pPr>
            <w:r w:rsidRPr="00C13447">
              <w:rPr>
                <w:lang w:val="en-GB"/>
              </w:rPr>
              <w:t>□</w:t>
            </w:r>
          </w:p>
        </w:tc>
        <w:tc>
          <w:tcPr>
            <w:tcW w:w="1692" w:type="pct"/>
            <w:gridSpan w:val="4"/>
            <w:tcBorders>
              <w:top w:val="nil"/>
              <w:left w:val="single" w:sz="4" w:space="0" w:color="auto"/>
              <w:bottom w:val="single" w:sz="4" w:space="0" w:color="auto"/>
            </w:tcBorders>
          </w:tcPr>
          <w:p w14:paraId="45BD11AC" w14:textId="090ECFC0" w:rsidR="00597DC1" w:rsidRPr="00C13447" w:rsidRDefault="00597DC1" w:rsidP="00597DC1">
            <w:pPr>
              <w:spacing w:after="0"/>
              <w:rPr>
                <w:lang w:val="en-GB"/>
              </w:rPr>
            </w:pPr>
            <w:r w:rsidRPr="00C13447">
              <w:rPr>
                <w:lang w:val="en-GB"/>
              </w:rPr>
              <w:t xml:space="preserve">Other Kobo Server: </w:t>
            </w:r>
            <w:r w:rsidRPr="00F044C6">
              <w:rPr>
                <w:i/>
                <w:color w:val="58585A" w:themeColor="background2"/>
                <w:lang w:val="en-GB"/>
              </w:rPr>
              <w:t>[specify]</w:t>
            </w:r>
          </w:p>
        </w:tc>
      </w:tr>
      <w:tr w:rsidR="00747BC8" w:rsidRPr="003500BA" w14:paraId="3CA3C7FE" w14:textId="77777777" w:rsidTr="09FE0F5D">
        <w:trPr>
          <w:trHeight w:val="480"/>
        </w:trPr>
        <w:tc>
          <w:tcPr>
            <w:tcW w:w="1263" w:type="pct"/>
            <w:gridSpan w:val="2"/>
            <w:vMerge/>
          </w:tcPr>
          <w:p w14:paraId="3B4DCA67"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single" w:sz="4" w:space="0" w:color="auto"/>
              <w:right w:val="single" w:sz="4" w:space="0" w:color="auto"/>
            </w:tcBorders>
          </w:tcPr>
          <w:p w14:paraId="325A9229" w14:textId="77777777" w:rsidR="00747BC8" w:rsidRPr="00C13447" w:rsidRDefault="00747BC8" w:rsidP="00747BC8">
            <w:pPr>
              <w:spacing w:after="0"/>
              <w:rPr>
                <w:lang w:val="en-GB"/>
              </w:rPr>
            </w:pPr>
            <w:r w:rsidRPr="00C13447">
              <w:rPr>
                <w:lang w:val="en-GB"/>
              </w:rPr>
              <w:t>□</w:t>
            </w:r>
          </w:p>
        </w:tc>
        <w:tc>
          <w:tcPr>
            <w:tcW w:w="1787" w:type="pct"/>
            <w:gridSpan w:val="4"/>
            <w:tcBorders>
              <w:top w:val="single" w:sz="4" w:space="0" w:color="auto"/>
              <w:left w:val="single" w:sz="4" w:space="0" w:color="auto"/>
              <w:bottom w:val="single" w:sz="4" w:space="0" w:color="auto"/>
              <w:right w:val="single" w:sz="4" w:space="0" w:color="auto"/>
            </w:tcBorders>
          </w:tcPr>
          <w:p w14:paraId="57A5EB6F" w14:textId="77777777" w:rsidR="00747BC8" w:rsidRPr="00C13447" w:rsidRDefault="00747BC8" w:rsidP="00747BC8">
            <w:pPr>
              <w:spacing w:after="0"/>
              <w:rPr>
                <w:lang w:val="en-GB"/>
              </w:rPr>
            </w:pPr>
            <w:r w:rsidRPr="00C13447">
              <w:rPr>
                <w:lang w:val="en-GB"/>
              </w:rPr>
              <w:t>IMPACT Global Physical / Cloud Server</w:t>
            </w:r>
          </w:p>
        </w:tc>
        <w:tc>
          <w:tcPr>
            <w:tcW w:w="142" w:type="pct"/>
            <w:gridSpan w:val="2"/>
            <w:tcBorders>
              <w:top w:val="single" w:sz="4" w:space="0" w:color="auto"/>
              <w:left w:val="single" w:sz="4" w:space="0" w:color="auto"/>
              <w:bottom w:val="single" w:sz="4" w:space="0" w:color="auto"/>
              <w:right w:val="single" w:sz="4" w:space="0" w:color="auto"/>
            </w:tcBorders>
          </w:tcPr>
          <w:p w14:paraId="1345F88A" w14:textId="77777777" w:rsidR="00747BC8" w:rsidRPr="00C13447" w:rsidRDefault="00747BC8" w:rsidP="00747BC8">
            <w:pPr>
              <w:spacing w:after="0"/>
              <w:rPr>
                <w:lang w:val="en-GB"/>
              </w:rPr>
            </w:pPr>
            <w:r w:rsidRPr="00C13447">
              <w:rPr>
                <w:lang w:val="en-GB"/>
              </w:rPr>
              <w:t>□</w:t>
            </w:r>
          </w:p>
        </w:tc>
        <w:tc>
          <w:tcPr>
            <w:tcW w:w="1692" w:type="pct"/>
            <w:gridSpan w:val="4"/>
            <w:tcBorders>
              <w:top w:val="single" w:sz="4" w:space="0" w:color="auto"/>
              <w:left w:val="single" w:sz="4" w:space="0" w:color="auto"/>
              <w:bottom w:val="single" w:sz="4" w:space="0" w:color="auto"/>
            </w:tcBorders>
          </w:tcPr>
          <w:p w14:paraId="7E5C793B" w14:textId="77777777" w:rsidR="00747BC8" w:rsidRPr="00C13447" w:rsidRDefault="00747BC8" w:rsidP="00747BC8">
            <w:pPr>
              <w:spacing w:after="0"/>
              <w:rPr>
                <w:lang w:val="en-GB"/>
              </w:rPr>
            </w:pPr>
            <w:r w:rsidRPr="00C13447">
              <w:rPr>
                <w:lang w:val="en-GB"/>
              </w:rPr>
              <w:t>Country/Internal Server</w:t>
            </w:r>
          </w:p>
        </w:tc>
      </w:tr>
      <w:tr w:rsidR="00747BC8" w:rsidRPr="003500BA" w14:paraId="5C2AED3C" w14:textId="77777777" w:rsidTr="09FE0F5D">
        <w:trPr>
          <w:trHeight w:val="480"/>
        </w:trPr>
        <w:tc>
          <w:tcPr>
            <w:tcW w:w="1263" w:type="pct"/>
            <w:gridSpan w:val="2"/>
            <w:vMerge/>
          </w:tcPr>
          <w:p w14:paraId="723C22FA"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single" w:sz="4" w:space="0" w:color="auto"/>
              <w:right w:val="single" w:sz="4" w:space="0" w:color="auto"/>
            </w:tcBorders>
          </w:tcPr>
          <w:p w14:paraId="0816CA82" w14:textId="77777777" w:rsidR="00747BC8" w:rsidRPr="00C13447" w:rsidRDefault="00747BC8" w:rsidP="00747BC8">
            <w:pPr>
              <w:spacing w:after="0"/>
              <w:rPr>
                <w:lang w:val="en-GB"/>
              </w:rPr>
            </w:pPr>
            <w:r w:rsidRPr="00C13447">
              <w:rPr>
                <w:lang w:val="en-GB"/>
              </w:rPr>
              <w:t>□</w:t>
            </w:r>
          </w:p>
        </w:tc>
        <w:tc>
          <w:tcPr>
            <w:tcW w:w="1787" w:type="pct"/>
            <w:gridSpan w:val="4"/>
            <w:tcBorders>
              <w:top w:val="single" w:sz="4" w:space="0" w:color="auto"/>
              <w:left w:val="single" w:sz="4" w:space="0" w:color="auto"/>
              <w:bottom w:val="single" w:sz="4" w:space="0" w:color="auto"/>
              <w:right w:val="single" w:sz="4" w:space="0" w:color="auto"/>
            </w:tcBorders>
          </w:tcPr>
          <w:p w14:paraId="6D63901A" w14:textId="77777777" w:rsidR="00747BC8" w:rsidRPr="00C13447" w:rsidRDefault="00747BC8" w:rsidP="00747BC8">
            <w:pPr>
              <w:spacing w:after="0"/>
              <w:rPr>
                <w:lang w:val="en-GB"/>
              </w:rPr>
            </w:pPr>
            <w:r w:rsidRPr="00C13447">
              <w:rPr>
                <w:lang w:val="en-GB"/>
              </w:rPr>
              <w:t>On devices held by REACH staff</w:t>
            </w:r>
          </w:p>
        </w:tc>
        <w:tc>
          <w:tcPr>
            <w:tcW w:w="142" w:type="pct"/>
            <w:gridSpan w:val="2"/>
            <w:tcBorders>
              <w:top w:val="single" w:sz="4" w:space="0" w:color="auto"/>
              <w:left w:val="single" w:sz="4" w:space="0" w:color="auto"/>
              <w:bottom w:val="single" w:sz="4" w:space="0" w:color="auto"/>
              <w:right w:val="single" w:sz="4" w:space="0" w:color="auto"/>
            </w:tcBorders>
          </w:tcPr>
          <w:p w14:paraId="1F9C1C19" w14:textId="77777777" w:rsidR="00747BC8" w:rsidRPr="00C13447" w:rsidRDefault="00747BC8" w:rsidP="00747BC8">
            <w:pPr>
              <w:spacing w:after="0"/>
              <w:rPr>
                <w:lang w:val="en-GB"/>
              </w:rPr>
            </w:pPr>
            <w:r w:rsidRPr="00C13447">
              <w:rPr>
                <w:lang w:val="en-GB"/>
              </w:rPr>
              <w:t>□</w:t>
            </w:r>
          </w:p>
        </w:tc>
        <w:tc>
          <w:tcPr>
            <w:tcW w:w="1692" w:type="pct"/>
            <w:gridSpan w:val="4"/>
            <w:tcBorders>
              <w:top w:val="single" w:sz="4" w:space="0" w:color="auto"/>
              <w:left w:val="single" w:sz="4" w:space="0" w:color="auto"/>
              <w:bottom w:val="single" w:sz="4" w:space="0" w:color="auto"/>
            </w:tcBorders>
          </w:tcPr>
          <w:p w14:paraId="42EEBF3A" w14:textId="77777777" w:rsidR="00747BC8" w:rsidRPr="00C13447" w:rsidRDefault="00747BC8" w:rsidP="00747BC8">
            <w:pPr>
              <w:spacing w:after="0"/>
              <w:rPr>
                <w:i/>
                <w:lang w:val="en-GB"/>
              </w:rPr>
            </w:pPr>
            <w:r w:rsidRPr="00C13447">
              <w:rPr>
                <w:lang w:val="en-GB"/>
              </w:rPr>
              <w:t xml:space="preserve">Physical location </w:t>
            </w:r>
            <w:r w:rsidRPr="00F044C6">
              <w:rPr>
                <w:i/>
                <w:color w:val="58585A" w:themeColor="background2"/>
                <w:lang w:val="en-GB"/>
              </w:rPr>
              <w:t>[specify]</w:t>
            </w:r>
          </w:p>
        </w:tc>
      </w:tr>
      <w:tr w:rsidR="00747BC8" w:rsidRPr="003500BA" w14:paraId="0996F78F" w14:textId="77777777" w:rsidTr="09FE0F5D">
        <w:trPr>
          <w:trHeight w:val="443"/>
        </w:trPr>
        <w:tc>
          <w:tcPr>
            <w:tcW w:w="1263" w:type="pct"/>
            <w:gridSpan w:val="2"/>
            <w:vMerge/>
          </w:tcPr>
          <w:p w14:paraId="75DBF67A" w14:textId="77777777" w:rsidR="00747BC8" w:rsidRPr="00C13447" w:rsidRDefault="00747BC8" w:rsidP="00747BC8">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single" w:sz="4" w:space="0" w:color="auto"/>
              <w:right w:val="single" w:sz="4" w:space="0" w:color="auto"/>
            </w:tcBorders>
          </w:tcPr>
          <w:p w14:paraId="128BA4CD" w14:textId="77777777" w:rsidR="00747BC8" w:rsidRPr="00C13447" w:rsidRDefault="00747BC8" w:rsidP="00747BC8">
            <w:pPr>
              <w:spacing w:after="0"/>
              <w:rPr>
                <w:lang w:val="en-GB"/>
              </w:rPr>
            </w:pPr>
            <w:r w:rsidRPr="00C13447">
              <w:rPr>
                <w:lang w:val="en-GB"/>
              </w:rPr>
              <w:t>□</w:t>
            </w:r>
          </w:p>
        </w:tc>
        <w:tc>
          <w:tcPr>
            <w:tcW w:w="3621" w:type="pct"/>
            <w:gridSpan w:val="10"/>
            <w:tcBorders>
              <w:top w:val="single" w:sz="4" w:space="0" w:color="auto"/>
              <w:left w:val="single" w:sz="4" w:space="0" w:color="auto"/>
              <w:bottom w:val="single" w:sz="4" w:space="0" w:color="auto"/>
            </w:tcBorders>
          </w:tcPr>
          <w:p w14:paraId="7311B699" w14:textId="3AEDD01F" w:rsidR="00747BC8" w:rsidRPr="00C13447" w:rsidRDefault="00747BC8" w:rsidP="00747BC8">
            <w:pPr>
              <w:spacing w:after="0"/>
              <w:rPr>
                <w:lang w:val="en-GB"/>
              </w:rPr>
            </w:pPr>
            <w:r w:rsidRPr="00203E0E">
              <w:rPr>
                <w:color w:val="58585A" w:themeColor="background2"/>
                <w:sz w:val="20"/>
                <w:lang w:val="en-GB"/>
              </w:rPr>
              <w:t>[Other, Specify]</w:t>
            </w:r>
          </w:p>
        </w:tc>
      </w:tr>
      <w:tr w:rsidR="00597DC1" w:rsidRPr="003500BA" w14:paraId="26066AAF" w14:textId="77777777" w:rsidTr="09FE0F5D">
        <w:tc>
          <w:tcPr>
            <w:tcW w:w="1263" w:type="pct"/>
            <w:gridSpan w:val="2"/>
            <w:vMerge w:val="restart"/>
            <w:shd w:val="clear" w:color="auto" w:fill="DDDDDE" w:themeFill="accent2" w:themeFillTint="33"/>
          </w:tcPr>
          <w:p w14:paraId="7FA3D2AE" w14:textId="77777777" w:rsidR="00597DC1" w:rsidRPr="00C13447" w:rsidRDefault="00597DC1" w:rsidP="00597DC1">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data access and security measures have been taken?</w:t>
            </w:r>
          </w:p>
        </w:tc>
        <w:tc>
          <w:tcPr>
            <w:tcW w:w="116" w:type="pct"/>
            <w:tcBorders>
              <w:top w:val="single" w:sz="4" w:space="0" w:color="auto"/>
              <w:bottom w:val="nil"/>
              <w:right w:val="single" w:sz="4" w:space="0" w:color="auto"/>
            </w:tcBorders>
          </w:tcPr>
          <w:p w14:paraId="1DCA51AC" w14:textId="7E7104C5" w:rsidR="00597DC1" w:rsidRPr="00C13447" w:rsidDel="00B739B3" w:rsidRDefault="00597DC1" w:rsidP="00597DC1">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1787" w:type="pct"/>
            <w:gridSpan w:val="4"/>
            <w:tcBorders>
              <w:top w:val="single" w:sz="4" w:space="0" w:color="auto"/>
              <w:left w:val="single" w:sz="4" w:space="0" w:color="auto"/>
              <w:bottom w:val="nil"/>
              <w:right w:val="single" w:sz="4" w:space="0" w:color="auto"/>
            </w:tcBorders>
          </w:tcPr>
          <w:p w14:paraId="75ABF75E" w14:textId="77777777" w:rsidR="00597DC1" w:rsidRPr="00DE2948" w:rsidDel="00B739B3" w:rsidRDefault="00597DC1" w:rsidP="00597DC1">
            <w:pPr>
              <w:widowControl w:val="0"/>
              <w:autoSpaceDE w:val="0"/>
              <w:autoSpaceDN w:val="0"/>
              <w:adjustRightInd w:val="0"/>
              <w:spacing w:after="0"/>
              <w:ind w:right="400"/>
              <w:rPr>
                <w:rFonts w:cs="Calibri"/>
                <w:color w:val="000000"/>
                <w:lang w:val="fr-CH"/>
              </w:rPr>
            </w:pPr>
            <w:proofErr w:type="spellStart"/>
            <w:r w:rsidRPr="00DE2948">
              <w:rPr>
                <w:rFonts w:cs="Calibri"/>
                <w:color w:val="000000"/>
                <w:lang w:val="fr-CH"/>
              </w:rPr>
              <w:t>Password</w:t>
            </w:r>
            <w:proofErr w:type="spellEnd"/>
            <w:r w:rsidRPr="00DE2948">
              <w:rPr>
                <w:rFonts w:cs="Calibri"/>
                <w:color w:val="000000"/>
                <w:lang w:val="fr-CH"/>
              </w:rPr>
              <w:t xml:space="preserve"> protection on </w:t>
            </w:r>
            <w:proofErr w:type="spellStart"/>
            <w:r w:rsidRPr="00DE2948">
              <w:rPr>
                <w:rFonts w:cs="Calibri"/>
                <w:color w:val="000000"/>
                <w:lang w:val="fr-CH"/>
              </w:rPr>
              <w:t>devices</w:t>
            </w:r>
            <w:proofErr w:type="spellEnd"/>
            <w:r w:rsidRPr="00DE2948">
              <w:rPr>
                <w:rFonts w:cs="Calibri"/>
                <w:color w:val="000000"/>
                <w:lang w:val="fr-CH"/>
              </w:rPr>
              <w:t>/servers</w:t>
            </w:r>
          </w:p>
        </w:tc>
        <w:tc>
          <w:tcPr>
            <w:tcW w:w="142" w:type="pct"/>
            <w:gridSpan w:val="2"/>
            <w:tcBorders>
              <w:top w:val="single" w:sz="4" w:space="0" w:color="auto"/>
              <w:left w:val="single" w:sz="4" w:space="0" w:color="auto"/>
              <w:bottom w:val="nil"/>
              <w:right w:val="single" w:sz="4" w:space="0" w:color="auto"/>
            </w:tcBorders>
          </w:tcPr>
          <w:p w14:paraId="613DC0B7" w14:textId="7C882E5C" w:rsidR="00597DC1" w:rsidRPr="00C13447" w:rsidDel="00B739B3" w:rsidRDefault="00597DC1" w:rsidP="00597DC1">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1692" w:type="pct"/>
            <w:gridSpan w:val="4"/>
            <w:tcBorders>
              <w:top w:val="single" w:sz="4" w:space="0" w:color="auto"/>
              <w:left w:val="single" w:sz="4" w:space="0" w:color="auto"/>
              <w:bottom w:val="nil"/>
            </w:tcBorders>
          </w:tcPr>
          <w:p w14:paraId="19171828" w14:textId="77777777" w:rsidR="00597DC1" w:rsidRPr="00C13447"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 xml:space="preserve">Data access is limited to </w:t>
            </w:r>
            <w:r w:rsidRPr="00F044C6">
              <w:rPr>
                <w:rFonts w:cs="Calibri"/>
                <w:i/>
                <w:color w:val="58585A" w:themeColor="background2"/>
                <w:lang w:val="en-GB"/>
              </w:rPr>
              <w:t>[specify, e.g. REACH staff]</w:t>
            </w:r>
          </w:p>
        </w:tc>
      </w:tr>
      <w:tr w:rsidR="00597DC1" w:rsidRPr="003500BA" w14:paraId="6D06E214" w14:textId="77777777" w:rsidTr="09FE0F5D">
        <w:tc>
          <w:tcPr>
            <w:tcW w:w="1263" w:type="pct"/>
            <w:gridSpan w:val="2"/>
            <w:vMerge/>
          </w:tcPr>
          <w:p w14:paraId="5F377F3C" w14:textId="77777777" w:rsidR="00597DC1" w:rsidRPr="00C13447" w:rsidRDefault="00597DC1" w:rsidP="00597DC1">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nil"/>
              <w:right w:val="single" w:sz="4" w:space="0" w:color="auto"/>
            </w:tcBorders>
          </w:tcPr>
          <w:p w14:paraId="2C73AF77" w14:textId="320BE465" w:rsidR="00597DC1" w:rsidRPr="00C13447" w:rsidRDefault="00597DC1" w:rsidP="00597DC1">
            <w:pPr>
              <w:widowControl w:val="0"/>
              <w:autoSpaceDE w:val="0"/>
              <w:autoSpaceDN w:val="0"/>
              <w:adjustRightInd w:val="0"/>
              <w:spacing w:after="0"/>
              <w:ind w:right="400"/>
              <w:rPr>
                <w:lang w:val="en-GB"/>
              </w:rPr>
            </w:pPr>
            <w:r>
              <w:rPr>
                <w:rFonts w:cs="Calibri"/>
                <w:color w:val="000000"/>
                <w:lang w:val="en-GB"/>
              </w:rPr>
              <w:t>X</w:t>
            </w:r>
          </w:p>
        </w:tc>
        <w:tc>
          <w:tcPr>
            <w:tcW w:w="1787" w:type="pct"/>
            <w:gridSpan w:val="4"/>
            <w:tcBorders>
              <w:top w:val="single" w:sz="4" w:space="0" w:color="auto"/>
              <w:left w:val="single" w:sz="4" w:space="0" w:color="auto"/>
              <w:bottom w:val="nil"/>
              <w:right w:val="single" w:sz="4" w:space="0" w:color="auto"/>
            </w:tcBorders>
          </w:tcPr>
          <w:p w14:paraId="6D1F3AB9" w14:textId="77777777" w:rsidR="00597DC1" w:rsidRPr="00C13447"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Form and data encryption on data collection server</w:t>
            </w:r>
          </w:p>
        </w:tc>
        <w:tc>
          <w:tcPr>
            <w:tcW w:w="142" w:type="pct"/>
            <w:gridSpan w:val="2"/>
            <w:tcBorders>
              <w:top w:val="single" w:sz="4" w:space="0" w:color="auto"/>
              <w:left w:val="single" w:sz="4" w:space="0" w:color="auto"/>
              <w:bottom w:val="nil"/>
              <w:right w:val="single" w:sz="4" w:space="0" w:color="auto"/>
            </w:tcBorders>
          </w:tcPr>
          <w:p w14:paraId="621CCAE2" w14:textId="517AF2FD" w:rsidR="00597DC1" w:rsidRPr="00C13447" w:rsidRDefault="00597DC1" w:rsidP="00597DC1">
            <w:pPr>
              <w:widowControl w:val="0"/>
              <w:autoSpaceDE w:val="0"/>
              <w:autoSpaceDN w:val="0"/>
              <w:adjustRightInd w:val="0"/>
              <w:spacing w:after="0"/>
              <w:ind w:right="400"/>
              <w:rPr>
                <w:lang w:val="en-GB"/>
              </w:rPr>
            </w:pPr>
            <w:r w:rsidRPr="00C13447">
              <w:rPr>
                <w:lang w:val="en-GB"/>
              </w:rPr>
              <w:t>□</w:t>
            </w:r>
          </w:p>
        </w:tc>
        <w:tc>
          <w:tcPr>
            <w:tcW w:w="1692" w:type="pct"/>
            <w:gridSpan w:val="4"/>
            <w:tcBorders>
              <w:top w:val="single" w:sz="4" w:space="0" w:color="auto"/>
              <w:left w:val="single" w:sz="4" w:space="0" w:color="auto"/>
              <w:bottom w:val="nil"/>
            </w:tcBorders>
          </w:tcPr>
          <w:p w14:paraId="05A02DBA" w14:textId="74C8B41D" w:rsidR="00597DC1" w:rsidRPr="00C13447" w:rsidRDefault="00597DC1" w:rsidP="00597DC1">
            <w:pPr>
              <w:widowControl w:val="0"/>
              <w:autoSpaceDE w:val="0"/>
              <w:autoSpaceDN w:val="0"/>
              <w:adjustRightInd w:val="0"/>
              <w:spacing w:after="0"/>
              <w:ind w:right="400"/>
              <w:rPr>
                <w:rFonts w:cs="Calibri"/>
                <w:color w:val="000000"/>
                <w:lang w:val="en-GB"/>
              </w:rPr>
            </w:pPr>
            <w:r>
              <w:rPr>
                <w:rFonts w:cs="Calibri"/>
                <w:color w:val="000000"/>
                <w:lang w:val="en-GB"/>
              </w:rPr>
              <w:t>Partners signed an MoU if accessing raw data</w:t>
            </w:r>
          </w:p>
        </w:tc>
      </w:tr>
      <w:tr w:rsidR="00597DC1" w:rsidRPr="003500BA" w14:paraId="385ED83F" w14:textId="77777777" w:rsidTr="09FE0F5D">
        <w:tc>
          <w:tcPr>
            <w:tcW w:w="1263" w:type="pct"/>
            <w:gridSpan w:val="2"/>
            <w:vMerge/>
          </w:tcPr>
          <w:p w14:paraId="3C1C0B3B" w14:textId="77777777" w:rsidR="00597DC1" w:rsidRPr="00C13447" w:rsidDel="00B739B3" w:rsidRDefault="00597DC1" w:rsidP="00597DC1">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nil"/>
              <w:right w:val="single" w:sz="4" w:space="0" w:color="auto"/>
            </w:tcBorders>
          </w:tcPr>
          <w:p w14:paraId="1AE7BAEA" w14:textId="77777777" w:rsidR="00597DC1" w:rsidRPr="00C13447" w:rsidRDefault="00597DC1" w:rsidP="00597DC1">
            <w:pPr>
              <w:widowControl w:val="0"/>
              <w:autoSpaceDE w:val="0"/>
              <w:autoSpaceDN w:val="0"/>
              <w:adjustRightInd w:val="0"/>
              <w:spacing w:after="0"/>
              <w:ind w:right="400"/>
              <w:rPr>
                <w:rFonts w:cs="Calibri"/>
                <w:color w:val="000000"/>
                <w:lang w:val="en-GB"/>
              </w:rPr>
            </w:pPr>
            <w:r w:rsidRPr="00C13447">
              <w:rPr>
                <w:lang w:val="en-GB"/>
              </w:rPr>
              <w:t>□</w:t>
            </w:r>
          </w:p>
        </w:tc>
        <w:tc>
          <w:tcPr>
            <w:tcW w:w="3621" w:type="pct"/>
            <w:gridSpan w:val="10"/>
            <w:tcBorders>
              <w:top w:val="single" w:sz="4" w:space="0" w:color="auto"/>
              <w:left w:val="single" w:sz="4" w:space="0" w:color="auto"/>
              <w:bottom w:val="nil"/>
            </w:tcBorders>
          </w:tcPr>
          <w:p w14:paraId="4470D9C3" w14:textId="0D804D4C" w:rsidR="00597DC1" w:rsidRPr="00C13447" w:rsidRDefault="00597DC1" w:rsidP="00597DC1">
            <w:pPr>
              <w:widowControl w:val="0"/>
              <w:autoSpaceDE w:val="0"/>
              <w:autoSpaceDN w:val="0"/>
              <w:adjustRightInd w:val="0"/>
              <w:spacing w:after="0"/>
              <w:ind w:right="400"/>
              <w:rPr>
                <w:rFonts w:cs="Calibri"/>
                <w:i/>
                <w:color w:val="000000"/>
                <w:lang w:val="en-GB"/>
              </w:rPr>
            </w:pPr>
            <w:r w:rsidRPr="00203E0E">
              <w:rPr>
                <w:color w:val="58585A" w:themeColor="background2"/>
                <w:sz w:val="20"/>
                <w:lang w:val="en-GB"/>
              </w:rPr>
              <w:t>[Other, Specify]</w:t>
            </w:r>
          </w:p>
        </w:tc>
      </w:tr>
      <w:tr w:rsidR="00597DC1" w:rsidRPr="003500BA" w14:paraId="7B7C2F62" w14:textId="77777777" w:rsidTr="09FE0F5D">
        <w:trPr>
          <w:gridAfter w:val="1"/>
          <w:wAfter w:w="5" w:type="pct"/>
        </w:trPr>
        <w:tc>
          <w:tcPr>
            <w:tcW w:w="4995" w:type="pct"/>
            <w:gridSpan w:val="12"/>
            <w:tcBorders>
              <w:top w:val="nil"/>
              <w:left w:val="nil"/>
              <w:bottom w:val="single" w:sz="4" w:space="0" w:color="auto"/>
              <w:right w:val="nil"/>
            </w:tcBorders>
            <w:shd w:val="clear" w:color="auto" w:fill="9A9A9C" w:themeFill="accent2" w:themeFillTint="99"/>
          </w:tcPr>
          <w:p w14:paraId="44AB522C" w14:textId="4F81DED7" w:rsidR="00597DC1" w:rsidRPr="00C13447" w:rsidRDefault="00597DC1" w:rsidP="00597DC1">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Kobo Access Rights </w:t>
            </w:r>
          </w:p>
        </w:tc>
      </w:tr>
      <w:tr w:rsidR="00597DC1" w:rsidRPr="003500BA" w14:paraId="7639F0A8" w14:textId="77777777" w:rsidTr="09FE0F5D">
        <w:trPr>
          <w:gridAfter w:val="1"/>
          <w:wAfter w:w="5" w:type="pct"/>
          <w:trHeight w:val="455"/>
        </w:trPr>
        <w:tc>
          <w:tcPr>
            <w:tcW w:w="1263" w:type="pct"/>
            <w:gridSpan w:val="2"/>
            <w:tcBorders>
              <w:top w:val="single" w:sz="4" w:space="0" w:color="auto"/>
              <w:left w:val="nil"/>
              <w:bottom w:val="nil"/>
              <w:right w:val="single" w:sz="4" w:space="0" w:color="auto"/>
            </w:tcBorders>
            <w:shd w:val="clear" w:color="auto" w:fill="DDDDDE" w:themeFill="accent2" w:themeFillTint="33"/>
            <w:vAlign w:val="center"/>
          </w:tcPr>
          <w:p w14:paraId="1F67C38E" w14:textId="27D2427C" w:rsidR="00597DC1" w:rsidRPr="00A37579" w:rsidRDefault="00597DC1" w:rsidP="00597DC1">
            <w:pPr>
              <w:widowControl w:val="0"/>
              <w:autoSpaceDE w:val="0"/>
              <w:autoSpaceDN w:val="0"/>
              <w:adjustRightInd w:val="0"/>
              <w:spacing w:after="0" w:line="240" w:lineRule="exact"/>
              <w:ind w:right="400"/>
              <w:jc w:val="center"/>
              <w:rPr>
                <w:rFonts w:cs="Calibri"/>
                <w:lang w:val="en-GB"/>
              </w:rPr>
            </w:pPr>
            <w:r w:rsidRPr="00A37579">
              <w:rPr>
                <w:rFonts w:cs="Calibri"/>
                <w:lang w:val="en-GB"/>
              </w:rPr>
              <w:t>Kobo Access</w:t>
            </w:r>
          </w:p>
        </w:tc>
        <w:tc>
          <w:tcPr>
            <w:tcW w:w="1733" w:type="pct"/>
            <w:gridSpan w:val="4"/>
            <w:tcBorders>
              <w:top w:val="single" w:sz="4" w:space="0" w:color="auto"/>
              <w:left w:val="single" w:sz="4" w:space="0" w:color="auto"/>
              <w:bottom w:val="nil"/>
              <w:right w:val="single" w:sz="4" w:space="0" w:color="auto"/>
            </w:tcBorders>
            <w:shd w:val="clear" w:color="auto" w:fill="DDDDDE" w:themeFill="accent2" w:themeFillTint="33"/>
            <w:vAlign w:val="center"/>
          </w:tcPr>
          <w:p w14:paraId="6AC5D6B4" w14:textId="484D66CA" w:rsidR="00597DC1" w:rsidRPr="00A37579" w:rsidRDefault="00597DC1" w:rsidP="00597DC1">
            <w:pPr>
              <w:widowControl w:val="0"/>
              <w:autoSpaceDE w:val="0"/>
              <w:autoSpaceDN w:val="0"/>
              <w:adjustRightInd w:val="0"/>
              <w:spacing w:after="0" w:line="240" w:lineRule="exact"/>
              <w:ind w:right="400"/>
              <w:jc w:val="center"/>
              <w:rPr>
                <w:rFonts w:cs="Calibri"/>
                <w:lang w:val="en-GB"/>
              </w:rPr>
            </w:pPr>
            <w:r w:rsidRPr="00A37579">
              <w:rPr>
                <w:rFonts w:cs="Calibri"/>
                <w:lang w:val="en-GB"/>
              </w:rPr>
              <w:t>Person</w:t>
            </w:r>
          </w:p>
        </w:tc>
        <w:tc>
          <w:tcPr>
            <w:tcW w:w="1999" w:type="pct"/>
            <w:gridSpan w:val="6"/>
            <w:tcBorders>
              <w:top w:val="single" w:sz="4" w:space="0" w:color="auto"/>
              <w:left w:val="single" w:sz="4" w:space="0" w:color="auto"/>
              <w:bottom w:val="nil"/>
              <w:right w:val="nil"/>
            </w:tcBorders>
            <w:shd w:val="clear" w:color="auto" w:fill="DDDDDE" w:themeFill="accent2" w:themeFillTint="33"/>
            <w:vAlign w:val="center"/>
          </w:tcPr>
          <w:p w14:paraId="42CAB977" w14:textId="5C6D21C2" w:rsidR="00597DC1" w:rsidRPr="00A37579" w:rsidRDefault="1E9D25A1" w:rsidP="00597DC1">
            <w:pPr>
              <w:widowControl w:val="0"/>
              <w:autoSpaceDE w:val="0"/>
              <w:autoSpaceDN w:val="0"/>
              <w:adjustRightInd w:val="0"/>
              <w:spacing w:after="0" w:line="240" w:lineRule="exact"/>
              <w:ind w:right="400"/>
              <w:jc w:val="center"/>
              <w:rPr>
                <w:rFonts w:cs="Calibri"/>
                <w:lang w:val="en-GB"/>
              </w:rPr>
            </w:pPr>
            <w:r w:rsidRPr="09FE0F5D">
              <w:rPr>
                <w:rFonts w:cs="Calibri"/>
                <w:lang w:val="en-GB"/>
              </w:rPr>
              <w:t>Account Name</w:t>
            </w:r>
          </w:p>
        </w:tc>
      </w:tr>
      <w:tr w:rsidR="00597DC1" w:rsidRPr="003500BA" w14:paraId="5A72AF61" w14:textId="77777777" w:rsidTr="09FE0F5D">
        <w:trPr>
          <w:gridAfter w:val="1"/>
          <w:wAfter w:w="5" w:type="pct"/>
          <w:trHeight w:val="455"/>
        </w:trPr>
        <w:tc>
          <w:tcPr>
            <w:tcW w:w="1263" w:type="pct"/>
            <w:gridSpan w:val="2"/>
            <w:tcBorders>
              <w:top w:val="nil"/>
              <w:left w:val="nil"/>
              <w:bottom w:val="single" w:sz="4" w:space="0" w:color="auto"/>
              <w:right w:val="single" w:sz="4" w:space="0" w:color="auto"/>
            </w:tcBorders>
            <w:shd w:val="clear" w:color="auto" w:fill="auto"/>
          </w:tcPr>
          <w:p w14:paraId="02BA7AC3" w14:textId="7AB6A144" w:rsidR="00597DC1" w:rsidRPr="00A37579" w:rsidRDefault="00597DC1" w:rsidP="00597DC1">
            <w:pPr>
              <w:widowControl w:val="0"/>
              <w:autoSpaceDE w:val="0"/>
              <w:autoSpaceDN w:val="0"/>
              <w:adjustRightInd w:val="0"/>
              <w:spacing w:after="0" w:line="240" w:lineRule="exact"/>
              <w:ind w:right="400"/>
              <w:rPr>
                <w:rFonts w:cs="Calibri"/>
                <w:lang w:val="en-GB"/>
              </w:rPr>
            </w:pPr>
            <w:r w:rsidRPr="00A37579">
              <w:rPr>
                <w:rFonts w:cs="Calibri"/>
                <w:lang w:val="en-GB"/>
              </w:rPr>
              <w:t>View Form</w:t>
            </w:r>
          </w:p>
        </w:tc>
        <w:tc>
          <w:tcPr>
            <w:tcW w:w="1733" w:type="pct"/>
            <w:gridSpan w:val="4"/>
            <w:tcBorders>
              <w:top w:val="nil"/>
              <w:left w:val="single" w:sz="4" w:space="0" w:color="auto"/>
              <w:bottom w:val="single" w:sz="4" w:space="0" w:color="auto"/>
              <w:right w:val="single" w:sz="4" w:space="0" w:color="auto"/>
            </w:tcBorders>
            <w:shd w:val="clear" w:color="auto" w:fill="auto"/>
          </w:tcPr>
          <w:p w14:paraId="4704377F" w14:textId="0D51DB85" w:rsidR="00597DC1" w:rsidRPr="00C13447" w:rsidRDefault="00CD4066" w:rsidP="00597DC1">
            <w:pPr>
              <w:widowControl w:val="0"/>
              <w:autoSpaceDE w:val="0"/>
              <w:autoSpaceDN w:val="0"/>
              <w:adjustRightInd w:val="0"/>
              <w:spacing w:after="0" w:line="240" w:lineRule="exact"/>
              <w:ind w:right="400"/>
              <w:rPr>
                <w:rFonts w:cs="Calibri"/>
                <w:b/>
                <w:color w:val="FFFFFF"/>
                <w:lang w:val="en-GB"/>
              </w:rPr>
            </w:pPr>
            <w:r w:rsidRPr="00CD4066">
              <w:rPr>
                <w:rFonts w:cs="Calibri"/>
                <w:lang w:val="en-GB"/>
              </w:rPr>
              <w:t>Mohammad AZEMI</w:t>
            </w:r>
            <w:r w:rsidR="00597DC1" w:rsidRPr="00481F49">
              <w:rPr>
                <w:rFonts w:cs="Calibri"/>
                <w:lang w:val="en-GB"/>
              </w:rPr>
              <w:t xml:space="preserve">, Abdul Ahmad MUSHFIQ, </w:t>
            </w:r>
          </w:p>
        </w:tc>
        <w:tc>
          <w:tcPr>
            <w:tcW w:w="1999" w:type="pct"/>
            <w:gridSpan w:val="6"/>
            <w:tcBorders>
              <w:top w:val="nil"/>
              <w:left w:val="single" w:sz="4" w:space="0" w:color="auto"/>
              <w:bottom w:val="single" w:sz="4" w:space="0" w:color="auto"/>
              <w:right w:val="nil"/>
            </w:tcBorders>
            <w:shd w:val="clear" w:color="auto" w:fill="auto"/>
          </w:tcPr>
          <w:p w14:paraId="0BDA8D7D" w14:textId="6546F8AC" w:rsidR="00597DC1" w:rsidRPr="00845308" w:rsidRDefault="00845308" w:rsidP="00597DC1">
            <w:pPr>
              <w:widowControl w:val="0"/>
              <w:autoSpaceDE w:val="0"/>
              <w:autoSpaceDN w:val="0"/>
              <w:adjustRightInd w:val="0"/>
              <w:spacing w:after="0" w:line="240" w:lineRule="exact"/>
              <w:ind w:right="400"/>
              <w:rPr>
                <w:rFonts w:cs="Calibri"/>
                <w:bCs/>
                <w:lang w:val="en-GB"/>
              </w:rPr>
            </w:pPr>
            <w:proofErr w:type="spellStart"/>
            <w:r w:rsidRPr="00845308">
              <w:rPr>
                <w:rFonts w:cs="Calibri"/>
                <w:bCs/>
                <w:lang w:val="en-GB"/>
              </w:rPr>
              <w:t>azemireach</w:t>
            </w:r>
            <w:proofErr w:type="spellEnd"/>
          </w:p>
        </w:tc>
      </w:tr>
      <w:tr w:rsidR="00597DC1" w:rsidRPr="003500BA" w14:paraId="30680282" w14:textId="77777777" w:rsidTr="09FE0F5D">
        <w:trPr>
          <w:gridAfter w:val="1"/>
          <w:wAfter w:w="5" w:type="pct"/>
          <w:trHeight w:val="446"/>
        </w:trPr>
        <w:tc>
          <w:tcPr>
            <w:tcW w:w="1263" w:type="pct"/>
            <w:gridSpan w:val="2"/>
            <w:tcBorders>
              <w:top w:val="single" w:sz="4" w:space="0" w:color="auto"/>
              <w:left w:val="nil"/>
              <w:bottom w:val="single" w:sz="4" w:space="0" w:color="auto"/>
              <w:right w:val="single" w:sz="4" w:space="0" w:color="auto"/>
            </w:tcBorders>
            <w:shd w:val="clear" w:color="auto" w:fill="auto"/>
          </w:tcPr>
          <w:p w14:paraId="2C75E662" w14:textId="4B55AF1B" w:rsidR="00597DC1" w:rsidRPr="00A37579" w:rsidRDefault="00597DC1" w:rsidP="00597DC1">
            <w:pPr>
              <w:widowControl w:val="0"/>
              <w:autoSpaceDE w:val="0"/>
              <w:autoSpaceDN w:val="0"/>
              <w:adjustRightInd w:val="0"/>
              <w:spacing w:after="0" w:line="240" w:lineRule="exact"/>
              <w:ind w:right="400"/>
              <w:rPr>
                <w:rFonts w:cs="Calibri"/>
                <w:lang w:val="en-GB"/>
              </w:rPr>
            </w:pPr>
            <w:r w:rsidRPr="00A37579">
              <w:rPr>
                <w:rFonts w:cs="Calibri"/>
                <w:lang w:val="en-GB"/>
              </w:rPr>
              <w:t>View and Edit Form</w:t>
            </w:r>
          </w:p>
        </w:tc>
        <w:tc>
          <w:tcPr>
            <w:tcW w:w="1733" w:type="pct"/>
            <w:gridSpan w:val="4"/>
            <w:tcBorders>
              <w:top w:val="single" w:sz="4" w:space="0" w:color="auto"/>
              <w:left w:val="single" w:sz="4" w:space="0" w:color="auto"/>
              <w:bottom w:val="single" w:sz="4" w:space="0" w:color="auto"/>
              <w:right w:val="single" w:sz="4" w:space="0" w:color="auto"/>
            </w:tcBorders>
            <w:shd w:val="clear" w:color="auto" w:fill="auto"/>
          </w:tcPr>
          <w:p w14:paraId="42140D53" w14:textId="072118E9" w:rsidR="00597DC1" w:rsidRPr="00A37579" w:rsidRDefault="00CD4066" w:rsidP="00597DC1">
            <w:pPr>
              <w:widowControl w:val="0"/>
              <w:autoSpaceDE w:val="0"/>
              <w:autoSpaceDN w:val="0"/>
              <w:adjustRightInd w:val="0"/>
              <w:spacing w:after="0" w:line="240" w:lineRule="exact"/>
              <w:ind w:right="400"/>
              <w:rPr>
                <w:rFonts w:cs="Calibri"/>
                <w:lang w:val="en-GB"/>
              </w:rPr>
            </w:pPr>
            <w:r w:rsidRPr="00CD4066">
              <w:rPr>
                <w:rFonts w:cs="Calibri"/>
                <w:lang w:val="en-GB"/>
              </w:rPr>
              <w:t>Mohammad AZEMI</w:t>
            </w:r>
          </w:p>
        </w:tc>
        <w:tc>
          <w:tcPr>
            <w:tcW w:w="1999" w:type="pct"/>
            <w:gridSpan w:val="6"/>
            <w:tcBorders>
              <w:top w:val="single" w:sz="4" w:space="0" w:color="auto"/>
              <w:left w:val="single" w:sz="4" w:space="0" w:color="auto"/>
              <w:bottom w:val="single" w:sz="4" w:space="0" w:color="auto"/>
              <w:right w:val="nil"/>
            </w:tcBorders>
            <w:shd w:val="clear" w:color="auto" w:fill="auto"/>
          </w:tcPr>
          <w:p w14:paraId="5CC298AD" w14:textId="0C9BCF50" w:rsidR="00597DC1" w:rsidRPr="00A37579" w:rsidRDefault="00845308" w:rsidP="00597DC1">
            <w:pPr>
              <w:widowControl w:val="0"/>
              <w:autoSpaceDE w:val="0"/>
              <w:autoSpaceDN w:val="0"/>
              <w:adjustRightInd w:val="0"/>
              <w:spacing w:after="0" w:line="240" w:lineRule="exact"/>
              <w:ind w:right="400"/>
              <w:rPr>
                <w:rFonts w:cs="Calibri"/>
                <w:lang w:val="en-GB"/>
              </w:rPr>
            </w:pPr>
            <w:proofErr w:type="spellStart"/>
            <w:r>
              <w:rPr>
                <w:rFonts w:cs="Calibri"/>
                <w:lang w:val="en-GB"/>
              </w:rPr>
              <w:t>azemireach</w:t>
            </w:r>
            <w:proofErr w:type="spellEnd"/>
          </w:p>
        </w:tc>
      </w:tr>
      <w:tr w:rsidR="00597DC1" w:rsidRPr="003500BA" w14:paraId="67526509" w14:textId="77777777" w:rsidTr="09FE0F5D">
        <w:trPr>
          <w:gridAfter w:val="1"/>
          <w:wAfter w:w="5" w:type="pct"/>
          <w:trHeight w:val="428"/>
        </w:trPr>
        <w:tc>
          <w:tcPr>
            <w:tcW w:w="1263" w:type="pct"/>
            <w:gridSpan w:val="2"/>
            <w:tcBorders>
              <w:top w:val="single" w:sz="4" w:space="0" w:color="auto"/>
              <w:left w:val="nil"/>
              <w:bottom w:val="single" w:sz="4" w:space="0" w:color="auto"/>
              <w:right w:val="single" w:sz="4" w:space="0" w:color="auto"/>
            </w:tcBorders>
            <w:shd w:val="clear" w:color="auto" w:fill="auto"/>
          </w:tcPr>
          <w:p w14:paraId="4498CD6E" w14:textId="312B6CF6" w:rsidR="00597DC1" w:rsidRPr="00A37579" w:rsidRDefault="00597DC1" w:rsidP="00597DC1">
            <w:pPr>
              <w:widowControl w:val="0"/>
              <w:autoSpaceDE w:val="0"/>
              <w:autoSpaceDN w:val="0"/>
              <w:adjustRightInd w:val="0"/>
              <w:spacing w:after="0" w:line="240" w:lineRule="exact"/>
              <w:ind w:right="400"/>
              <w:rPr>
                <w:rFonts w:cs="Calibri"/>
                <w:lang w:val="en-GB"/>
              </w:rPr>
            </w:pPr>
            <w:r w:rsidRPr="00A37579">
              <w:rPr>
                <w:rFonts w:cs="Calibri"/>
                <w:lang w:val="en-GB"/>
              </w:rPr>
              <w:t>View Form and Submit Data</w:t>
            </w:r>
          </w:p>
        </w:tc>
        <w:tc>
          <w:tcPr>
            <w:tcW w:w="1733" w:type="pct"/>
            <w:gridSpan w:val="4"/>
            <w:tcBorders>
              <w:top w:val="single" w:sz="4" w:space="0" w:color="auto"/>
              <w:left w:val="single" w:sz="4" w:space="0" w:color="auto"/>
              <w:bottom w:val="single" w:sz="4" w:space="0" w:color="auto"/>
              <w:right w:val="single" w:sz="4" w:space="0" w:color="auto"/>
            </w:tcBorders>
            <w:shd w:val="clear" w:color="auto" w:fill="auto"/>
          </w:tcPr>
          <w:p w14:paraId="350DC80F" w14:textId="753206DD" w:rsidR="00597DC1" w:rsidRPr="00A37579" w:rsidRDefault="00E6308A" w:rsidP="00597DC1">
            <w:pPr>
              <w:widowControl w:val="0"/>
              <w:autoSpaceDE w:val="0"/>
              <w:autoSpaceDN w:val="0"/>
              <w:adjustRightInd w:val="0"/>
              <w:spacing w:after="0" w:line="240" w:lineRule="exact"/>
              <w:ind w:right="400"/>
              <w:rPr>
                <w:rFonts w:cs="Calibri"/>
                <w:lang w:val="en-GB"/>
              </w:rPr>
            </w:pPr>
            <w:r>
              <w:rPr>
                <w:rFonts w:cs="Calibri"/>
                <w:lang w:val="en-GB"/>
              </w:rPr>
              <w:t>Enumerators &amp; field officers</w:t>
            </w:r>
          </w:p>
        </w:tc>
        <w:tc>
          <w:tcPr>
            <w:tcW w:w="1999" w:type="pct"/>
            <w:gridSpan w:val="6"/>
            <w:tcBorders>
              <w:top w:val="single" w:sz="4" w:space="0" w:color="auto"/>
              <w:left w:val="single" w:sz="4" w:space="0" w:color="auto"/>
              <w:bottom w:val="single" w:sz="4" w:space="0" w:color="auto"/>
              <w:right w:val="nil"/>
            </w:tcBorders>
            <w:shd w:val="clear" w:color="auto" w:fill="auto"/>
          </w:tcPr>
          <w:p w14:paraId="2801C795" w14:textId="3D9D1380" w:rsidR="00597DC1" w:rsidRPr="00A37579" w:rsidRDefault="00A01F11" w:rsidP="00597DC1">
            <w:pPr>
              <w:widowControl w:val="0"/>
              <w:autoSpaceDE w:val="0"/>
              <w:autoSpaceDN w:val="0"/>
              <w:adjustRightInd w:val="0"/>
              <w:spacing w:after="0" w:line="240" w:lineRule="exact"/>
              <w:ind w:right="400"/>
              <w:rPr>
                <w:rFonts w:cs="Calibri"/>
                <w:lang w:val="en-GB"/>
              </w:rPr>
            </w:pPr>
            <w:proofErr w:type="spellStart"/>
            <w:r>
              <w:rPr>
                <w:rFonts w:cs="Calibri"/>
                <w:lang w:val="en-GB"/>
              </w:rPr>
              <w:t>afg_pdm</w:t>
            </w:r>
            <w:proofErr w:type="spellEnd"/>
          </w:p>
        </w:tc>
      </w:tr>
      <w:tr w:rsidR="00597DC1" w:rsidRPr="003500BA" w14:paraId="4E4D0AEF" w14:textId="77777777" w:rsidTr="09FE0F5D">
        <w:trPr>
          <w:gridAfter w:val="1"/>
          <w:wAfter w:w="5" w:type="pct"/>
          <w:trHeight w:val="518"/>
        </w:trPr>
        <w:tc>
          <w:tcPr>
            <w:tcW w:w="1263" w:type="pct"/>
            <w:gridSpan w:val="2"/>
            <w:tcBorders>
              <w:top w:val="single" w:sz="4" w:space="0" w:color="auto"/>
              <w:left w:val="nil"/>
              <w:bottom w:val="single" w:sz="4" w:space="0" w:color="auto"/>
              <w:right w:val="single" w:sz="4" w:space="0" w:color="auto"/>
            </w:tcBorders>
            <w:shd w:val="clear" w:color="auto" w:fill="auto"/>
          </w:tcPr>
          <w:p w14:paraId="40B4783B" w14:textId="7CA95EDE" w:rsidR="00597DC1" w:rsidRPr="00A37579" w:rsidRDefault="00597DC1" w:rsidP="00597DC1">
            <w:pPr>
              <w:widowControl w:val="0"/>
              <w:autoSpaceDE w:val="0"/>
              <w:autoSpaceDN w:val="0"/>
              <w:adjustRightInd w:val="0"/>
              <w:spacing w:after="0" w:line="240" w:lineRule="exact"/>
              <w:ind w:right="400"/>
              <w:rPr>
                <w:rFonts w:cs="Calibri"/>
                <w:lang w:val="en-GB"/>
              </w:rPr>
            </w:pPr>
            <w:r>
              <w:rPr>
                <w:rFonts w:cs="Calibri"/>
                <w:lang w:val="en-GB"/>
              </w:rPr>
              <w:t>Download Data</w:t>
            </w:r>
          </w:p>
        </w:tc>
        <w:tc>
          <w:tcPr>
            <w:tcW w:w="1733" w:type="pct"/>
            <w:gridSpan w:val="4"/>
            <w:tcBorders>
              <w:top w:val="single" w:sz="4" w:space="0" w:color="auto"/>
              <w:left w:val="single" w:sz="4" w:space="0" w:color="auto"/>
              <w:bottom w:val="single" w:sz="4" w:space="0" w:color="auto"/>
              <w:right w:val="single" w:sz="4" w:space="0" w:color="auto"/>
            </w:tcBorders>
            <w:shd w:val="clear" w:color="auto" w:fill="auto"/>
          </w:tcPr>
          <w:p w14:paraId="667556E8" w14:textId="47F4DB15" w:rsidR="00597DC1" w:rsidRPr="00A37579" w:rsidRDefault="00CD4066" w:rsidP="00597DC1">
            <w:pPr>
              <w:widowControl w:val="0"/>
              <w:autoSpaceDE w:val="0"/>
              <w:autoSpaceDN w:val="0"/>
              <w:adjustRightInd w:val="0"/>
              <w:spacing w:after="0" w:line="240" w:lineRule="exact"/>
              <w:ind w:right="400"/>
              <w:rPr>
                <w:rFonts w:cs="Calibri"/>
                <w:lang w:val="en-GB"/>
              </w:rPr>
            </w:pPr>
            <w:r w:rsidRPr="00CD4066">
              <w:rPr>
                <w:rFonts w:cs="Calibri"/>
                <w:lang w:val="en-GB"/>
              </w:rPr>
              <w:t>Mohammad AZEMI</w:t>
            </w:r>
          </w:p>
        </w:tc>
        <w:tc>
          <w:tcPr>
            <w:tcW w:w="1999" w:type="pct"/>
            <w:gridSpan w:val="6"/>
            <w:tcBorders>
              <w:top w:val="single" w:sz="4" w:space="0" w:color="auto"/>
              <w:left w:val="single" w:sz="4" w:space="0" w:color="auto"/>
              <w:bottom w:val="single" w:sz="4" w:space="0" w:color="auto"/>
              <w:right w:val="nil"/>
            </w:tcBorders>
            <w:shd w:val="clear" w:color="auto" w:fill="auto"/>
          </w:tcPr>
          <w:p w14:paraId="3E93FC91" w14:textId="3B788C14" w:rsidR="00597DC1" w:rsidRPr="00A37579" w:rsidRDefault="00A01F11" w:rsidP="00597DC1">
            <w:pPr>
              <w:widowControl w:val="0"/>
              <w:autoSpaceDE w:val="0"/>
              <w:autoSpaceDN w:val="0"/>
              <w:adjustRightInd w:val="0"/>
              <w:spacing w:after="0" w:line="240" w:lineRule="exact"/>
              <w:ind w:right="400"/>
              <w:rPr>
                <w:rFonts w:cs="Calibri"/>
                <w:lang w:val="en-GB"/>
              </w:rPr>
            </w:pPr>
            <w:proofErr w:type="spellStart"/>
            <w:r>
              <w:rPr>
                <w:rFonts w:cs="Calibri"/>
                <w:lang w:val="en-GB"/>
              </w:rPr>
              <w:t>azemireach</w:t>
            </w:r>
            <w:proofErr w:type="spellEnd"/>
          </w:p>
        </w:tc>
      </w:tr>
      <w:tr w:rsidR="00597DC1" w:rsidRPr="003500BA" w14:paraId="5F7A26C4" w14:textId="77777777" w:rsidTr="09FE0F5D">
        <w:trPr>
          <w:gridAfter w:val="1"/>
          <w:wAfter w:w="5" w:type="pct"/>
        </w:trPr>
        <w:tc>
          <w:tcPr>
            <w:tcW w:w="4995" w:type="pct"/>
            <w:gridSpan w:val="12"/>
            <w:tcBorders>
              <w:top w:val="single" w:sz="4" w:space="0" w:color="auto"/>
              <w:bottom w:val="single" w:sz="4" w:space="0" w:color="auto"/>
            </w:tcBorders>
            <w:shd w:val="clear" w:color="auto" w:fill="9A9A9C" w:themeFill="accent2" w:themeFillTint="99"/>
          </w:tcPr>
          <w:p w14:paraId="5D068DC8" w14:textId="31ACE491" w:rsidR="00597DC1" w:rsidRPr="00C13447" w:rsidRDefault="00597DC1" w:rsidP="00597DC1">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Raw Data Access Rights </w:t>
            </w:r>
          </w:p>
        </w:tc>
      </w:tr>
      <w:tr w:rsidR="00597DC1" w:rsidRPr="003500BA" w14:paraId="161EFB21" w14:textId="77777777" w:rsidTr="09FE0F5D">
        <w:trPr>
          <w:gridAfter w:val="1"/>
          <w:wAfter w:w="5" w:type="pct"/>
          <w:trHeight w:val="545"/>
        </w:trPr>
        <w:tc>
          <w:tcPr>
            <w:tcW w:w="1263" w:type="pct"/>
            <w:gridSpan w:val="2"/>
            <w:tcBorders>
              <w:top w:val="single" w:sz="4" w:space="0" w:color="auto"/>
              <w:bottom w:val="nil"/>
              <w:right w:val="single" w:sz="4" w:space="0" w:color="auto"/>
            </w:tcBorders>
            <w:shd w:val="clear" w:color="auto" w:fill="D9D9D9" w:themeFill="background1" w:themeFillShade="D9"/>
            <w:vAlign w:val="center"/>
          </w:tcPr>
          <w:p w14:paraId="53D0E069" w14:textId="0DA62FFF" w:rsidR="00597DC1" w:rsidRDefault="00597DC1" w:rsidP="00597DC1">
            <w:pPr>
              <w:pStyle w:val="Paragraphe"/>
              <w:jc w:val="center"/>
              <w:rPr>
                <w:lang w:val="en-GB"/>
              </w:rPr>
            </w:pPr>
            <w:r w:rsidRPr="00627EE3">
              <w:rPr>
                <w:shd w:val="clear" w:color="auto" w:fill="D9D9D9" w:themeFill="background1" w:themeFillShade="D9"/>
                <w:lang w:val="en-GB"/>
              </w:rPr>
              <w:t>Raw Data Access</w:t>
            </w:r>
          </w:p>
        </w:tc>
        <w:tc>
          <w:tcPr>
            <w:tcW w:w="1733" w:type="pct"/>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0F3DFFE1" w14:textId="135BE23F" w:rsidR="00597DC1" w:rsidRDefault="00597DC1" w:rsidP="00597DC1">
            <w:pPr>
              <w:pStyle w:val="Paragraphe"/>
              <w:jc w:val="center"/>
              <w:rPr>
                <w:lang w:val="en-GB"/>
              </w:rPr>
            </w:pPr>
            <w:r w:rsidRPr="00627EE3">
              <w:rPr>
                <w:shd w:val="clear" w:color="auto" w:fill="D9D9D9" w:themeFill="background1" w:themeFillShade="D9"/>
                <w:lang w:val="en-GB"/>
              </w:rPr>
              <w:t>Reason</w:t>
            </w:r>
          </w:p>
        </w:tc>
        <w:tc>
          <w:tcPr>
            <w:tcW w:w="1999" w:type="pct"/>
            <w:gridSpan w:val="6"/>
            <w:tcBorders>
              <w:top w:val="single" w:sz="4" w:space="0" w:color="auto"/>
              <w:left w:val="single" w:sz="4" w:space="0" w:color="auto"/>
              <w:bottom w:val="nil"/>
            </w:tcBorders>
            <w:shd w:val="clear" w:color="auto" w:fill="D9D9D9" w:themeFill="background1" w:themeFillShade="D9"/>
            <w:vAlign w:val="center"/>
          </w:tcPr>
          <w:p w14:paraId="6941A334" w14:textId="47034901" w:rsidR="00597DC1" w:rsidRDefault="00597DC1" w:rsidP="00597DC1">
            <w:pPr>
              <w:pStyle w:val="Paragraphe"/>
              <w:jc w:val="center"/>
              <w:rPr>
                <w:lang w:val="en-GB"/>
              </w:rPr>
            </w:pPr>
            <w:r w:rsidRPr="00627EE3">
              <w:rPr>
                <w:shd w:val="clear" w:color="auto" w:fill="D9D9D9" w:themeFill="background1" w:themeFillShade="D9"/>
                <w:lang w:val="en-GB"/>
              </w:rPr>
              <w:t>Person</w:t>
            </w:r>
          </w:p>
        </w:tc>
      </w:tr>
      <w:tr w:rsidR="00E6308A" w:rsidRPr="003500BA" w14:paraId="2AA2C70F" w14:textId="77777777" w:rsidTr="00530367">
        <w:trPr>
          <w:gridAfter w:val="1"/>
          <w:wAfter w:w="5" w:type="pct"/>
          <w:trHeight w:val="465"/>
        </w:trPr>
        <w:tc>
          <w:tcPr>
            <w:tcW w:w="1263" w:type="pct"/>
            <w:gridSpan w:val="2"/>
            <w:tcBorders>
              <w:top w:val="nil"/>
              <w:bottom w:val="single" w:sz="4" w:space="0" w:color="auto"/>
              <w:right w:val="single" w:sz="4" w:space="0" w:color="auto"/>
            </w:tcBorders>
            <w:shd w:val="clear" w:color="auto" w:fill="auto"/>
          </w:tcPr>
          <w:p w14:paraId="6D6B5E0F" w14:textId="2AB6632A" w:rsidR="00E6308A" w:rsidRDefault="00E6308A" w:rsidP="00E6308A">
            <w:pPr>
              <w:pStyle w:val="Paragraphe"/>
              <w:rPr>
                <w:lang w:val="en-GB"/>
              </w:rPr>
            </w:pPr>
            <w:r>
              <w:rPr>
                <w:lang w:val="en-GB"/>
              </w:rPr>
              <w:t>Accountable</w:t>
            </w:r>
          </w:p>
        </w:tc>
        <w:tc>
          <w:tcPr>
            <w:tcW w:w="1733" w:type="pct"/>
            <w:gridSpan w:val="4"/>
            <w:tcBorders>
              <w:top w:val="nil"/>
              <w:left w:val="single" w:sz="4" w:space="0" w:color="auto"/>
              <w:bottom w:val="single" w:sz="4" w:space="0" w:color="auto"/>
              <w:right w:val="single" w:sz="4" w:space="0" w:color="auto"/>
            </w:tcBorders>
            <w:shd w:val="clear" w:color="auto" w:fill="auto"/>
          </w:tcPr>
          <w:p w14:paraId="4B044462" w14:textId="51CE6ACB" w:rsidR="00E6308A" w:rsidRDefault="00E6308A" w:rsidP="00E6308A">
            <w:pPr>
              <w:pStyle w:val="Paragraphe"/>
              <w:rPr>
                <w:lang w:val="en-GB"/>
              </w:rPr>
            </w:pPr>
            <w:r>
              <w:rPr>
                <w:lang w:val="en-GB"/>
              </w:rPr>
              <w:t>Accountable</w:t>
            </w:r>
          </w:p>
        </w:tc>
        <w:tc>
          <w:tcPr>
            <w:tcW w:w="1999" w:type="pct"/>
            <w:gridSpan w:val="6"/>
            <w:tcBorders>
              <w:top w:val="nil"/>
              <w:left w:val="single" w:sz="4" w:space="0" w:color="auto"/>
              <w:bottom w:val="single" w:sz="4" w:space="0" w:color="auto"/>
            </w:tcBorders>
            <w:shd w:val="clear" w:color="auto" w:fill="auto"/>
          </w:tcPr>
          <w:p w14:paraId="14E830BF" w14:textId="79CD83FA" w:rsidR="00E6308A" w:rsidRDefault="00CD4066" w:rsidP="00E6308A">
            <w:pPr>
              <w:widowControl w:val="0"/>
              <w:tabs>
                <w:tab w:val="left" w:pos="3857"/>
              </w:tabs>
              <w:autoSpaceDE w:val="0"/>
              <w:autoSpaceDN w:val="0"/>
              <w:adjustRightInd w:val="0"/>
              <w:spacing w:after="0" w:line="240" w:lineRule="exact"/>
              <w:ind w:right="400"/>
              <w:rPr>
                <w:rFonts w:cs="Calibri"/>
                <w:b/>
                <w:color w:val="FFFFFF"/>
                <w:lang w:val="en-GB"/>
              </w:rPr>
            </w:pPr>
            <w:r w:rsidRPr="00CD4066">
              <w:rPr>
                <w:rFonts w:cs="Calibri"/>
                <w:lang w:val="en-GB"/>
              </w:rPr>
              <w:t>Mohammad AZEMI</w:t>
            </w:r>
            <w:r>
              <w:rPr>
                <w:rFonts w:cs="Calibri"/>
                <w:lang w:val="en-GB"/>
              </w:rPr>
              <w:t xml:space="preserve">, </w:t>
            </w:r>
            <w:r w:rsidR="00E6308A" w:rsidRPr="000D5328">
              <w:rPr>
                <w:rFonts w:cs="Calibri"/>
                <w:lang w:val="en-GB"/>
              </w:rPr>
              <w:t xml:space="preserve">Database Manager </w:t>
            </w:r>
          </w:p>
        </w:tc>
      </w:tr>
      <w:tr w:rsidR="00E6308A" w:rsidRPr="003500BA" w14:paraId="4CC6DF45" w14:textId="77777777" w:rsidTr="09FE0F5D">
        <w:trPr>
          <w:gridAfter w:val="1"/>
          <w:wAfter w:w="5" w:type="pct"/>
          <w:trHeight w:val="204"/>
        </w:trPr>
        <w:tc>
          <w:tcPr>
            <w:tcW w:w="1263" w:type="pct"/>
            <w:gridSpan w:val="2"/>
            <w:tcBorders>
              <w:top w:val="single" w:sz="4" w:space="0" w:color="auto"/>
              <w:bottom w:val="single" w:sz="4" w:space="0" w:color="auto"/>
              <w:right w:val="single" w:sz="4" w:space="0" w:color="auto"/>
            </w:tcBorders>
            <w:shd w:val="clear" w:color="auto" w:fill="auto"/>
          </w:tcPr>
          <w:p w14:paraId="68F90E17" w14:textId="0464CEC0" w:rsidR="00E6308A" w:rsidRDefault="00E6308A" w:rsidP="00E6308A">
            <w:pPr>
              <w:pStyle w:val="Paragraphe"/>
              <w:rPr>
                <w:lang w:val="en-GB"/>
              </w:rPr>
            </w:pPr>
            <w:r>
              <w:rPr>
                <w:lang w:val="en-GB"/>
              </w:rPr>
              <w:t>Access</w:t>
            </w:r>
          </w:p>
        </w:tc>
        <w:tc>
          <w:tcPr>
            <w:tcW w:w="1733" w:type="pct"/>
            <w:gridSpan w:val="4"/>
            <w:tcBorders>
              <w:top w:val="single" w:sz="4" w:space="0" w:color="auto"/>
              <w:left w:val="single" w:sz="4" w:space="0" w:color="auto"/>
              <w:bottom w:val="single" w:sz="4" w:space="0" w:color="auto"/>
              <w:right w:val="single" w:sz="4" w:space="0" w:color="auto"/>
            </w:tcBorders>
            <w:shd w:val="clear" w:color="auto" w:fill="auto"/>
          </w:tcPr>
          <w:p w14:paraId="359E6D36" w14:textId="317ADFB4" w:rsidR="00E6308A" w:rsidRDefault="00E6308A" w:rsidP="00E6308A">
            <w:pPr>
              <w:pStyle w:val="Paragraphe"/>
              <w:rPr>
                <w:lang w:val="en-GB"/>
              </w:rPr>
            </w:pPr>
            <w:r w:rsidRPr="000D5328">
              <w:rPr>
                <w:rFonts w:cs="Calibri"/>
                <w:color w:val="auto"/>
                <w:lang w:val="en-GB"/>
              </w:rPr>
              <w:t>Data cleaning</w:t>
            </w:r>
          </w:p>
        </w:tc>
        <w:tc>
          <w:tcPr>
            <w:tcW w:w="1999" w:type="pct"/>
            <w:gridSpan w:val="6"/>
            <w:tcBorders>
              <w:top w:val="single" w:sz="4" w:space="0" w:color="auto"/>
              <w:left w:val="single" w:sz="4" w:space="0" w:color="auto"/>
              <w:bottom w:val="single" w:sz="4" w:space="0" w:color="auto"/>
            </w:tcBorders>
            <w:shd w:val="clear" w:color="auto" w:fill="auto"/>
          </w:tcPr>
          <w:p w14:paraId="41BB62B7" w14:textId="1F9A7452" w:rsidR="00E6308A" w:rsidRDefault="00CD4066" w:rsidP="00E6308A">
            <w:pPr>
              <w:widowControl w:val="0"/>
              <w:tabs>
                <w:tab w:val="left" w:pos="3857"/>
              </w:tabs>
              <w:autoSpaceDE w:val="0"/>
              <w:autoSpaceDN w:val="0"/>
              <w:adjustRightInd w:val="0"/>
              <w:spacing w:after="0" w:line="240" w:lineRule="exact"/>
              <w:ind w:right="400"/>
              <w:rPr>
                <w:rFonts w:cs="Calibri"/>
                <w:b/>
                <w:color w:val="FFFFFF"/>
                <w:lang w:val="en-GB"/>
              </w:rPr>
            </w:pPr>
            <w:r w:rsidRPr="00CD4066">
              <w:rPr>
                <w:rFonts w:cs="Calibri"/>
                <w:lang w:val="en-GB"/>
              </w:rPr>
              <w:t>Mohammad AZEMI</w:t>
            </w:r>
            <w:r w:rsidR="00E6308A" w:rsidRPr="000D5328">
              <w:rPr>
                <w:rFonts w:cs="Calibri"/>
                <w:lang w:val="en-GB"/>
              </w:rPr>
              <w:t>, Database Manager</w:t>
            </w:r>
          </w:p>
        </w:tc>
      </w:tr>
      <w:tr w:rsidR="00597DC1" w:rsidRPr="003500BA" w14:paraId="2D8CB504" w14:textId="77777777" w:rsidTr="09FE0F5D">
        <w:trPr>
          <w:gridAfter w:val="1"/>
          <w:wAfter w:w="5" w:type="pct"/>
        </w:trPr>
        <w:tc>
          <w:tcPr>
            <w:tcW w:w="4995" w:type="pct"/>
            <w:gridSpan w:val="12"/>
            <w:tcBorders>
              <w:top w:val="single" w:sz="4" w:space="0" w:color="auto"/>
              <w:bottom w:val="nil"/>
            </w:tcBorders>
            <w:shd w:val="clear" w:color="auto" w:fill="9A9A9C" w:themeFill="accent2" w:themeFillTint="99"/>
          </w:tcPr>
          <w:p w14:paraId="299AAA87" w14:textId="77777777" w:rsidR="00597DC1" w:rsidRPr="00C13447" w:rsidRDefault="00597DC1" w:rsidP="00597DC1">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Preservation</w:t>
            </w:r>
          </w:p>
        </w:tc>
      </w:tr>
      <w:tr w:rsidR="00597DC1" w:rsidRPr="003500BA" w14:paraId="28203AB4" w14:textId="77777777" w:rsidTr="09FE0F5D">
        <w:trPr>
          <w:trHeight w:val="360"/>
        </w:trPr>
        <w:tc>
          <w:tcPr>
            <w:tcW w:w="1263" w:type="pct"/>
            <w:gridSpan w:val="2"/>
            <w:vMerge w:val="restart"/>
            <w:shd w:val="clear" w:color="auto" w:fill="DDDDDE" w:themeFill="accent2" w:themeFillTint="33"/>
          </w:tcPr>
          <w:p w14:paraId="0A09283B" w14:textId="77777777" w:rsidR="00597DC1" w:rsidRPr="00C13447" w:rsidRDefault="00597DC1" w:rsidP="00597DC1">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data be </w:t>
            </w:r>
            <w:r w:rsidRPr="00C13447">
              <w:rPr>
                <w:rFonts w:cs="Calibri"/>
                <w:color w:val="000000"/>
                <w:lang w:val="en-GB"/>
              </w:rPr>
              <w:lastRenderedPageBreak/>
              <w:t>stored for long-term preservation?</w:t>
            </w:r>
          </w:p>
        </w:tc>
        <w:tc>
          <w:tcPr>
            <w:tcW w:w="116" w:type="pct"/>
            <w:tcBorders>
              <w:top w:val="single" w:sz="4" w:space="0" w:color="auto"/>
              <w:bottom w:val="single" w:sz="4" w:space="0" w:color="auto"/>
              <w:right w:val="single" w:sz="4" w:space="0" w:color="auto"/>
            </w:tcBorders>
          </w:tcPr>
          <w:p w14:paraId="1C5927BE" w14:textId="6754DDAC" w:rsidR="00597DC1" w:rsidRPr="00C13447" w:rsidDel="00B0261D" w:rsidRDefault="00A7038F" w:rsidP="00597DC1">
            <w:pPr>
              <w:widowControl w:val="0"/>
              <w:autoSpaceDE w:val="0"/>
              <w:autoSpaceDN w:val="0"/>
              <w:adjustRightInd w:val="0"/>
              <w:spacing w:after="0"/>
              <w:ind w:right="403"/>
              <w:rPr>
                <w:rFonts w:cs="Calibri"/>
                <w:color w:val="000000"/>
                <w:lang w:val="en-GB"/>
              </w:rPr>
            </w:pPr>
            <w:r>
              <w:rPr>
                <w:rFonts w:cs="Calibri"/>
                <w:color w:val="000000"/>
                <w:lang w:val="en-GB"/>
              </w:rPr>
              <w:lastRenderedPageBreak/>
              <w:t>X</w:t>
            </w:r>
          </w:p>
        </w:tc>
        <w:tc>
          <w:tcPr>
            <w:tcW w:w="1787" w:type="pct"/>
            <w:gridSpan w:val="4"/>
            <w:tcBorders>
              <w:top w:val="single" w:sz="4" w:space="0" w:color="auto"/>
              <w:left w:val="single" w:sz="4" w:space="0" w:color="auto"/>
              <w:bottom w:val="single" w:sz="4" w:space="0" w:color="auto"/>
              <w:right w:val="single" w:sz="4" w:space="0" w:color="auto"/>
            </w:tcBorders>
          </w:tcPr>
          <w:p w14:paraId="2356625E" w14:textId="77777777" w:rsidR="00597DC1" w:rsidRPr="00C13447" w:rsidDel="00B0261D" w:rsidRDefault="00597DC1" w:rsidP="00597DC1">
            <w:pPr>
              <w:widowControl w:val="0"/>
              <w:autoSpaceDE w:val="0"/>
              <w:autoSpaceDN w:val="0"/>
              <w:adjustRightInd w:val="0"/>
              <w:spacing w:after="0"/>
              <w:ind w:right="403"/>
              <w:rPr>
                <w:rFonts w:cs="Calibri"/>
                <w:color w:val="000000"/>
                <w:lang w:val="en-GB"/>
              </w:rPr>
            </w:pPr>
            <w:r w:rsidRPr="00C13447">
              <w:rPr>
                <w:rFonts w:cs="Calibri"/>
                <w:color w:val="000000"/>
                <w:lang w:val="en-GB"/>
              </w:rPr>
              <w:t xml:space="preserve">IMPACT / REACH Global Cloud / </w:t>
            </w:r>
            <w:r w:rsidRPr="00C13447">
              <w:rPr>
                <w:rFonts w:cs="Calibri"/>
                <w:color w:val="000000"/>
                <w:lang w:val="en-GB"/>
              </w:rPr>
              <w:lastRenderedPageBreak/>
              <w:t>Physical Server</w:t>
            </w:r>
          </w:p>
        </w:tc>
        <w:tc>
          <w:tcPr>
            <w:tcW w:w="142" w:type="pct"/>
            <w:gridSpan w:val="2"/>
            <w:tcBorders>
              <w:top w:val="single" w:sz="4" w:space="0" w:color="auto"/>
              <w:left w:val="single" w:sz="4" w:space="0" w:color="auto"/>
              <w:bottom w:val="single" w:sz="4" w:space="0" w:color="auto"/>
              <w:right w:val="single" w:sz="4" w:space="0" w:color="auto"/>
            </w:tcBorders>
          </w:tcPr>
          <w:p w14:paraId="4408686B" w14:textId="77777777" w:rsidR="00597DC1" w:rsidRPr="00C13447" w:rsidRDefault="00597DC1" w:rsidP="00597DC1">
            <w:pPr>
              <w:widowControl w:val="0"/>
              <w:autoSpaceDE w:val="0"/>
              <w:autoSpaceDN w:val="0"/>
              <w:adjustRightInd w:val="0"/>
              <w:spacing w:after="0"/>
              <w:ind w:right="403"/>
              <w:rPr>
                <w:rFonts w:cs="Calibri"/>
                <w:color w:val="000000"/>
                <w:lang w:val="en-GB"/>
              </w:rPr>
            </w:pPr>
            <w:r w:rsidRPr="00C13447">
              <w:rPr>
                <w:lang w:val="en-GB"/>
              </w:rPr>
              <w:lastRenderedPageBreak/>
              <w:t>□</w:t>
            </w:r>
          </w:p>
          <w:p w14:paraId="119ABA86" w14:textId="77777777" w:rsidR="00597DC1" w:rsidRPr="00C13447" w:rsidDel="00B0261D" w:rsidRDefault="00597DC1" w:rsidP="00597DC1">
            <w:pPr>
              <w:widowControl w:val="0"/>
              <w:autoSpaceDE w:val="0"/>
              <w:autoSpaceDN w:val="0"/>
              <w:adjustRightInd w:val="0"/>
              <w:spacing w:after="0"/>
              <w:ind w:right="403"/>
              <w:rPr>
                <w:rFonts w:cs="Calibri"/>
                <w:color w:val="000000"/>
                <w:lang w:val="en-GB"/>
              </w:rPr>
            </w:pPr>
          </w:p>
        </w:tc>
        <w:tc>
          <w:tcPr>
            <w:tcW w:w="1692" w:type="pct"/>
            <w:gridSpan w:val="4"/>
            <w:tcBorders>
              <w:top w:val="single" w:sz="4" w:space="0" w:color="auto"/>
              <w:left w:val="single" w:sz="4" w:space="0" w:color="auto"/>
              <w:bottom w:val="single" w:sz="4" w:space="0" w:color="auto"/>
            </w:tcBorders>
          </w:tcPr>
          <w:p w14:paraId="77F25E80" w14:textId="77777777" w:rsidR="00597DC1" w:rsidRPr="00C13447" w:rsidRDefault="00597DC1" w:rsidP="00597DC1">
            <w:pPr>
              <w:widowControl w:val="0"/>
              <w:autoSpaceDE w:val="0"/>
              <w:autoSpaceDN w:val="0"/>
              <w:adjustRightInd w:val="0"/>
              <w:spacing w:after="0"/>
              <w:ind w:right="403"/>
              <w:rPr>
                <w:rFonts w:cs="Calibri"/>
                <w:color w:val="000000"/>
                <w:lang w:val="en-GB"/>
              </w:rPr>
            </w:pPr>
            <w:r w:rsidRPr="00C13447">
              <w:rPr>
                <w:rFonts w:cs="Calibri"/>
                <w:color w:val="000000"/>
                <w:lang w:val="en-GB"/>
              </w:rPr>
              <w:lastRenderedPageBreak/>
              <w:t>OCHA HDX</w:t>
            </w:r>
          </w:p>
        </w:tc>
      </w:tr>
      <w:tr w:rsidR="00597DC1" w:rsidRPr="003500BA" w14:paraId="6D102285" w14:textId="77777777" w:rsidTr="09FE0F5D">
        <w:trPr>
          <w:trHeight w:val="360"/>
        </w:trPr>
        <w:tc>
          <w:tcPr>
            <w:tcW w:w="1263" w:type="pct"/>
            <w:gridSpan w:val="2"/>
            <w:vMerge/>
          </w:tcPr>
          <w:p w14:paraId="7778DBEF" w14:textId="77777777" w:rsidR="00597DC1" w:rsidRPr="00C13447" w:rsidRDefault="00597DC1" w:rsidP="00597DC1">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nil"/>
              <w:right w:val="single" w:sz="4" w:space="0" w:color="auto"/>
            </w:tcBorders>
          </w:tcPr>
          <w:p w14:paraId="729A6A24" w14:textId="28AF9890" w:rsidR="00597DC1" w:rsidRPr="00C13447" w:rsidDel="00B0261D" w:rsidRDefault="00A7038F" w:rsidP="00597DC1">
            <w:pPr>
              <w:widowControl w:val="0"/>
              <w:autoSpaceDE w:val="0"/>
              <w:autoSpaceDN w:val="0"/>
              <w:adjustRightInd w:val="0"/>
              <w:spacing w:after="0"/>
              <w:ind w:right="403"/>
              <w:rPr>
                <w:rFonts w:cs="Calibri"/>
                <w:color w:val="000000"/>
                <w:lang w:val="en-GB"/>
              </w:rPr>
            </w:pPr>
            <w:r>
              <w:rPr>
                <w:rFonts w:cs="Calibri"/>
                <w:color w:val="000000"/>
                <w:lang w:val="en-GB"/>
              </w:rPr>
              <w:t>X</w:t>
            </w:r>
          </w:p>
        </w:tc>
        <w:tc>
          <w:tcPr>
            <w:tcW w:w="1787" w:type="pct"/>
            <w:gridSpan w:val="4"/>
            <w:tcBorders>
              <w:top w:val="single" w:sz="4" w:space="0" w:color="auto"/>
              <w:left w:val="single" w:sz="4" w:space="0" w:color="auto"/>
              <w:bottom w:val="nil"/>
              <w:right w:val="single" w:sz="4" w:space="0" w:color="auto"/>
            </w:tcBorders>
          </w:tcPr>
          <w:p w14:paraId="28E6CCE8" w14:textId="77777777" w:rsidR="00597DC1" w:rsidRPr="00C13447" w:rsidDel="00B0261D" w:rsidRDefault="00597DC1" w:rsidP="00597DC1">
            <w:pPr>
              <w:widowControl w:val="0"/>
              <w:autoSpaceDE w:val="0"/>
              <w:autoSpaceDN w:val="0"/>
              <w:adjustRightInd w:val="0"/>
              <w:spacing w:after="0"/>
              <w:ind w:right="403"/>
              <w:rPr>
                <w:rFonts w:cs="Calibri"/>
                <w:color w:val="000000"/>
                <w:lang w:val="en-GB"/>
              </w:rPr>
            </w:pPr>
            <w:r w:rsidRPr="00C13447">
              <w:rPr>
                <w:rFonts w:cs="Calibri"/>
                <w:color w:val="000000"/>
                <w:lang w:val="en-GB"/>
              </w:rPr>
              <w:t>REACH Country Server</w:t>
            </w:r>
          </w:p>
        </w:tc>
        <w:tc>
          <w:tcPr>
            <w:tcW w:w="142" w:type="pct"/>
            <w:gridSpan w:val="2"/>
            <w:tcBorders>
              <w:top w:val="single" w:sz="4" w:space="0" w:color="auto"/>
              <w:left w:val="single" w:sz="4" w:space="0" w:color="auto"/>
              <w:bottom w:val="nil"/>
              <w:right w:val="single" w:sz="4" w:space="0" w:color="auto"/>
            </w:tcBorders>
          </w:tcPr>
          <w:p w14:paraId="394FB46D" w14:textId="77777777" w:rsidR="00597DC1" w:rsidRPr="00C13447" w:rsidDel="00B0261D" w:rsidRDefault="00597DC1" w:rsidP="00597DC1">
            <w:pPr>
              <w:widowControl w:val="0"/>
              <w:autoSpaceDE w:val="0"/>
              <w:autoSpaceDN w:val="0"/>
              <w:adjustRightInd w:val="0"/>
              <w:spacing w:after="0"/>
              <w:ind w:right="403"/>
              <w:rPr>
                <w:rFonts w:cs="Calibri"/>
                <w:color w:val="000000"/>
                <w:lang w:val="en-GB"/>
              </w:rPr>
            </w:pPr>
            <w:r w:rsidRPr="00C13447">
              <w:rPr>
                <w:lang w:val="en-GB"/>
              </w:rPr>
              <w:t>□</w:t>
            </w:r>
          </w:p>
        </w:tc>
        <w:tc>
          <w:tcPr>
            <w:tcW w:w="1692" w:type="pct"/>
            <w:gridSpan w:val="4"/>
            <w:tcBorders>
              <w:top w:val="single" w:sz="4" w:space="0" w:color="auto"/>
              <w:left w:val="single" w:sz="4" w:space="0" w:color="auto"/>
              <w:bottom w:val="nil"/>
            </w:tcBorders>
          </w:tcPr>
          <w:p w14:paraId="41C992C3" w14:textId="4D009FF4" w:rsidR="00597DC1" w:rsidRPr="00C13447" w:rsidDel="00B0261D" w:rsidRDefault="00597DC1" w:rsidP="00597DC1">
            <w:pPr>
              <w:widowControl w:val="0"/>
              <w:autoSpaceDE w:val="0"/>
              <w:autoSpaceDN w:val="0"/>
              <w:adjustRightInd w:val="0"/>
              <w:spacing w:after="0"/>
              <w:ind w:right="403"/>
              <w:rPr>
                <w:rFonts w:cs="Calibri"/>
                <w:i/>
                <w:color w:val="000000"/>
                <w:lang w:val="en-GB"/>
              </w:rPr>
            </w:pPr>
            <w:r w:rsidRPr="00203E0E">
              <w:rPr>
                <w:color w:val="58585A" w:themeColor="background2"/>
                <w:sz w:val="20"/>
                <w:lang w:val="en-GB"/>
              </w:rPr>
              <w:t>[Other, Specify]</w:t>
            </w:r>
          </w:p>
        </w:tc>
      </w:tr>
      <w:tr w:rsidR="00597DC1" w:rsidRPr="003500BA" w14:paraId="41EDCAF7" w14:textId="77777777" w:rsidTr="09FE0F5D">
        <w:trPr>
          <w:gridAfter w:val="1"/>
          <w:wAfter w:w="5" w:type="pct"/>
        </w:trPr>
        <w:tc>
          <w:tcPr>
            <w:tcW w:w="4995" w:type="pct"/>
            <w:gridSpan w:val="12"/>
            <w:tcBorders>
              <w:top w:val="nil"/>
              <w:bottom w:val="nil"/>
            </w:tcBorders>
            <w:shd w:val="clear" w:color="auto" w:fill="9A9A9C" w:themeFill="accent2" w:themeFillTint="99"/>
          </w:tcPr>
          <w:p w14:paraId="1F0946CC" w14:textId="77777777" w:rsidR="00597DC1" w:rsidRPr="00C13447" w:rsidRDefault="00597DC1" w:rsidP="00597DC1">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Data Sharing</w:t>
            </w:r>
          </w:p>
        </w:tc>
      </w:tr>
      <w:tr w:rsidR="00597DC1" w:rsidRPr="003500BA" w14:paraId="142BA23D" w14:textId="77777777" w:rsidTr="09FE0F5D">
        <w:trPr>
          <w:trHeight w:val="524"/>
        </w:trPr>
        <w:tc>
          <w:tcPr>
            <w:tcW w:w="1263" w:type="pct"/>
            <w:gridSpan w:val="2"/>
            <w:tcBorders>
              <w:top w:val="nil"/>
            </w:tcBorders>
            <w:shd w:val="clear" w:color="auto" w:fill="DDDDDE" w:themeFill="accent2" w:themeFillTint="33"/>
          </w:tcPr>
          <w:p w14:paraId="5A902AD0" w14:textId="7F7BA7C9" w:rsidR="00597DC1" w:rsidRPr="00C13447" w:rsidRDefault="00597DC1" w:rsidP="00597DC1">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Will the data be shared </w:t>
            </w:r>
            <w:r w:rsidR="00B10479" w:rsidRPr="00C13447">
              <w:rPr>
                <w:rFonts w:cs="Calibri"/>
                <w:color w:val="000000"/>
                <w:lang w:val="en-GB"/>
              </w:rPr>
              <w:t>publicly</w:t>
            </w:r>
            <w:r w:rsidRPr="00C13447">
              <w:rPr>
                <w:rFonts w:cs="Calibri"/>
                <w:color w:val="000000"/>
                <w:lang w:val="en-GB"/>
              </w:rPr>
              <w:t>?</w:t>
            </w:r>
          </w:p>
        </w:tc>
        <w:tc>
          <w:tcPr>
            <w:tcW w:w="116" w:type="pct"/>
            <w:tcBorders>
              <w:top w:val="nil"/>
              <w:bottom w:val="single" w:sz="4" w:space="0" w:color="auto"/>
              <w:right w:val="single" w:sz="4" w:space="0" w:color="auto"/>
            </w:tcBorders>
          </w:tcPr>
          <w:p w14:paraId="67C75988"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lang w:val="en-GB"/>
              </w:rPr>
              <w:t>□</w:t>
            </w:r>
          </w:p>
        </w:tc>
        <w:tc>
          <w:tcPr>
            <w:tcW w:w="1787" w:type="pct"/>
            <w:gridSpan w:val="4"/>
            <w:tcBorders>
              <w:top w:val="nil"/>
              <w:left w:val="single" w:sz="4" w:space="0" w:color="auto"/>
              <w:bottom w:val="single" w:sz="4" w:space="0" w:color="auto"/>
              <w:right w:val="single" w:sz="4" w:space="0" w:color="auto"/>
            </w:tcBorders>
          </w:tcPr>
          <w:p w14:paraId="65C2ACCA"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142" w:type="pct"/>
            <w:gridSpan w:val="2"/>
            <w:tcBorders>
              <w:top w:val="nil"/>
              <w:left w:val="single" w:sz="4" w:space="0" w:color="auto"/>
              <w:bottom w:val="single" w:sz="4" w:space="0" w:color="auto"/>
              <w:right w:val="single" w:sz="4" w:space="0" w:color="auto"/>
            </w:tcBorders>
          </w:tcPr>
          <w:p w14:paraId="786BC148" w14:textId="102CF5C6" w:rsidR="00597DC1" w:rsidRPr="00C13447" w:rsidDel="00064A45" w:rsidRDefault="00A7038F" w:rsidP="00597DC1">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1692" w:type="pct"/>
            <w:gridSpan w:val="4"/>
            <w:tcBorders>
              <w:top w:val="nil"/>
              <w:left w:val="single" w:sz="4" w:space="0" w:color="auto"/>
              <w:bottom w:val="single" w:sz="4" w:space="0" w:color="auto"/>
            </w:tcBorders>
          </w:tcPr>
          <w:p w14:paraId="58E2E9AE" w14:textId="77777777" w:rsidR="00597DC1" w:rsidRPr="00C13447"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No, only with mandating agency / body</w:t>
            </w:r>
          </w:p>
        </w:tc>
      </w:tr>
      <w:tr w:rsidR="00597DC1" w:rsidRPr="003500BA" w14:paraId="2101FCE1" w14:textId="77777777" w:rsidTr="09FE0F5D">
        <w:trPr>
          <w:trHeight w:val="524"/>
        </w:trPr>
        <w:tc>
          <w:tcPr>
            <w:tcW w:w="1263" w:type="pct"/>
            <w:gridSpan w:val="2"/>
            <w:vMerge w:val="restart"/>
            <w:shd w:val="clear" w:color="auto" w:fill="DDDDDE" w:themeFill="accent2" w:themeFillTint="33"/>
          </w:tcPr>
          <w:p w14:paraId="68FBB275" w14:textId="77777777" w:rsidR="00597DC1" w:rsidRPr="00C13447" w:rsidRDefault="00597DC1" w:rsidP="00597DC1">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Will all data be shared?</w:t>
            </w:r>
          </w:p>
        </w:tc>
        <w:tc>
          <w:tcPr>
            <w:tcW w:w="116" w:type="pct"/>
            <w:tcBorders>
              <w:top w:val="single" w:sz="4" w:space="0" w:color="auto"/>
              <w:bottom w:val="single" w:sz="4" w:space="0" w:color="auto"/>
              <w:right w:val="single" w:sz="4" w:space="0" w:color="auto"/>
            </w:tcBorders>
          </w:tcPr>
          <w:p w14:paraId="1AFA2A77"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lang w:val="en-GB"/>
              </w:rPr>
              <w:t>□</w:t>
            </w:r>
          </w:p>
        </w:tc>
        <w:tc>
          <w:tcPr>
            <w:tcW w:w="1787" w:type="pct"/>
            <w:gridSpan w:val="4"/>
            <w:tcBorders>
              <w:top w:val="single" w:sz="4" w:space="0" w:color="auto"/>
              <w:left w:val="single" w:sz="4" w:space="0" w:color="auto"/>
              <w:bottom w:val="single" w:sz="4" w:space="0" w:color="auto"/>
              <w:right w:val="single" w:sz="4" w:space="0" w:color="auto"/>
            </w:tcBorders>
          </w:tcPr>
          <w:p w14:paraId="0A3BE9A8"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142" w:type="pct"/>
            <w:gridSpan w:val="2"/>
            <w:tcBorders>
              <w:top w:val="single" w:sz="4" w:space="0" w:color="auto"/>
              <w:left w:val="single" w:sz="4" w:space="0" w:color="auto"/>
              <w:bottom w:val="single" w:sz="4" w:space="0" w:color="auto"/>
              <w:right w:val="single" w:sz="4" w:space="0" w:color="auto"/>
            </w:tcBorders>
          </w:tcPr>
          <w:p w14:paraId="377F7E04" w14:textId="745AB558" w:rsidR="00597DC1" w:rsidRPr="00C13447" w:rsidDel="00064A45" w:rsidRDefault="00A7038F" w:rsidP="00597DC1">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1692" w:type="pct"/>
            <w:gridSpan w:val="4"/>
            <w:tcBorders>
              <w:top w:val="single" w:sz="4" w:space="0" w:color="auto"/>
              <w:left w:val="single" w:sz="4" w:space="0" w:color="auto"/>
              <w:bottom w:val="single" w:sz="4" w:space="0" w:color="auto"/>
            </w:tcBorders>
          </w:tcPr>
          <w:p w14:paraId="31122AD5" w14:textId="17F3A101"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 xml:space="preserve">No, only anonymized/ cleaned/ consolidated </w:t>
            </w:r>
            <w:r w:rsidRPr="00F044C6">
              <w:rPr>
                <w:rFonts w:cs="Calibri"/>
                <w:color w:val="FF0000"/>
                <w:lang w:val="en-GB"/>
              </w:rPr>
              <w:t xml:space="preserve"> </w:t>
            </w:r>
            <w:r w:rsidRPr="00C13447">
              <w:rPr>
                <w:rFonts w:cs="Calibri"/>
                <w:color w:val="000000"/>
                <w:lang w:val="en-GB"/>
              </w:rPr>
              <w:t>data will be shared</w:t>
            </w:r>
          </w:p>
        </w:tc>
      </w:tr>
      <w:tr w:rsidR="00597DC1" w:rsidRPr="003500BA" w14:paraId="142FA280" w14:textId="77777777" w:rsidTr="09FE0F5D">
        <w:trPr>
          <w:trHeight w:val="374"/>
        </w:trPr>
        <w:tc>
          <w:tcPr>
            <w:tcW w:w="1263" w:type="pct"/>
            <w:gridSpan w:val="2"/>
            <w:vMerge/>
          </w:tcPr>
          <w:p w14:paraId="644F12DC" w14:textId="77777777" w:rsidR="00597DC1" w:rsidRPr="00C13447" w:rsidRDefault="00597DC1" w:rsidP="00597DC1">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single" w:sz="4" w:space="0" w:color="auto"/>
              <w:right w:val="single" w:sz="4" w:space="0" w:color="auto"/>
            </w:tcBorders>
          </w:tcPr>
          <w:p w14:paraId="48937AEE"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lang w:val="en-GB"/>
              </w:rPr>
              <w:t>□</w:t>
            </w:r>
          </w:p>
        </w:tc>
        <w:tc>
          <w:tcPr>
            <w:tcW w:w="3621" w:type="pct"/>
            <w:gridSpan w:val="10"/>
            <w:tcBorders>
              <w:top w:val="single" w:sz="4" w:space="0" w:color="auto"/>
              <w:left w:val="single" w:sz="4" w:space="0" w:color="auto"/>
              <w:bottom w:val="single" w:sz="4" w:space="0" w:color="auto"/>
            </w:tcBorders>
          </w:tcPr>
          <w:p w14:paraId="5CDFE3B6" w14:textId="6123F185" w:rsidR="00597DC1" w:rsidRPr="00C13447" w:rsidDel="00064A45" w:rsidRDefault="00597DC1" w:rsidP="00597DC1">
            <w:pPr>
              <w:widowControl w:val="0"/>
              <w:autoSpaceDE w:val="0"/>
              <w:autoSpaceDN w:val="0"/>
              <w:adjustRightInd w:val="0"/>
              <w:spacing w:after="0"/>
              <w:ind w:right="400"/>
              <w:rPr>
                <w:rFonts w:cs="Calibri"/>
                <w:i/>
                <w:color w:val="000000"/>
                <w:lang w:val="en-GB"/>
              </w:rPr>
            </w:pPr>
            <w:r w:rsidRPr="00C13447">
              <w:rPr>
                <w:rFonts w:cs="Calibri"/>
                <w:color w:val="000000"/>
                <w:lang w:val="en-GB"/>
              </w:rPr>
              <w:t xml:space="preserve">No, </w:t>
            </w:r>
            <w:r w:rsidRPr="00203E0E">
              <w:rPr>
                <w:color w:val="58585A" w:themeColor="background2"/>
                <w:sz w:val="20"/>
                <w:lang w:val="en-GB"/>
              </w:rPr>
              <w:t>[Other, Specify]</w:t>
            </w:r>
          </w:p>
        </w:tc>
      </w:tr>
      <w:tr w:rsidR="00597DC1" w:rsidRPr="003500BA" w14:paraId="41556A64" w14:textId="77777777" w:rsidTr="09FE0F5D">
        <w:trPr>
          <w:trHeight w:val="524"/>
        </w:trPr>
        <w:tc>
          <w:tcPr>
            <w:tcW w:w="1263" w:type="pct"/>
            <w:gridSpan w:val="2"/>
            <w:vMerge w:val="restart"/>
            <w:shd w:val="clear" w:color="auto" w:fill="DDDDDE" w:themeFill="accent2" w:themeFillTint="33"/>
          </w:tcPr>
          <w:p w14:paraId="0279B2C3" w14:textId="77777777" w:rsidR="00597DC1" w:rsidRPr="00C13447" w:rsidRDefault="00597DC1" w:rsidP="00597DC1">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you share the data? </w:t>
            </w:r>
          </w:p>
        </w:tc>
        <w:tc>
          <w:tcPr>
            <w:tcW w:w="116" w:type="pct"/>
            <w:tcBorders>
              <w:top w:val="single" w:sz="4" w:space="0" w:color="auto"/>
              <w:bottom w:val="single" w:sz="4" w:space="0" w:color="auto"/>
              <w:right w:val="single" w:sz="4" w:space="0" w:color="auto"/>
            </w:tcBorders>
          </w:tcPr>
          <w:p w14:paraId="11CBA767" w14:textId="4834BA2B" w:rsidR="00597DC1" w:rsidRPr="00C13447" w:rsidDel="00064A45" w:rsidRDefault="00725F0B" w:rsidP="00597DC1">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1787" w:type="pct"/>
            <w:gridSpan w:val="4"/>
            <w:tcBorders>
              <w:top w:val="single" w:sz="4" w:space="0" w:color="auto"/>
              <w:left w:val="single" w:sz="4" w:space="0" w:color="auto"/>
              <w:bottom w:val="single" w:sz="4" w:space="0" w:color="auto"/>
              <w:right w:val="single" w:sz="4" w:space="0" w:color="auto"/>
            </w:tcBorders>
          </w:tcPr>
          <w:p w14:paraId="4CE1D59D"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REACH Resource Centre</w:t>
            </w:r>
          </w:p>
        </w:tc>
        <w:tc>
          <w:tcPr>
            <w:tcW w:w="142" w:type="pct"/>
            <w:gridSpan w:val="2"/>
            <w:tcBorders>
              <w:top w:val="single" w:sz="4" w:space="0" w:color="auto"/>
              <w:left w:val="single" w:sz="4" w:space="0" w:color="auto"/>
              <w:bottom w:val="single" w:sz="4" w:space="0" w:color="auto"/>
              <w:right w:val="single" w:sz="4" w:space="0" w:color="auto"/>
            </w:tcBorders>
          </w:tcPr>
          <w:p w14:paraId="0ECCC58D"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lang w:val="en-GB"/>
              </w:rPr>
              <w:t>□</w:t>
            </w:r>
          </w:p>
        </w:tc>
        <w:tc>
          <w:tcPr>
            <w:tcW w:w="1692" w:type="pct"/>
            <w:gridSpan w:val="4"/>
            <w:tcBorders>
              <w:top w:val="single" w:sz="4" w:space="0" w:color="auto"/>
              <w:left w:val="single" w:sz="4" w:space="0" w:color="auto"/>
              <w:bottom w:val="single" w:sz="4" w:space="0" w:color="auto"/>
            </w:tcBorders>
          </w:tcPr>
          <w:p w14:paraId="60C359B5" w14:textId="77777777" w:rsidR="00597DC1" w:rsidRPr="00C13447" w:rsidDel="00064A45" w:rsidRDefault="00597DC1" w:rsidP="00597DC1">
            <w:pPr>
              <w:widowControl w:val="0"/>
              <w:autoSpaceDE w:val="0"/>
              <w:autoSpaceDN w:val="0"/>
              <w:adjustRightInd w:val="0"/>
              <w:spacing w:after="0"/>
              <w:ind w:right="400"/>
              <w:rPr>
                <w:rFonts w:cs="Calibri"/>
                <w:color w:val="000000"/>
                <w:lang w:val="en-GB"/>
              </w:rPr>
            </w:pPr>
            <w:r w:rsidRPr="00C13447">
              <w:rPr>
                <w:rFonts w:cs="Calibri"/>
                <w:color w:val="000000"/>
                <w:lang w:val="en-GB"/>
              </w:rPr>
              <w:t>OCHA HDX</w:t>
            </w:r>
          </w:p>
        </w:tc>
      </w:tr>
      <w:tr w:rsidR="00725F0B" w:rsidRPr="003500BA" w14:paraId="31136E23" w14:textId="77777777" w:rsidTr="09FE0F5D">
        <w:trPr>
          <w:trHeight w:val="524"/>
        </w:trPr>
        <w:tc>
          <w:tcPr>
            <w:tcW w:w="1263" w:type="pct"/>
            <w:gridSpan w:val="2"/>
            <w:vMerge/>
          </w:tcPr>
          <w:p w14:paraId="04DF5EEA" w14:textId="77777777" w:rsidR="00725F0B" w:rsidRPr="00C13447" w:rsidRDefault="00725F0B" w:rsidP="00725F0B">
            <w:pPr>
              <w:widowControl w:val="0"/>
              <w:autoSpaceDE w:val="0"/>
              <w:autoSpaceDN w:val="0"/>
              <w:adjustRightInd w:val="0"/>
              <w:spacing w:after="0" w:line="240" w:lineRule="exact"/>
              <w:ind w:right="400"/>
              <w:rPr>
                <w:rFonts w:cs="Calibri"/>
                <w:color w:val="000000"/>
                <w:lang w:val="en-GB"/>
              </w:rPr>
            </w:pPr>
          </w:p>
        </w:tc>
        <w:tc>
          <w:tcPr>
            <w:tcW w:w="116" w:type="pct"/>
            <w:tcBorders>
              <w:top w:val="single" w:sz="4" w:space="0" w:color="auto"/>
              <w:bottom w:val="nil"/>
              <w:right w:val="single" w:sz="4" w:space="0" w:color="auto"/>
            </w:tcBorders>
          </w:tcPr>
          <w:p w14:paraId="0848EFA8" w14:textId="34736410" w:rsidR="00725F0B" w:rsidRPr="00C13447" w:rsidDel="00064A45" w:rsidRDefault="00725F0B" w:rsidP="00725F0B">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1787" w:type="pct"/>
            <w:gridSpan w:val="4"/>
            <w:tcBorders>
              <w:top w:val="single" w:sz="4" w:space="0" w:color="auto"/>
              <w:left w:val="single" w:sz="4" w:space="0" w:color="auto"/>
              <w:bottom w:val="nil"/>
              <w:right w:val="single" w:sz="4" w:space="0" w:color="auto"/>
            </w:tcBorders>
          </w:tcPr>
          <w:p w14:paraId="711EBFCB" w14:textId="3C4E580B" w:rsidR="00725F0B" w:rsidRPr="00C13447" w:rsidDel="00064A45" w:rsidRDefault="00725F0B" w:rsidP="00725F0B">
            <w:pPr>
              <w:widowControl w:val="0"/>
              <w:autoSpaceDE w:val="0"/>
              <w:autoSpaceDN w:val="0"/>
              <w:adjustRightInd w:val="0"/>
              <w:spacing w:after="0"/>
              <w:ind w:right="400"/>
              <w:rPr>
                <w:rFonts w:cs="Calibri"/>
                <w:color w:val="000000"/>
                <w:lang w:val="en-GB"/>
              </w:rPr>
            </w:pPr>
            <w:r w:rsidRPr="00C13447">
              <w:rPr>
                <w:rFonts w:cs="Calibri"/>
                <w:color w:val="000000"/>
                <w:lang w:val="en-GB"/>
              </w:rPr>
              <w:t>Humanitarian</w:t>
            </w:r>
            <w:r w:rsidR="00774385">
              <w:rPr>
                <w:rFonts w:cs="Calibri"/>
                <w:color w:val="000000"/>
                <w:lang w:val="en-GB"/>
              </w:rPr>
              <w:t xml:space="preserve"> </w:t>
            </w:r>
            <w:r w:rsidRPr="00C13447">
              <w:rPr>
                <w:rFonts w:cs="Calibri"/>
                <w:color w:val="000000"/>
                <w:lang w:val="en-GB"/>
              </w:rPr>
              <w:t>Response</w:t>
            </w:r>
          </w:p>
        </w:tc>
        <w:tc>
          <w:tcPr>
            <w:tcW w:w="142" w:type="pct"/>
            <w:gridSpan w:val="2"/>
            <w:tcBorders>
              <w:top w:val="single" w:sz="4" w:space="0" w:color="auto"/>
              <w:left w:val="single" w:sz="4" w:space="0" w:color="auto"/>
              <w:bottom w:val="nil"/>
              <w:right w:val="single" w:sz="4" w:space="0" w:color="auto"/>
            </w:tcBorders>
          </w:tcPr>
          <w:p w14:paraId="43B0BEB0" w14:textId="509F20DC" w:rsidR="00725F0B" w:rsidRPr="00C13447" w:rsidDel="00064A45" w:rsidRDefault="00725F0B" w:rsidP="00725F0B">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1692" w:type="pct"/>
            <w:gridSpan w:val="4"/>
            <w:tcBorders>
              <w:top w:val="single" w:sz="4" w:space="0" w:color="auto"/>
              <w:left w:val="single" w:sz="4" w:space="0" w:color="auto"/>
              <w:bottom w:val="nil"/>
            </w:tcBorders>
          </w:tcPr>
          <w:p w14:paraId="6E904E29" w14:textId="033EC5FC" w:rsidR="00725F0B" w:rsidRPr="00923859" w:rsidDel="00064A45" w:rsidRDefault="00725F0B" w:rsidP="00725F0B">
            <w:pPr>
              <w:widowControl w:val="0"/>
              <w:autoSpaceDE w:val="0"/>
              <w:autoSpaceDN w:val="0"/>
              <w:adjustRightInd w:val="0"/>
              <w:spacing w:after="0"/>
              <w:ind w:right="400"/>
              <w:rPr>
                <w:rFonts w:cs="Calibri"/>
                <w:color w:val="000000"/>
                <w:lang w:val="en-GB"/>
              </w:rPr>
            </w:pPr>
            <w:r w:rsidRPr="00923859">
              <w:rPr>
                <w:lang w:val="en-GB"/>
              </w:rPr>
              <w:t>Shelter Cluster Afghanistan</w:t>
            </w:r>
          </w:p>
        </w:tc>
      </w:tr>
      <w:tr w:rsidR="00597DC1" w:rsidRPr="003500BA" w14:paraId="05E8C695" w14:textId="77777777" w:rsidTr="09FE0F5D">
        <w:trPr>
          <w:gridAfter w:val="1"/>
          <w:wAfter w:w="5" w:type="pct"/>
        </w:trPr>
        <w:tc>
          <w:tcPr>
            <w:tcW w:w="4995" w:type="pct"/>
            <w:gridSpan w:val="12"/>
            <w:tcBorders>
              <w:top w:val="nil"/>
              <w:bottom w:val="single" w:sz="4" w:space="0" w:color="auto"/>
            </w:tcBorders>
            <w:shd w:val="clear" w:color="auto" w:fill="9A9A9C" w:themeFill="accent2" w:themeFillTint="99"/>
          </w:tcPr>
          <w:p w14:paraId="5B667D7B" w14:textId="60DC185C" w:rsidR="00597DC1" w:rsidRPr="00C13447" w:rsidRDefault="00597DC1" w:rsidP="00597DC1">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Data protection risk assessment </w:t>
            </w:r>
          </w:p>
        </w:tc>
      </w:tr>
      <w:tr w:rsidR="00597DC1" w:rsidRPr="003500BA" w14:paraId="55C59139" w14:textId="77777777" w:rsidTr="09FE0F5D">
        <w:trPr>
          <w:gridAfter w:val="1"/>
          <w:wAfter w:w="5" w:type="pct"/>
          <w:trHeight w:val="363"/>
        </w:trPr>
        <w:tc>
          <w:tcPr>
            <w:tcW w:w="1263" w:type="pct"/>
            <w:gridSpan w:val="2"/>
            <w:tcBorders>
              <w:top w:val="single" w:sz="4" w:space="0" w:color="auto"/>
              <w:left w:val="nil"/>
              <w:right w:val="nil"/>
            </w:tcBorders>
            <w:shd w:val="clear" w:color="auto" w:fill="D9D9D9" w:themeFill="background1" w:themeFillShade="D9"/>
          </w:tcPr>
          <w:p w14:paraId="16FB84C0" w14:textId="71874922" w:rsidR="00597DC1" w:rsidRDefault="00597DC1" w:rsidP="00597DC1">
            <w:pPr>
              <w:pStyle w:val="Paragraphe"/>
              <w:rPr>
                <w:lang w:val="en-GB"/>
              </w:rPr>
            </w:pPr>
            <w:r w:rsidRPr="00AB48EA">
              <w:rPr>
                <w:shd w:val="clear" w:color="auto" w:fill="D9D9D9" w:themeFill="background1" w:themeFillShade="D9"/>
                <w:lang w:val="en-GB"/>
              </w:rPr>
              <w:t>Have you completed the</w:t>
            </w:r>
            <w:r>
              <w:rPr>
                <w:lang w:val="en-GB"/>
              </w:rPr>
              <w:t xml:space="preserve"> </w:t>
            </w:r>
            <w:r w:rsidRPr="00AB48EA">
              <w:rPr>
                <w:shd w:val="clear" w:color="auto" w:fill="D9D9D9" w:themeFill="background1" w:themeFillShade="D9"/>
                <w:lang w:val="en-GB"/>
              </w:rPr>
              <w:t>Indicators Risk Assessment</w:t>
            </w:r>
            <w:r>
              <w:rPr>
                <w:lang w:val="en-GB"/>
              </w:rPr>
              <w:t xml:space="preserve"> </w:t>
            </w:r>
            <w:r w:rsidRPr="00AB48EA">
              <w:rPr>
                <w:shd w:val="clear" w:color="auto" w:fill="D9D9D9" w:themeFill="background1" w:themeFillShade="D9"/>
                <w:lang w:val="en-GB"/>
              </w:rPr>
              <w:t xml:space="preserve">table below? </w:t>
            </w:r>
            <w:r w:rsidRPr="00AB48EA">
              <w:rPr>
                <w:shd w:val="clear" w:color="auto" w:fill="D9D9D9" w:themeFill="background1" w:themeFillShade="D9"/>
                <w:lang w:val="en-GB"/>
              </w:rPr>
              <w:tab/>
            </w:r>
          </w:p>
        </w:tc>
        <w:tc>
          <w:tcPr>
            <w:tcW w:w="116" w:type="pct"/>
            <w:tcBorders>
              <w:top w:val="single" w:sz="4" w:space="0" w:color="auto"/>
              <w:left w:val="nil"/>
              <w:bottom w:val="single" w:sz="4" w:space="0" w:color="auto"/>
              <w:right w:val="single" w:sz="4" w:space="0" w:color="auto"/>
            </w:tcBorders>
            <w:shd w:val="clear" w:color="auto" w:fill="auto"/>
          </w:tcPr>
          <w:p w14:paraId="08CDD5AD" w14:textId="5CFDD8C7" w:rsidR="00597DC1" w:rsidRDefault="00725F0B" w:rsidP="00597DC1">
            <w:pPr>
              <w:widowControl w:val="0"/>
              <w:tabs>
                <w:tab w:val="left" w:pos="3556"/>
              </w:tabs>
              <w:autoSpaceDE w:val="0"/>
              <w:autoSpaceDN w:val="0"/>
              <w:adjustRightInd w:val="0"/>
              <w:spacing w:after="0" w:line="240" w:lineRule="exact"/>
              <w:ind w:right="400"/>
              <w:rPr>
                <w:rFonts w:cs="Calibri"/>
                <w:b/>
                <w:color w:val="FFFFFF"/>
                <w:lang w:val="en-GB"/>
              </w:rPr>
            </w:pPr>
            <w:r>
              <w:rPr>
                <w:rFonts w:cs="Calibri"/>
                <w:color w:val="000000"/>
                <w:lang w:val="en-GB"/>
              </w:rPr>
              <w:t>X</w:t>
            </w:r>
          </w:p>
        </w:tc>
        <w:tc>
          <w:tcPr>
            <w:tcW w:w="1797" w:type="pct"/>
            <w:gridSpan w:val="5"/>
            <w:tcBorders>
              <w:top w:val="single" w:sz="4" w:space="0" w:color="auto"/>
              <w:left w:val="single" w:sz="4" w:space="0" w:color="auto"/>
              <w:bottom w:val="single" w:sz="4" w:space="0" w:color="auto"/>
              <w:right w:val="single" w:sz="4" w:space="0" w:color="auto"/>
            </w:tcBorders>
            <w:shd w:val="clear" w:color="auto" w:fill="auto"/>
          </w:tcPr>
          <w:p w14:paraId="5B8AFD93" w14:textId="4279D24E" w:rsidR="00597DC1" w:rsidRDefault="00597DC1" w:rsidP="00597DC1">
            <w:pPr>
              <w:pStyle w:val="Paragraphe"/>
              <w:rPr>
                <w:lang w:val="en-GB"/>
              </w:rPr>
            </w:pPr>
            <w:r>
              <w:rPr>
                <w:lang w:val="en-GB"/>
              </w:rPr>
              <w:t>Yes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E2EE549" w14:textId="3C5AD844" w:rsidR="00597DC1" w:rsidRDefault="00597DC1" w:rsidP="00597DC1">
            <w:pPr>
              <w:widowControl w:val="0"/>
              <w:tabs>
                <w:tab w:val="left" w:pos="3556"/>
              </w:tabs>
              <w:autoSpaceDE w:val="0"/>
              <w:autoSpaceDN w:val="0"/>
              <w:adjustRightInd w:val="0"/>
              <w:spacing w:after="0" w:line="240" w:lineRule="exact"/>
              <w:ind w:right="400"/>
              <w:rPr>
                <w:rFonts w:cs="Calibri"/>
                <w:b/>
                <w:color w:val="FFFFFF"/>
                <w:lang w:val="en-GB"/>
              </w:rPr>
            </w:pPr>
            <w:r w:rsidRPr="00C13447">
              <w:rPr>
                <w:lang w:val="en-GB"/>
              </w:rPr>
              <w:t>□</w:t>
            </w:r>
          </w:p>
        </w:tc>
        <w:tc>
          <w:tcPr>
            <w:tcW w:w="1687" w:type="pct"/>
            <w:gridSpan w:val="3"/>
            <w:tcBorders>
              <w:top w:val="single" w:sz="4" w:space="0" w:color="auto"/>
              <w:left w:val="single" w:sz="4" w:space="0" w:color="auto"/>
              <w:bottom w:val="single" w:sz="4" w:space="0" w:color="auto"/>
            </w:tcBorders>
            <w:shd w:val="clear" w:color="auto" w:fill="auto"/>
          </w:tcPr>
          <w:p w14:paraId="215F0813" w14:textId="7FDC5F2B" w:rsidR="00597DC1" w:rsidRDefault="00597DC1" w:rsidP="00597DC1">
            <w:pPr>
              <w:pStyle w:val="Paragraphe"/>
              <w:rPr>
                <w:lang w:val="en-GB"/>
              </w:rPr>
            </w:pPr>
            <w:r>
              <w:rPr>
                <w:lang w:val="en-GB"/>
              </w:rPr>
              <w:t xml:space="preserve">No, no information that potentially allows identification of individuals is to be collected. </w:t>
            </w:r>
          </w:p>
        </w:tc>
      </w:tr>
      <w:tr w:rsidR="00597DC1" w:rsidRPr="003500BA" w14:paraId="33ABE790" w14:textId="77777777" w:rsidTr="09FE0F5D">
        <w:trPr>
          <w:gridAfter w:val="1"/>
          <w:wAfter w:w="5" w:type="pct"/>
          <w:trHeight w:val="206"/>
        </w:trPr>
        <w:tc>
          <w:tcPr>
            <w:tcW w:w="801" w:type="pct"/>
            <w:tcBorders>
              <w:top w:val="single" w:sz="4" w:space="0" w:color="auto"/>
              <w:bottom w:val="nil"/>
              <w:right w:val="single" w:sz="4" w:space="0" w:color="auto"/>
            </w:tcBorders>
            <w:shd w:val="clear" w:color="auto" w:fill="D9D9D9" w:themeFill="background1" w:themeFillShade="D9"/>
            <w:vAlign w:val="center"/>
          </w:tcPr>
          <w:p w14:paraId="3AFE6439" w14:textId="6BDB6A4D" w:rsidR="00597DC1" w:rsidRPr="005E79F4" w:rsidRDefault="00597DC1" w:rsidP="00597DC1">
            <w:pPr>
              <w:pStyle w:val="Paragraphe"/>
              <w:jc w:val="center"/>
            </w:pPr>
            <w:r w:rsidRPr="005E79F4">
              <w:rPr>
                <w:shd w:val="clear" w:color="auto" w:fill="D9D9D9" w:themeFill="background1" w:themeFillShade="D9"/>
              </w:rPr>
              <w:t>Risk indicator</w:t>
            </w:r>
          </w:p>
        </w:tc>
        <w:tc>
          <w:tcPr>
            <w:tcW w:w="791" w:type="pct"/>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C57ABF5" w14:textId="5B89EA88" w:rsidR="00597DC1" w:rsidRPr="005E79F4" w:rsidRDefault="00597DC1" w:rsidP="00597DC1">
            <w:pPr>
              <w:pStyle w:val="Paragraphe"/>
              <w:jc w:val="center"/>
            </w:pPr>
            <w:r w:rsidRPr="005E79F4">
              <w:rPr>
                <w:shd w:val="clear" w:color="auto" w:fill="D9D9D9" w:themeFill="background1" w:themeFillShade="D9"/>
              </w:rPr>
              <w:t>Type of</w:t>
            </w:r>
            <w:r>
              <w:t xml:space="preserve"> </w:t>
            </w:r>
            <w:r w:rsidRPr="005E79F4">
              <w:rPr>
                <w:shd w:val="clear" w:color="auto" w:fill="D9D9D9" w:themeFill="background1" w:themeFillShade="D9"/>
              </w:rPr>
              <w:t>identification risk</w:t>
            </w:r>
          </w:p>
        </w:tc>
        <w:tc>
          <w:tcPr>
            <w:tcW w:w="974"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A6CBA42" w14:textId="54F75D2A" w:rsidR="00597DC1" w:rsidRPr="005E79F4" w:rsidRDefault="00597DC1" w:rsidP="00597DC1">
            <w:pPr>
              <w:pStyle w:val="Paragraphe"/>
              <w:jc w:val="center"/>
            </w:pPr>
            <w:r w:rsidRPr="005E79F4">
              <w:rPr>
                <w:shd w:val="clear" w:color="auto" w:fill="D9D9D9" w:themeFill="background1" w:themeFillShade="D9"/>
              </w:rPr>
              <w:t>Disclosure</w:t>
            </w:r>
            <w:r>
              <w:t xml:space="preserve"> </w:t>
            </w:r>
            <w:r w:rsidRPr="005E79F4">
              <w:rPr>
                <w:shd w:val="clear" w:color="auto" w:fill="D9D9D9" w:themeFill="background1" w:themeFillShade="D9"/>
              </w:rPr>
              <w:t>implications</w:t>
            </w:r>
          </w:p>
        </w:tc>
        <w:tc>
          <w:tcPr>
            <w:tcW w:w="938" w:type="pct"/>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1832512B" w14:textId="30BDF478" w:rsidR="00597DC1" w:rsidRPr="005E79F4" w:rsidRDefault="00597DC1" w:rsidP="00597DC1">
            <w:pPr>
              <w:pStyle w:val="Paragraphe"/>
              <w:jc w:val="center"/>
            </w:pPr>
            <w:r w:rsidRPr="005E79F4">
              <w:rPr>
                <w:shd w:val="clear" w:color="auto" w:fill="D9D9D9" w:themeFill="background1" w:themeFillShade="D9"/>
              </w:rPr>
              <w:t>Benefits</w:t>
            </w:r>
          </w:p>
        </w:tc>
        <w:tc>
          <w:tcPr>
            <w:tcW w:w="575" w:type="pct"/>
            <w:tcBorders>
              <w:top w:val="single" w:sz="4" w:space="0" w:color="auto"/>
              <w:left w:val="single" w:sz="4" w:space="0" w:color="auto"/>
              <w:bottom w:val="nil"/>
              <w:right w:val="single" w:sz="4" w:space="0" w:color="auto"/>
            </w:tcBorders>
            <w:shd w:val="clear" w:color="auto" w:fill="D2CBB8" w:themeFill="accent3"/>
            <w:vAlign w:val="center"/>
          </w:tcPr>
          <w:p w14:paraId="5D609445" w14:textId="2ED80B54" w:rsidR="00597DC1" w:rsidRPr="001D34CD" w:rsidRDefault="00597DC1" w:rsidP="00597DC1">
            <w:pPr>
              <w:pStyle w:val="Paragraphe"/>
              <w:jc w:val="center"/>
              <w:rPr>
                <w:b/>
              </w:rPr>
            </w:pPr>
            <w:r w:rsidRPr="001D34CD">
              <w:rPr>
                <w:b/>
                <w:shd w:val="clear" w:color="auto" w:fill="D2CBB8" w:themeFill="accent3"/>
              </w:rPr>
              <w:t>Class</w:t>
            </w:r>
          </w:p>
        </w:tc>
        <w:tc>
          <w:tcPr>
            <w:tcW w:w="916" w:type="pct"/>
            <w:tcBorders>
              <w:top w:val="single" w:sz="4" w:space="0" w:color="auto"/>
              <w:left w:val="single" w:sz="4" w:space="0" w:color="auto"/>
              <w:bottom w:val="nil"/>
            </w:tcBorders>
            <w:shd w:val="clear" w:color="auto" w:fill="D2CBB8" w:themeFill="accent3"/>
            <w:vAlign w:val="center"/>
          </w:tcPr>
          <w:p w14:paraId="060CC9F1" w14:textId="3137597A" w:rsidR="00597DC1" w:rsidRPr="001D34CD" w:rsidRDefault="00597DC1" w:rsidP="00597DC1">
            <w:pPr>
              <w:pStyle w:val="Paragraphe"/>
              <w:jc w:val="center"/>
              <w:rPr>
                <w:b/>
              </w:rPr>
            </w:pPr>
            <w:r w:rsidRPr="001D34CD">
              <w:rPr>
                <w:b/>
                <w:shd w:val="clear" w:color="auto" w:fill="D2CBB8" w:themeFill="accent3"/>
              </w:rPr>
              <w:t>Required mitigation</w:t>
            </w:r>
          </w:p>
        </w:tc>
      </w:tr>
      <w:tr w:rsidR="00375DF4" w:rsidRPr="003500BA" w14:paraId="443CCA54" w14:textId="77777777" w:rsidTr="09FE0F5D">
        <w:trPr>
          <w:gridAfter w:val="1"/>
          <w:wAfter w:w="5" w:type="pct"/>
          <w:trHeight w:val="491"/>
        </w:trPr>
        <w:tc>
          <w:tcPr>
            <w:tcW w:w="801" w:type="pct"/>
            <w:tcBorders>
              <w:top w:val="nil"/>
              <w:bottom w:val="single" w:sz="4" w:space="0" w:color="auto"/>
              <w:right w:val="single" w:sz="4" w:space="0" w:color="auto"/>
            </w:tcBorders>
            <w:shd w:val="clear" w:color="auto" w:fill="auto"/>
          </w:tcPr>
          <w:p w14:paraId="0C13E67D" w14:textId="20C032CB" w:rsidR="00375DF4" w:rsidRDefault="00B07C91" w:rsidP="00375DF4">
            <w:pPr>
              <w:pStyle w:val="Paragraphe"/>
            </w:pPr>
            <w:r>
              <w:t>Beneficiary name &amp; contact number</w:t>
            </w:r>
          </w:p>
        </w:tc>
        <w:tc>
          <w:tcPr>
            <w:tcW w:w="791" w:type="pct"/>
            <w:gridSpan w:val="3"/>
            <w:tcBorders>
              <w:top w:val="nil"/>
              <w:left w:val="single" w:sz="4" w:space="0" w:color="auto"/>
              <w:bottom w:val="single" w:sz="4" w:space="0" w:color="auto"/>
              <w:right w:val="single" w:sz="4" w:space="0" w:color="auto"/>
            </w:tcBorders>
            <w:shd w:val="clear" w:color="auto" w:fill="auto"/>
          </w:tcPr>
          <w:p w14:paraId="727DFDA2" w14:textId="3016E01C" w:rsidR="00375DF4" w:rsidRDefault="00375DF4" w:rsidP="00375DF4">
            <w:pPr>
              <w:pStyle w:val="Paragraphe"/>
            </w:pPr>
            <w:r>
              <w:t xml:space="preserve">Direct Contact with </w:t>
            </w:r>
            <w:r w:rsidR="00FF4C9A">
              <w:t>b</w:t>
            </w:r>
            <w:r w:rsidR="00FF4C9A" w:rsidRPr="00FF4C9A">
              <w:t>eneficiary</w:t>
            </w:r>
          </w:p>
        </w:tc>
        <w:tc>
          <w:tcPr>
            <w:tcW w:w="974" w:type="pct"/>
            <w:tcBorders>
              <w:top w:val="nil"/>
              <w:left w:val="single" w:sz="4" w:space="0" w:color="auto"/>
              <w:bottom w:val="single" w:sz="4" w:space="0" w:color="auto"/>
              <w:right w:val="single" w:sz="4" w:space="0" w:color="auto"/>
            </w:tcBorders>
            <w:shd w:val="clear" w:color="auto" w:fill="auto"/>
          </w:tcPr>
          <w:p w14:paraId="667820D7" w14:textId="1C37E139" w:rsidR="00375DF4" w:rsidRDefault="00375DF4" w:rsidP="00375DF4">
            <w:pPr>
              <w:pStyle w:val="Paragraphe"/>
            </w:pPr>
            <w:r w:rsidRPr="00054C38">
              <w:t>Loss of privacy</w:t>
            </w:r>
          </w:p>
        </w:tc>
        <w:tc>
          <w:tcPr>
            <w:tcW w:w="938" w:type="pct"/>
            <w:gridSpan w:val="5"/>
            <w:tcBorders>
              <w:top w:val="nil"/>
              <w:left w:val="single" w:sz="4" w:space="0" w:color="auto"/>
              <w:bottom w:val="single" w:sz="4" w:space="0" w:color="auto"/>
              <w:right w:val="single" w:sz="4" w:space="0" w:color="auto"/>
            </w:tcBorders>
            <w:shd w:val="clear" w:color="auto" w:fill="auto"/>
          </w:tcPr>
          <w:p w14:paraId="2990D503" w14:textId="76091351" w:rsidR="00375DF4" w:rsidRDefault="00375DF4" w:rsidP="00375DF4">
            <w:pPr>
              <w:pStyle w:val="Paragraphe"/>
            </w:pPr>
            <w:r w:rsidRPr="00054C38">
              <w:t xml:space="preserve">Follow up for </w:t>
            </w:r>
            <w:r w:rsidR="00FF4C9A">
              <w:t>b</w:t>
            </w:r>
            <w:r w:rsidR="00FF4C9A" w:rsidRPr="00FF4C9A">
              <w:t>eneficiary</w:t>
            </w:r>
            <w:r w:rsidR="00FF4C9A">
              <w:t xml:space="preserve"> </w:t>
            </w:r>
            <w:r>
              <w:t>assessment</w:t>
            </w:r>
          </w:p>
        </w:tc>
        <w:tc>
          <w:tcPr>
            <w:tcW w:w="575" w:type="pct"/>
            <w:tcBorders>
              <w:top w:val="nil"/>
              <w:left w:val="single" w:sz="4" w:space="0" w:color="auto"/>
              <w:bottom w:val="single" w:sz="4" w:space="0" w:color="auto"/>
              <w:right w:val="single" w:sz="4" w:space="0" w:color="auto"/>
            </w:tcBorders>
            <w:shd w:val="clear" w:color="auto" w:fill="auto"/>
          </w:tcPr>
          <w:p w14:paraId="7FDB1115" w14:textId="77777777" w:rsidR="00375DF4" w:rsidRDefault="00375DF4" w:rsidP="00375DF4">
            <w:pPr>
              <w:pStyle w:val="Paragraphe"/>
              <w:rPr>
                <w:rFonts w:cs="Calibri"/>
                <w:i/>
                <w:color w:val="58585A" w:themeColor="background2"/>
                <w:lang w:val="en-GB"/>
              </w:rPr>
            </w:pPr>
            <w:r>
              <w:rPr>
                <w:rFonts w:cs="Calibri"/>
                <w:i/>
                <w:color w:val="58585A" w:themeColor="background2"/>
                <w:lang w:val="en-GB"/>
              </w:rPr>
              <w:t>B3</w:t>
            </w:r>
          </w:p>
          <w:p w14:paraId="122B4ECA" w14:textId="77777777" w:rsidR="00375DF4" w:rsidRDefault="00375DF4" w:rsidP="00375DF4">
            <w:pPr>
              <w:pStyle w:val="Paragraphe"/>
              <w:rPr>
                <w:rFonts w:cs="Calibri"/>
                <w:i/>
                <w:color w:val="58585A" w:themeColor="background2"/>
                <w:lang w:val="en-GB"/>
              </w:rPr>
            </w:pPr>
          </w:p>
          <w:p w14:paraId="227A4E1D" w14:textId="77777777" w:rsidR="00375DF4" w:rsidRDefault="00375DF4" w:rsidP="00375DF4">
            <w:pPr>
              <w:pStyle w:val="Paragraphe"/>
              <w:rPr>
                <w:rFonts w:cs="Calibri"/>
                <w:i/>
                <w:color w:val="58585A" w:themeColor="background2"/>
                <w:lang w:val="en-GB"/>
              </w:rPr>
            </w:pPr>
          </w:p>
          <w:p w14:paraId="491360E3" w14:textId="77777777" w:rsidR="00375DF4" w:rsidRDefault="00375DF4" w:rsidP="00375DF4">
            <w:pPr>
              <w:pStyle w:val="Paragraphe"/>
              <w:rPr>
                <w:rFonts w:cs="Calibri"/>
                <w:i/>
                <w:color w:val="58585A" w:themeColor="background2"/>
                <w:lang w:val="en-GB"/>
              </w:rPr>
            </w:pPr>
          </w:p>
          <w:p w14:paraId="0778C0B5" w14:textId="77777777" w:rsidR="00375DF4" w:rsidRDefault="00375DF4" w:rsidP="00375DF4">
            <w:pPr>
              <w:pStyle w:val="Paragraphe"/>
              <w:rPr>
                <w:rFonts w:cs="Calibri"/>
                <w:i/>
                <w:color w:val="58585A" w:themeColor="background2"/>
                <w:lang w:val="en-GB"/>
              </w:rPr>
            </w:pPr>
          </w:p>
          <w:p w14:paraId="3E8583DF" w14:textId="77777777" w:rsidR="00375DF4" w:rsidRDefault="00375DF4" w:rsidP="00375DF4">
            <w:pPr>
              <w:pStyle w:val="Paragraphe"/>
              <w:rPr>
                <w:rFonts w:cs="Calibri"/>
                <w:i/>
                <w:color w:val="58585A" w:themeColor="background2"/>
                <w:lang w:val="en-GB"/>
              </w:rPr>
            </w:pPr>
          </w:p>
          <w:p w14:paraId="2C6B620A" w14:textId="77777777" w:rsidR="000778AD" w:rsidRDefault="000778AD" w:rsidP="00375DF4">
            <w:pPr>
              <w:pStyle w:val="Paragraphe"/>
              <w:rPr>
                <w:rFonts w:cs="Calibri"/>
                <w:i/>
                <w:color w:val="58585A" w:themeColor="background2"/>
                <w:lang w:val="en-GB"/>
              </w:rPr>
            </w:pPr>
          </w:p>
          <w:p w14:paraId="3448A610" w14:textId="5882C924" w:rsidR="00375DF4" w:rsidRDefault="00375DF4" w:rsidP="00375DF4">
            <w:pPr>
              <w:pStyle w:val="Paragraphe"/>
            </w:pPr>
            <w:r>
              <w:rPr>
                <w:rFonts w:cs="Calibri"/>
                <w:i/>
                <w:color w:val="58585A" w:themeColor="background2"/>
                <w:lang w:val="en-GB"/>
              </w:rPr>
              <w:t>B2</w:t>
            </w:r>
          </w:p>
        </w:tc>
        <w:tc>
          <w:tcPr>
            <w:tcW w:w="916" w:type="pct"/>
            <w:tcBorders>
              <w:top w:val="nil"/>
              <w:left w:val="single" w:sz="4" w:space="0" w:color="auto"/>
              <w:bottom w:val="single" w:sz="4" w:space="0" w:color="auto"/>
            </w:tcBorders>
            <w:shd w:val="clear" w:color="auto" w:fill="auto"/>
          </w:tcPr>
          <w:p w14:paraId="6353FA2F" w14:textId="3985FB5C" w:rsidR="00375DF4" w:rsidRDefault="00375DF4" w:rsidP="00375DF4">
            <w:pPr>
              <w:pStyle w:val="Paragraphe"/>
              <w:rPr>
                <w:rFonts w:cs="Calibri"/>
                <w:i/>
                <w:color w:val="58585A" w:themeColor="background2"/>
                <w:lang w:val="en-GB"/>
              </w:rPr>
            </w:pPr>
            <w:r>
              <w:rPr>
                <w:rFonts w:cs="Calibri"/>
                <w:i/>
                <w:color w:val="58585A" w:themeColor="background2"/>
                <w:lang w:val="en-GB"/>
              </w:rPr>
              <w:t xml:space="preserve">To be stored in a secure way for </w:t>
            </w:r>
            <w:r w:rsidR="00FF4C9A" w:rsidRPr="00FF4C9A">
              <w:rPr>
                <w:rFonts w:cs="Calibri"/>
                <w:i/>
                <w:color w:val="58585A" w:themeColor="background2"/>
                <w:lang w:val="en-GB"/>
              </w:rPr>
              <w:t xml:space="preserve">beneficiary </w:t>
            </w:r>
            <w:r>
              <w:rPr>
                <w:rFonts w:cs="Calibri"/>
                <w:i/>
                <w:color w:val="58585A" w:themeColor="background2"/>
                <w:lang w:val="en-GB"/>
              </w:rPr>
              <w:t xml:space="preserve">assessment and separate from all raw and clean data. </w:t>
            </w:r>
          </w:p>
          <w:p w14:paraId="27B1C839" w14:textId="77777777" w:rsidR="00375DF4" w:rsidRDefault="00375DF4" w:rsidP="00375DF4">
            <w:pPr>
              <w:pStyle w:val="Paragraphe"/>
              <w:rPr>
                <w:rFonts w:cs="Calibri"/>
                <w:i/>
                <w:color w:val="58585A" w:themeColor="background2"/>
                <w:lang w:val="en-GB"/>
              </w:rPr>
            </w:pPr>
          </w:p>
          <w:p w14:paraId="28684C1D" w14:textId="3C5CBC58" w:rsidR="00375DF4" w:rsidRDefault="00375DF4" w:rsidP="00375DF4">
            <w:pPr>
              <w:pStyle w:val="Paragraphe"/>
            </w:pPr>
            <w:r>
              <w:rPr>
                <w:rFonts w:cs="Calibri"/>
                <w:i/>
                <w:color w:val="58585A" w:themeColor="background2"/>
                <w:lang w:val="en-GB"/>
              </w:rPr>
              <w:t xml:space="preserve">To be permanently deleted from all raw and clean data once data analysis and visualisation of the </w:t>
            </w:r>
            <w:r w:rsidR="00FF4C9A" w:rsidRPr="00FF4C9A">
              <w:rPr>
                <w:rFonts w:cs="Calibri"/>
                <w:i/>
                <w:color w:val="58585A" w:themeColor="background2"/>
                <w:lang w:val="en-GB"/>
              </w:rPr>
              <w:t xml:space="preserve">beneficiary </w:t>
            </w:r>
            <w:r>
              <w:rPr>
                <w:rFonts w:cs="Calibri"/>
                <w:i/>
                <w:color w:val="58585A" w:themeColor="background2"/>
                <w:lang w:val="en-GB"/>
              </w:rPr>
              <w:t>data finalized</w:t>
            </w:r>
          </w:p>
        </w:tc>
      </w:tr>
      <w:tr w:rsidR="00325EDB" w:rsidRPr="003500BA" w14:paraId="7B983D47" w14:textId="77777777" w:rsidTr="09FE0F5D">
        <w:trPr>
          <w:gridAfter w:val="1"/>
          <w:wAfter w:w="5" w:type="pct"/>
          <w:trHeight w:val="446"/>
        </w:trPr>
        <w:tc>
          <w:tcPr>
            <w:tcW w:w="801" w:type="pct"/>
            <w:tcBorders>
              <w:top w:val="single" w:sz="4" w:space="0" w:color="auto"/>
              <w:bottom w:val="single" w:sz="4" w:space="0" w:color="auto"/>
              <w:right w:val="single" w:sz="4" w:space="0" w:color="auto"/>
            </w:tcBorders>
            <w:shd w:val="clear" w:color="auto" w:fill="auto"/>
          </w:tcPr>
          <w:p w14:paraId="25CF89E4" w14:textId="62AC26C6" w:rsidR="00325EDB" w:rsidRDefault="00325EDB" w:rsidP="00325EDB">
            <w:pPr>
              <w:pStyle w:val="Paragraphe"/>
              <w:rPr>
                <w:rFonts w:cs="Calibri"/>
                <w:i/>
                <w:color w:val="58585A" w:themeColor="background2"/>
                <w:lang w:val="en-GB"/>
              </w:rPr>
            </w:pP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tcPr>
          <w:p w14:paraId="25E9A70D" w14:textId="63F9011A" w:rsidR="00325EDB" w:rsidRDefault="00325EDB" w:rsidP="00325EDB">
            <w:pPr>
              <w:pStyle w:val="Paragraphe"/>
            </w:pPr>
          </w:p>
        </w:tc>
        <w:tc>
          <w:tcPr>
            <w:tcW w:w="974" w:type="pct"/>
            <w:tcBorders>
              <w:top w:val="single" w:sz="4" w:space="0" w:color="auto"/>
              <w:left w:val="single" w:sz="4" w:space="0" w:color="auto"/>
              <w:bottom w:val="single" w:sz="4" w:space="0" w:color="auto"/>
              <w:right w:val="single" w:sz="4" w:space="0" w:color="auto"/>
            </w:tcBorders>
            <w:shd w:val="clear" w:color="auto" w:fill="auto"/>
          </w:tcPr>
          <w:p w14:paraId="0FBA728B" w14:textId="736AD1A1" w:rsidR="00325EDB" w:rsidRDefault="00325EDB" w:rsidP="00325EDB">
            <w:pPr>
              <w:pStyle w:val="Paragraphe"/>
            </w:pPr>
          </w:p>
        </w:tc>
        <w:tc>
          <w:tcPr>
            <w:tcW w:w="938" w:type="pct"/>
            <w:gridSpan w:val="5"/>
            <w:tcBorders>
              <w:top w:val="single" w:sz="4" w:space="0" w:color="auto"/>
              <w:left w:val="single" w:sz="4" w:space="0" w:color="auto"/>
              <w:bottom w:val="single" w:sz="4" w:space="0" w:color="auto"/>
              <w:right w:val="single" w:sz="4" w:space="0" w:color="auto"/>
            </w:tcBorders>
            <w:shd w:val="clear" w:color="auto" w:fill="auto"/>
          </w:tcPr>
          <w:p w14:paraId="7EC909A5" w14:textId="3098DD34" w:rsidR="00325EDB" w:rsidRDefault="00325EDB" w:rsidP="00325EDB">
            <w:pPr>
              <w:pStyle w:val="Paragraphe"/>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1840644" w14:textId="100F28B2" w:rsidR="00325EDB" w:rsidRDefault="00325EDB" w:rsidP="00325EDB">
            <w:pPr>
              <w:pStyle w:val="Paragraphe"/>
            </w:pPr>
          </w:p>
        </w:tc>
        <w:tc>
          <w:tcPr>
            <w:tcW w:w="916" w:type="pct"/>
            <w:tcBorders>
              <w:top w:val="single" w:sz="4" w:space="0" w:color="auto"/>
              <w:left w:val="single" w:sz="4" w:space="0" w:color="auto"/>
              <w:bottom w:val="single" w:sz="4" w:space="0" w:color="auto"/>
            </w:tcBorders>
            <w:shd w:val="clear" w:color="auto" w:fill="auto"/>
          </w:tcPr>
          <w:p w14:paraId="40F113FA" w14:textId="5FD1D617" w:rsidR="00325EDB" w:rsidRDefault="00325EDB" w:rsidP="00325EDB">
            <w:pPr>
              <w:pStyle w:val="Paragraphe"/>
            </w:pPr>
          </w:p>
        </w:tc>
      </w:tr>
      <w:tr w:rsidR="00597DC1" w:rsidRPr="003500BA" w14:paraId="0F18D92A" w14:textId="77777777" w:rsidTr="09FE0F5D">
        <w:trPr>
          <w:gridAfter w:val="1"/>
          <w:wAfter w:w="5" w:type="pct"/>
        </w:trPr>
        <w:tc>
          <w:tcPr>
            <w:tcW w:w="4995" w:type="pct"/>
            <w:gridSpan w:val="12"/>
            <w:tcBorders>
              <w:top w:val="single" w:sz="4" w:space="0" w:color="auto"/>
              <w:bottom w:val="nil"/>
            </w:tcBorders>
            <w:shd w:val="clear" w:color="auto" w:fill="9A9A9C" w:themeFill="accent2" w:themeFillTint="99"/>
          </w:tcPr>
          <w:p w14:paraId="5174F647" w14:textId="77777777" w:rsidR="00597DC1" w:rsidRPr="00C13447" w:rsidRDefault="00597DC1" w:rsidP="00597DC1">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Responsibilities</w:t>
            </w:r>
          </w:p>
        </w:tc>
      </w:tr>
      <w:tr w:rsidR="00C73E66" w:rsidRPr="003500BA" w14:paraId="3EEFBF13" w14:textId="77777777" w:rsidTr="09FE0F5D">
        <w:trPr>
          <w:gridAfter w:val="1"/>
          <w:wAfter w:w="5" w:type="pct"/>
        </w:trPr>
        <w:tc>
          <w:tcPr>
            <w:tcW w:w="1263" w:type="pct"/>
            <w:gridSpan w:val="2"/>
            <w:tcBorders>
              <w:top w:val="nil"/>
              <w:bottom w:val="single" w:sz="4" w:space="0" w:color="auto"/>
            </w:tcBorders>
            <w:shd w:val="clear" w:color="auto" w:fill="DDDDDE" w:themeFill="accent2" w:themeFillTint="33"/>
          </w:tcPr>
          <w:p w14:paraId="474FCBCB" w14:textId="77777777" w:rsidR="00C73E66" w:rsidRPr="00C13447" w:rsidRDefault="00C73E66" w:rsidP="00C73E6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collection</w:t>
            </w:r>
          </w:p>
        </w:tc>
        <w:tc>
          <w:tcPr>
            <w:tcW w:w="3732" w:type="pct"/>
            <w:gridSpan w:val="10"/>
            <w:tcBorders>
              <w:top w:val="nil"/>
              <w:bottom w:val="single" w:sz="4" w:space="0" w:color="auto"/>
            </w:tcBorders>
          </w:tcPr>
          <w:p w14:paraId="5B49F2AD" w14:textId="238597E0" w:rsidR="00C73E66" w:rsidRPr="00F044C6" w:rsidRDefault="00C73E66" w:rsidP="00C73E66">
            <w:pPr>
              <w:widowControl w:val="0"/>
              <w:autoSpaceDE w:val="0"/>
              <w:autoSpaceDN w:val="0"/>
              <w:adjustRightInd w:val="0"/>
              <w:spacing w:after="0"/>
              <w:ind w:right="400"/>
              <w:rPr>
                <w:rFonts w:cs="Calibri"/>
                <w:color w:val="58585A" w:themeColor="background2"/>
                <w:lang w:val="en-GB"/>
              </w:rPr>
            </w:pPr>
            <w:r w:rsidRPr="00B038CB">
              <w:t xml:space="preserve">Abdul Ahmad MUSHFIQ, Field Manager, </w:t>
            </w:r>
            <w:hyperlink r:id="rId27" w:history="1">
              <w:r w:rsidRPr="00273E06">
                <w:rPr>
                  <w:rStyle w:val="Hyperlink"/>
                </w:rPr>
                <w:t>ahmad.mushfiq@reach-initiative.org</w:t>
              </w:r>
            </w:hyperlink>
            <w:r>
              <w:t xml:space="preserve"> </w:t>
            </w:r>
          </w:p>
        </w:tc>
      </w:tr>
      <w:tr w:rsidR="00C73E66" w:rsidRPr="006935B0" w14:paraId="2D3155F8" w14:textId="77777777" w:rsidTr="09FE0F5D">
        <w:trPr>
          <w:gridAfter w:val="1"/>
          <w:wAfter w:w="5" w:type="pct"/>
        </w:trPr>
        <w:tc>
          <w:tcPr>
            <w:tcW w:w="1263" w:type="pct"/>
            <w:gridSpan w:val="2"/>
            <w:tcBorders>
              <w:top w:val="single" w:sz="4" w:space="0" w:color="auto"/>
              <w:bottom w:val="single" w:sz="4" w:space="0" w:color="auto"/>
            </w:tcBorders>
            <w:shd w:val="clear" w:color="auto" w:fill="DDDDDE" w:themeFill="accent2" w:themeFillTint="33"/>
          </w:tcPr>
          <w:p w14:paraId="0E8208C8" w14:textId="77777777" w:rsidR="00C73E66" w:rsidRPr="00C13447" w:rsidDel="0019279D" w:rsidRDefault="00C73E66" w:rsidP="00C73E6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cleaning</w:t>
            </w:r>
          </w:p>
        </w:tc>
        <w:tc>
          <w:tcPr>
            <w:tcW w:w="3732" w:type="pct"/>
            <w:gridSpan w:val="10"/>
            <w:tcBorders>
              <w:top w:val="single" w:sz="4" w:space="0" w:color="auto"/>
              <w:bottom w:val="single" w:sz="4" w:space="0" w:color="auto"/>
            </w:tcBorders>
          </w:tcPr>
          <w:p w14:paraId="2D97A212" w14:textId="1A74F190" w:rsidR="00C73E66" w:rsidRPr="00E71E71" w:rsidRDefault="0054393C" w:rsidP="00C73E66">
            <w:pPr>
              <w:widowControl w:val="0"/>
              <w:autoSpaceDE w:val="0"/>
              <w:autoSpaceDN w:val="0"/>
              <w:adjustRightInd w:val="0"/>
              <w:spacing w:after="0"/>
              <w:ind w:right="400"/>
              <w:rPr>
                <w:rFonts w:cs="Calibri"/>
                <w:i/>
                <w:color w:val="58585A" w:themeColor="background2"/>
                <w:lang w:val="it-IT"/>
              </w:rPr>
            </w:pPr>
            <w:r w:rsidRPr="00E71E71">
              <w:rPr>
                <w:lang w:val="it-IT"/>
              </w:rPr>
              <w:t>Mohammad AZEMI</w:t>
            </w:r>
            <w:r w:rsidR="00C73E66" w:rsidRPr="00E71E71">
              <w:rPr>
                <w:lang w:val="it-IT"/>
              </w:rPr>
              <w:t xml:space="preserve">, Database Manager, </w:t>
            </w:r>
            <w:hyperlink r:id="rId28" w:history="1">
              <w:r w:rsidRPr="00E71E71">
                <w:rPr>
                  <w:rStyle w:val="Hyperlink"/>
                  <w:lang w:val="it-IT"/>
                </w:rPr>
                <w:t>mohammad.azemi@reach-initiative.org</w:t>
              </w:r>
            </w:hyperlink>
            <w:r w:rsidRPr="00E71E71">
              <w:rPr>
                <w:lang w:val="it-IT"/>
              </w:rPr>
              <w:t xml:space="preserve"> </w:t>
            </w:r>
            <w:r w:rsidR="00C73E66" w:rsidRPr="00E71E71">
              <w:rPr>
                <w:lang w:val="it-IT"/>
              </w:rPr>
              <w:t xml:space="preserve"> </w:t>
            </w:r>
          </w:p>
        </w:tc>
      </w:tr>
      <w:tr w:rsidR="00C73E66" w:rsidRPr="006935B0" w14:paraId="6BCA6716" w14:textId="77777777" w:rsidTr="09FE0F5D">
        <w:trPr>
          <w:gridAfter w:val="1"/>
          <w:wAfter w:w="5" w:type="pct"/>
        </w:trPr>
        <w:tc>
          <w:tcPr>
            <w:tcW w:w="1263" w:type="pct"/>
            <w:gridSpan w:val="2"/>
            <w:tcBorders>
              <w:top w:val="single" w:sz="4" w:space="0" w:color="auto"/>
              <w:bottom w:val="single" w:sz="4" w:space="0" w:color="auto"/>
            </w:tcBorders>
            <w:shd w:val="clear" w:color="auto" w:fill="DDDDDE" w:themeFill="accent2" w:themeFillTint="33"/>
          </w:tcPr>
          <w:p w14:paraId="58BBE53B" w14:textId="77777777" w:rsidR="00C73E66" w:rsidRPr="00C13447" w:rsidDel="0019279D" w:rsidRDefault="00C73E66" w:rsidP="00C73E6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analysis</w:t>
            </w:r>
          </w:p>
        </w:tc>
        <w:tc>
          <w:tcPr>
            <w:tcW w:w="3732" w:type="pct"/>
            <w:gridSpan w:val="10"/>
            <w:tcBorders>
              <w:top w:val="single" w:sz="4" w:space="0" w:color="auto"/>
              <w:bottom w:val="single" w:sz="4" w:space="0" w:color="auto"/>
            </w:tcBorders>
          </w:tcPr>
          <w:p w14:paraId="3B55F5FB" w14:textId="77A9754F" w:rsidR="00C73E66" w:rsidRPr="00E71E71" w:rsidRDefault="0054393C" w:rsidP="00C73E66">
            <w:pPr>
              <w:widowControl w:val="0"/>
              <w:autoSpaceDE w:val="0"/>
              <w:autoSpaceDN w:val="0"/>
              <w:adjustRightInd w:val="0"/>
              <w:spacing w:after="0"/>
              <w:ind w:right="400"/>
              <w:rPr>
                <w:rFonts w:cs="Calibri"/>
                <w:i/>
                <w:color w:val="58585A" w:themeColor="background2"/>
                <w:lang w:val="it-IT"/>
              </w:rPr>
            </w:pPr>
            <w:r w:rsidRPr="00E71E71">
              <w:rPr>
                <w:lang w:val="it-IT"/>
              </w:rPr>
              <w:t xml:space="preserve">Mohammad AZEMI, Database Manager, </w:t>
            </w:r>
            <w:hyperlink r:id="rId29" w:history="1">
              <w:r w:rsidRPr="00E71E71">
                <w:rPr>
                  <w:rStyle w:val="Hyperlink"/>
                  <w:lang w:val="it-IT"/>
                </w:rPr>
                <w:t>mohammad.azemi@reach-initiative.org</w:t>
              </w:r>
            </w:hyperlink>
            <w:r w:rsidR="00C73E66" w:rsidRPr="00E71E71">
              <w:rPr>
                <w:lang w:val="it-IT"/>
              </w:rPr>
              <w:t xml:space="preserve"> </w:t>
            </w:r>
          </w:p>
        </w:tc>
      </w:tr>
      <w:tr w:rsidR="00C73E66" w:rsidRPr="006935B0" w14:paraId="6A7975E4" w14:textId="77777777" w:rsidTr="09FE0F5D">
        <w:trPr>
          <w:gridAfter w:val="1"/>
          <w:wAfter w:w="5" w:type="pct"/>
        </w:trPr>
        <w:tc>
          <w:tcPr>
            <w:tcW w:w="1263" w:type="pct"/>
            <w:gridSpan w:val="2"/>
            <w:tcBorders>
              <w:top w:val="single" w:sz="4" w:space="0" w:color="auto"/>
              <w:bottom w:val="single" w:sz="4" w:space="0" w:color="auto"/>
            </w:tcBorders>
            <w:shd w:val="clear" w:color="auto" w:fill="DDDDDE" w:themeFill="accent2" w:themeFillTint="33"/>
          </w:tcPr>
          <w:p w14:paraId="4EE1AD14" w14:textId="77777777" w:rsidR="00C73E66" w:rsidRPr="00C13447" w:rsidRDefault="00C73E66" w:rsidP="00C73E6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sharing/uploading</w:t>
            </w:r>
          </w:p>
        </w:tc>
        <w:tc>
          <w:tcPr>
            <w:tcW w:w="3732" w:type="pct"/>
            <w:gridSpan w:val="10"/>
            <w:tcBorders>
              <w:top w:val="single" w:sz="4" w:space="0" w:color="auto"/>
              <w:bottom w:val="single" w:sz="4" w:space="0" w:color="auto"/>
            </w:tcBorders>
          </w:tcPr>
          <w:p w14:paraId="42B9BC4C" w14:textId="4C66878F" w:rsidR="00C73E66" w:rsidRPr="00E71E71" w:rsidRDefault="0054393C" w:rsidP="00C73E66">
            <w:pPr>
              <w:widowControl w:val="0"/>
              <w:autoSpaceDE w:val="0"/>
              <w:autoSpaceDN w:val="0"/>
              <w:adjustRightInd w:val="0"/>
              <w:spacing w:after="0"/>
              <w:ind w:right="400"/>
              <w:rPr>
                <w:rFonts w:cs="Calibri"/>
                <w:i/>
                <w:color w:val="58585A" w:themeColor="background2"/>
                <w:lang w:val="it-IT"/>
              </w:rPr>
            </w:pPr>
            <w:r w:rsidRPr="00E71E71">
              <w:rPr>
                <w:lang w:val="it-IT"/>
              </w:rPr>
              <w:t xml:space="preserve">Mohammad AZEMI, Database Manager, </w:t>
            </w:r>
            <w:hyperlink r:id="rId30" w:history="1">
              <w:r w:rsidRPr="00E71E71">
                <w:rPr>
                  <w:rStyle w:val="Hyperlink"/>
                  <w:lang w:val="it-IT"/>
                </w:rPr>
                <w:t>mohammad.azemi@reach-initiative.org</w:t>
              </w:r>
            </w:hyperlink>
            <w:r w:rsidRPr="00E71E71">
              <w:rPr>
                <w:lang w:val="it-IT"/>
              </w:rPr>
              <w:t xml:space="preserve"> </w:t>
            </w:r>
          </w:p>
        </w:tc>
      </w:tr>
    </w:tbl>
    <w:p w14:paraId="62D85F27" w14:textId="77777777" w:rsidR="00251BCE" w:rsidRPr="00E71E71" w:rsidRDefault="00251BCE" w:rsidP="00BB1508">
      <w:pPr>
        <w:spacing w:after="0" w:line="360" w:lineRule="auto"/>
        <w:jc w:val="center"/>
        <w:rPr>
          <w:lang w:val="it-IT"/>
        </w:rPr>
      </w:pPr>
    </w:p>
    <w:p w14:paraId="417997AD" w14:textId="77777777" w:rsidR="00BB1508" w:rsidRPr="00E71E71" w:rsidRDefault="00BB1508" w:rsidP="00C13447">
      <w:pPr>
        <w:spacing w:after="0" w:line="360" w:lineRule="auto"/>
        <w:rPr>
          <w:lang w:val="it-IT"/>
        </w:rPr>
      </w:pPr>
    </w:p>
    <w:p w14:paraId="35A0B24F" w14:textId="5E519756" w:rsidR="001C1D6F" w:rsidRPr="00E71E71" w:rsidRDefault="001C1D6F" w:rsidP="00C13447">
      <w:pPr>
        <w:pStyle w:val="Heading1"/>
        <w:rPr>
          <w:lang w:val="it-IT"/>
        </w:rPr>
        <w:sectPr w:rsidR="001C1D6F" w:rsidRPr="00E71E71" w:rsidSect="00D86920">
          <w:type w:val="continuous"/>
          <w:pgSz w:w="11906" w:h="16838"/>
          <w:pgMar w:top="993" w:right="991" w:bottom="1417" w:left="1134" w:header="720" w:footer="552" w:gutter="0"/>
          <w:cols w:space="720"/>
          <w:titlePg/>
          <w:docGrid w:linePitch="360"/>
        </w:sectPr>
      </w:pPr>
    </w:p>
    <w:p w14:paraId="5508F94B" w14:textId="650AEECC" w:rsidR="00B32A0D" w:rsidRPr="00C13447" w:rsidRDefault="00B32A0D" w:rsidP="00674F64">
      <w:pPr>
        <w:pStyle w:val="Heading1"/>
        <w:numPr>
          <w:ilvl w:val="0"/>
          <w:numId w:val="15"/>
        </w:numPr>
        <w:ind w:left="426"/>
        <w:rPr>
          <w:lang w:val="en-GB"/>
        </w:rPr>
      </w:pPr>
      <w:r w:rsidRPr="00C13447">
        <w:rPr>
          <w:lang w:val="en-GB"/>
        </w:rPr>
        <w:lastRenderedPageBreak/>
        <w:t xml:space="preserve">Monitoring &amp; Evaluation </w:t>
      </w:r>
      <w:r w:rsidR="00916B8C" w:rsidRPr="00C13447">
        <w:rPr>
          <w:lang w:val="en-GB"/>
        </w:rPr>
        <w:t>Plan</w:t>
      </w:r>
    </w:p>
    <w:p w14:paraId="0D2CB5FD" w14:textId="3220B6BD" w:rsidR="00B32A0D" w:rsidRPr="00C13447" w:rsidRDefault="00B32A0D" w:rsidP="00E2592F">
      <w:pPr>
        <w:pStyle w:val="ListParagraph"/>
        <w:numPr>
          <w:ilvl w:val="0"/>
          <w:numId w:val="1"/>
        </w:numPr>
        <w:spacing w:after="0" w:line="360" w:lineRule="auto"/>
        <w:ind w:left="360"/>
        <w:rPr>
          <w:rFonts w:cs="Arial"/>
          <w:i/>
          <w:color w:val="FF0000"/>
          <w:lang w:val="en-GB"/>
        </w:rPr>
      </w:pPr>
      <w:r w:rsidRPr="00766F13">
        <w:rPr>
          <w:rFonts w:cs="Arial"/>
          <w:i/>
          <w:color w:val="FF0000"/>
          <w:lang w:val="en-GB"/>
        </w:rPr>
        <w:t xml:space="preserve">Please complete the </w:t>
      </w:r>
      <w:r w:rsidR="005704B0" w:rsidRPr="00C13447">
        <w:rPr>
          <w:rFonts w:cs="Arial"/>
          <w:i/>
          <w:color w:val="FF0000"/>
          <w:lang w:val="en-GB"/>
        </w:rPr>
        <w:t>M&amp;E Plan</w:t>
      </w:r>
      <w:r w:rsidRPr="00C13447">
        <w:rPr>
          <w:rFonts w:cs="Arial"/>
          <w:i/>
          <w:color w:val="FF0000"/>
          <w:lang w:val="en-GB"/>
        </w:rPr>
        <w:t xml:space="preserve"> colum</w:t>
      </w:r>
      <w:r w:rsidR="001A7041" w:rsidRPr="00C13447">
        <w:rPr>
          <w:rFonts w:cs="Arial"/>
          <w:i/>
          <w:color w:val="FF0000"/>
          <w:lang w:val="en-GB"/>
        </w:rPr>
        <w:t xml:space="preserve">n in the table and use the corresponding Tools in the </w:t>
      </w:r>
      <w:r w:rsidRPr="00C13447">
        <w:rPr>
          <w:rFonts w:cs="Arial"/>
          <w:i/>
          <w:color w:val="FF0000"/>
          <w:lang w:val="en-GB"/>
        </w:rPr>
        <w:t xml:space="preserve">Monitoring &amp; Evaluation matrix </w:t>
      </w:r>
      <w:r w:rsidR="001A7041" w:rsidRPr="00C13447">
        <w:rPr>
          <w:rFonts w:cs="Arial"/>
          <w:i/>
          <w:color w:val="FF0000"/>
          <w:lang w:val="en-GB"/>
        </w:rPr>
        <w:t xml:space="preserve">to </w:t>
      </w:r>
      <w:r w:rsidR="005704B0" w:rsidRPr="00C13447">
        <w:rPr>
          <w:rFonts w:cs="Arial"/>
          <w:i/>
          <w:color w:val="FF0000"/>
          <w:lang w:val="en-GB"/>
        </w:rPr>
        <w:t>implement the plan d</w:t>
      </w:r>
      <w:r w:rsidRPr="00C13447">
        <w:rPr>
          <w:rFonts w:cs="Arial"/>
          <w:i/>
          <w:color w:val="FF0000"/>
          <w:lang w:val="en-GB"/>
        </w:rPr>
        <w:t>uring the research cycle.</w:t>
      </w:r>
    </w:p>
    <w:tbl>
      <w:tblPr>
        <w:tblW w:w="5000" w:type="pct"/>
        <w:tblLayout w:type="fixed"/>
        <w:tblLook w:val="04A0" w:firstRow="1" w:lastRow="0" w:firstColumn="1" w:lastColumn="0" w:noHBand="0" w:noVBand="1"/>
      </w:tblPr>
      <w:tblGrid>
        <w:gridCol w:w="1973"/>
        <w:gridCol w:w="2412"/>
        <w:gridCol w:w="4536"/>
        <w:gridCol w:w="1274"/>
        <w:gridCol w:w="1277"/>
        <w:gridCol w:w="2936"/>
      </w:tblGrid>
      <w:tr w:rsidR="00B32A0D" w:rsidRPr="003500BA" w14:paraId="2C68C918" w14:textId="77777777" w:rsidTr="00C13447">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6822729B"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0C93857E"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1274FCCE"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54251636"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Focal point</w:t>
            </w:r>
          </w:p>
        </w:tc>
        <w:tc>
          <w:tcPr>
            <w:tcW w:w="443" w:type="pct"/>
            <w:tcBorders>
              <w:top w:val="single" w:sz="8" w:space="0" w:color="auto"/>
              <w:left w:val="nil"/>
              <w:bottom w:val="nil"/>
              <w:right w:val="single" w:sz="8" w:space="0" w:color="auto"/>
            </w:tcBorders>
            <w:shd w:val="clear" w:color="000000" w:fill="FFD03B"/>
            <w:vAlign w:val="center"/>
            <w:hideMark/>
          </w:tcPr>
          <w:p w14:paraId="2DD207E2"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Tool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6D854303" w14:textId="2B2FE323" w:rsidR="00B32A0D" w:rsidRPr="00C13447" w:rsidRDefault="00CE5FD2">
            <w:pPr>
              <w:spacing w:after="0" w:line="240" w:lineRule="auto"/>
              <w:jc w:val="left"/>
              <w:rPr>
                <w:rFonts w:eastAsia="Times New Roman" w:cs="Calibri"/>
                <w:b/>
                <w:bCs/>
                <w:color w:val="FFFFFF" w:themeColor="background1"/>
                <w:sz w:val="24"/>
                <w:szCs w:val="24"/>
                <w:lang w:val="en-GB" w:eastAsia="en-GB"/>
              </w:rPr>
            </w:pPr>
            <w:r>
              <w:rPr>
                <w:rFonts w:eastAsia="Times New Roman" w:cs="Calibri"/>
                <w:b/>
                <w:bCs/>
                <w:color w:val="FFFFFF" w:themeColor="background1"/>
                <w:sz w:val="24"/>
                <w:szCs w:val="24"/>
                <w:lang w:val="en-GB" w:eastAsia="en-GB"/>
              </w:rPr>
              <w:t>Will indicator be tracked?</w:t>
            </w:r>
          </w:p>
        </w:tc>
      </w:tr>
      <w:tr w:rsidR="00B32A0D" w:rsidRPr="003500BA" w14:paraId="74FB557D" w14:textId="77777777" w:rsidTr="00C13447">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4AF77310"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12060262"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accessing IMPACT services/products</w:t>
            </w:r>
            <w:r w:rsidRPr="003500BA">
              <w:rPr>
                <w:rFonts w:eastAsia="Times New Roman" w:cs="Calibri"/>
                <w:color w:val="000000"/>
                <w:lang w:val="en-GB" w:eastAsia="en-GB"/>
              </w:rPr>
              <w:br/>
            </w:r>
            <w:r w:rsidRPr="003500BA">
              <w:rPr>
                <w:rFonts w:eastAsia="Times New Roman" w:cs="Calibri"/>
                <w:color w:val="000000"/>
                <w:lang w:val="en-GB"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0B962DB7"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downloads of x product from Resource </w:t>
            </w:r>
            <w:proofErr w:type="spellStart"/>
            <w:r w:rsidRPr="003500BA">
              <w:rPr>
                <w:rFonts w:eastAsia="Times New Roman" w:cs="Calibri"/>
                <w:lang w:val="en-GB" w:eastAsia="en-GB"/>
              </w:rPr>
              <w:t>Center</w:t>
            </w:r>
            <w:proofErr w:type="spellEnd"/>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7924F94D"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1A7CFA02" w14:textId="77777777"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User_log</w:t>
            </w:r>
            <w:proofErr w:type="spellEnd"/>
          </w:p>
        </w:tc>
        <w:tc>
          <w:tcPr>
            <w:tcW w:w="1019" w:type="pct"/>
            <w:tcBorders>
              <w:top w:val="single" w:sz="8" w:space="0" w:color="auto"/>
              <w:left w:val="nil"/>
              <w:bottom w:val="nil"/>
              <w:right w:val="single" w:sz="8" w:space="0" w:color="auto"/>
            </w:tcBorders>
            <w:shd w:val="clear" w:color="000000" w:fill="EEECE1"/>
            <w:noWrap/>
            <w:vAlign w:val="center"/>
          </w:tcPr>
          <w:p w14:paraId="478FDC18" w14:textId="11B0E1CD" w:rsidR="00B32A0D" w:rsidRPr="003500BA" w:rsidRDefault="00451E6E">
            <w:pPr>
              <w:spacing w:after="0" w:line="240" w:lineRule="auto"/>
              <w:jc w:val="left"/>
              <w:rPr>
                <w:rFonts w:eastAsia="Times New Roman" w:cs="Calibri"/>
                <w:i/>
                <w:iCs/>
                <w:color w:val="808080"/>
                <w:lang w:val="en-GB" w:eastAsia="en-GB"/>
              </w:rPr>
            </w:pPr>
            <w:r>
              <w:rPr>
                <w:rFonts w:cs="Calibri"/>
                <w:color w:val="000000"/>
                <w:lang w:val="en-GB"/>
              </w:rPr>
              <w:t>X</w:t>
            </w:r>
            <w:r w:rsidR="00B32A0D" w:rsidRPr="00C13447">
              <w:rPr>
                <w:sz w:val="20"/>
                <w:lang w:val="en-GB"/>
              </w:rPr>
              <w:t xml:space="preserve"> </w:t>
            </w:r>
            <w:r w:rsidR="00FD3B12">
              <w:rPr>
                <w:sz w:val="20"/>
                <w:lang w:val="en-GB"/>
              </w:rPr>
              <w:t>Yes</w:t>
            </w:r>
          </w:p>
        </w:tc>
      </w:tr>
      <w:tr w:rsidR="00B32A0D" w:rsidRPr="003500BA" w14:paraId="3FCD06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90B9544"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7C6A5174"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5C3C3B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22AC33E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435078E4"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013A975A" w14:textId="59D3BEF6" w:rsidR="00B32A0D" w:rsidRPr="003500BA" w:rsidRDefault="00451E6E">
            <w:pPr>
              <w:spacing w:after="0" w:line="240" w:lineRule="auto"/>
              <w:jc w:val="left"/>
              <w:rPr>
                <w:rFonts w:eastAsia="Times New Roman" w:cs="Calibri"/>
                <w:color w:val="808080"/>
                <w:lang w:val="en-GB" w:eastAsia="en-GB"/>
              </w:rPr>
            </w:pPr>
            <w:r>
              <w:rPr>
                <w:rFonts w:cs="Calibri"/>
                <w:color w:val="000000"/>
                <w:lang w:val="en-GB"/>
              </w:rPr>
              <w:t>X</w:t>
            </w:r>
            <w:r w:rsidR="00B32A0D" w:rsidRPr="00C13447">
              <w:rPr>
                <w:sz w:val="20"/>
                <w:lang w:val="en-GB"/>
              </w:rPr>
              <w:t xml:space="preserve"> Yes     </w:t>
            </w:r>
          </w:p>
        </w:tc>
      </w:tr>
      <w:tr w:rsidR="00B32A0D" w:rsidRPr="003500BA" w14:paraId="00CC7E0E" w14:textId="77777777" w:rsidTr="00C13447">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7916FE7"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17EB002"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54331451"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6888E900"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675F8E59"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57E4D501" w14:textId="037FF0B8" w:rsidR="00B32A0D" w:rsidRPr="003500BA" w:rsidRDefault="00B32A0D">
            <w:pPr>
              <w:spacing w:after="0" w:line="240" w:lineRule="auto"/>
              <w:jc w:val="left"/>
              <w:rPr>
                <w:rFonts w:eastAsia="Times New Roman" w:cs="Calibri"/>
                <w:color w:val="808080"/>
                <w:lang w:val="en-GB" w:eastAsia="en-GB"/>
              </w:rPr>
            </w:pPr>
            <w:r w:rsidRPr="00C13447">
              <w:rPr>
                <w:sz w:val="20"/>
                <w:lang w:val="en-GB"/>
              </w:rPr>
              <w:t xml:space="preserve">□ Yes     </w:t>
            </w:r>
          </w:p>
        </w:tc>
      </w:tr>
      <w:tr w:rsidR="00B32A0D" w:rsidRPr="003500BA" w14:paraId="607F5A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00C87C6"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BC1829C"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BC6B2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page clicks on x product from REACH global newsletter</w:t>
            </w:r>
          </w:p>
        </w:tc>
        <w:tc>
          <w:tcPr>
            <w:tcW w:w="442" w:type="pct"/>
            <w:tcBorders>
              <w:top w:val="nil"/>
              <w:left w:val="nil"/>
              <w:bottom w:val="single" w:sz="4" w:space="0" w:color="auto"/>
              <w:right w:val="single" w:sz="4" w:space="0" w:color="auto"/>
            </w:tcBorders>
            <w:shd w:val="clear" w:color="000000" w:fill="F2DCDB"/>
            <w:vAlign w:val="center"/>
            <w:hideMark/>
          </w:tcPr>
          <w:p w14:paraId="412C0A6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197B0D0"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4366F986" w14:textId="7A97E321"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00451E6E">
              <w:rPr>
                <w:rFonts w:cs="Calibri"/>
                <w:color w:val="000000"/>
                <w:lang w:val="en-GB"/>
              </w:rPr>
              <w:t>X</w:t>
            </w:r>
            <w:r w:rsidRPr="00C13447">
              <w:rPr>
                <w:sz w:val="20"/>
                <w:lang w:val="en-GB"/>
              </w:rPr>
              <w:t xml:space="preserve"> Yes     </w:t>
            </w:r>
          </w:p>
        </w:tc>
      </w:tr>
      <w:tr w:rsidR="00B32A0D" w:rsidRPr="003500BA" w14:paraId="75021E0F"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0D205BC"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432B9C3"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0D5E1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page clicks on x product from country newsletter, </w:t>
            </w:r>
            <w:proofErr w:type="spellStart"/>
            <w:r w:rsidRPr="003500BA">
              <w:rPr>
                <w:rFonts w:eastAsia="Times New Roman" w:cs="Calibri"/>
                <w:lang w:val="en-GB" w:eastAsia="en-GB"/>
              </w:rPr>
              <w:t>sendingBlue</w:t>
            </w:r>
            <w:proofErr w:type="spellEnd"/>
            <w:r w:rsidRPr="003500BA">
              <w:rPr>
                <w:rFonts w:eastAsia="Times New Roman" w:cs="Calibri"/>
                <w:lang w:val="en-GB" w:eastAsia="en-GB"/>
              </w:rPr>
              <w:t>, bit.ly</w:t>
            </w:r>
          </w:p>
        </w:tc>
        <w:tc>
          <w:tcPr>
            <w:tcW w:w="442" w:type="pct"/>
            <w:tcBorders>
              <w:top w:val="nil"/>
              <w:left w:val="nil"/>
              <w:bottom w:val="single" w:sz="4" w:space="0" w:color="auto"/>
              <w:right w:val="single" w:sz="4" w:space="0" w:color="auto"/>
            </w:tcBorders>
            <w:shd w:val="clear" w:color="000000" w:fill="F2DCDB"/>
            <w:vAlign w:val="center"/>
            <w:hideMark/>
          </w:tcPr>
          <w:p w14:paraId="6C3CF7CC"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79FB3E9F"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369E6128" w14:textId="35240C16"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Pr="00C13447">
              <w:rPr>
                <w:sz w:val="20"/>
                <w:lang w:val="en-GB"/>
              </w:rPr>
              <w:t xml:space="preserve">□ Yes     </w:t>
            </w:r>
          </w:p>
        </w:tc>
      </w:tr>
      <w:tr w:rsidR="00B32A0D" w:rsidRPr="003500BA" w14:paraId="72956F55" w14:textId="77777777" w:rsidTr="00C13447">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D48202E"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030772EF"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nil"/>
              <w:right w:val="single" w:sz="4" w:space="0" w:color="auto"/>
            </w:tcBorders>
            <w:shd w:val="clear" w:color="000000" w:fill="F2DCDB"/>
            <w:vAlign w:val="center"/>
            <w:hideMark/>
          </w:tcPr>
          <w:p w14:paraId="4FD0F5C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visits to x </w:t>
            </w:r>
            <w:proofErr w:type="spellStart"/>
            <w:r w:rsidRPr="003500BA">
              <w:rPr>
                <w:rFonts w:eastAsia="Times New Roman" w:cs="Calibri"/>
                <w:lang w:val="en-GB" w:eastAsia="en-GB"/>
              </w:rPr>
              <w:t>webmap</w:t>
            </w:r>
            <w:proofErr w:type="spellEnd"/>
            <w:r w:rsidRPr="003500BA">
              <w:rPr>
                <w:rFonts w:eastAsia="Times New Roman" w:cs="Calibri"/>
                <w:lang w:val="en-GB" w:eastAsia="en-GB"/>
              </w:rPr>
              <w:t>/x dashboard</w:t>
            </w:r>
          </w:p>
        </w:tc>
        <w:tc>
          <w:tcPr>
            <w:tcW w:w="442" w:type="pct"/>
            <w:tcBorders>
              <w:top w:val="nil"/>
              <w:left w:val="nil"/>
              <w:bottom w:val="nil"/>
              <w:right w:val="single" w:sz="4" w:space="0" w:color="auto"/>
            </w:tcBorders>
            <w:shd w:val="clear" w:color="000000" w:fill="F2DCDB"/>
            <w:vAlign w:val="center"/>
            <w:hideMark/>
          </w:tcPr>
          <w:p w14:paraId="20C2F467"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7226D7AD"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572CF3E5" w14:textId="42F06D00"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Pr="00C13447">
              <w:rPr>
                <w:sz w:val="20"/>
                <w:lang w:val="en-GB"/>
              </w:rPr>
              <w:t xml:space="preserve">□ Yes     </w:t>
            </w:r>
          </w:p>
        </w:tc>
      </w:tr>
      <w:tr w:rsidR="00451E6E" w:rsidRPr="003500BA" w14:paraId="3C1F6B0B" w14:textId="77777777" w:rsidTr="001D7425">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69DCF33B" w14:textId="77777777" w:rsidR="00451E6E" w:rsidRPr="003500BA" w:rsidRDefault="00451E6E" w:rsidP="00451E6E">
            <w:pPr>
              <w:spacing w:after="0" w:line="240" w:lineRule="auto"/>
              <w:jc w:val="left"/>
              <w:rPr>
                <w:rFonts w:eastAsia="Times New Roman" w:cs="Calibri"/>
                <w:b/>
                <w:bCs/>
                <w:lang w:val="en-GB" w:eastAsia="en-GB"/>
              </w:rPr>
            </w:pPr>
            <w:r w:rsidRPr="003500BA">
              <w:rPr>
                <w:rFonts w:eastAsia="Times New Roman" w:cs="Calibri"/>
                <w:b/>
                <w:bCs/>
                <w:lang w:val="en-GB"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5C6C193D" w14:textId="77777777" w:rsidR="00451E6E" w:rsidRPr="003500BA" w:rsidRDefault="00451E6E" w:rsidP="00451E6E">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3A112E33" w14:textId="77777777" w:rsidR="00451E6E" w:rsidRPr="003500BA" w:rsidRDefault="00451E6E" w:rsidP="00451E6E">
            <w:pPr>
              <w:spacing w:after="0" w:line="240" w:lineRule="auto"/>
              <w:jc w:val="left"/>
              <w:rPr>
                <w:rFonts w:eastAsia="Times New Roman" w:cs="Calibri"/>
                <w:lang w:val="en-GB" w:eastAsia="en-GB"/>
              </w:rPr>
            </w:pPr>
            <w:r w:rsidRPr="003500BA">
              <w:rPr>
                <w:rFonts w:eastAsia="Times New Roman" w:cs="Calibri"/>
                <w:lang w:val="en-GB"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131B9E30" w14:textId="77777777" w:rsidR="00451E6E" w:rsidRPr="003500BA" w:rsidRDefault="00451E6E" w:rsidP="00451E6E">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25905435" w14:textId="77777777" w:rsidR="00451E6E" w:rsidRPr="003500BA" w:rsidRDefault="00451E6E" w:rsidP="00451E6E">
            <w:pPr>
              <w:spacing w:after="0" w:line="240" w:lineRule="auto"/>
              <w:jc w:val="left"/>
              <w:rPr>
                <w:rFonts w:eastAsia="Times New Roman" w:cs="Calibri"/>
                <w:lang w:val="en-GB" w:eastAsia="en-GB"/>
              </w:rPr>
            </w:pPr>
            <w:proofErr w:type="spellStart"/>
            <w:r w:rsidRPr="003500BA">
              <w:rPr>
                <w:rFonts w:eastAsia="Times New Roman" w:cs="Calibri"/>
                <w:lang w:val="en-GB" w:eastAsia="en-GB"/>
              </w:rPr>
              <w:t>Reference_log</w:t>
            </w:r>
            <w:proofErr w:type="spellEnd"/>
          </w:p>
        </w:tc>
        <w:tc>
          <w:tcPr>
            <w:tcW w:w="1019" w:type="pct"/>
            <w:vMerge w:val="restart"/>
            <w:tcBorders>
              <w:top w:val="single" w:sz="8" w:space="0" w:color="auto"/>
              <w:left w:val="nil"/>
              <w:right w:val="single" w:sz="8" w:space="0" w:color="auto"/>
            </w:tcBorders>
            <w:shd w:val="clear" w:color="000000" w:fill="EEECE1"/>
            <w:noWrap/>
            <w:vAlign w:val="center"/>
            <w:hideMark/>
          </w:tcPr>
          <w:p w14:paraId="2CFB34A5" w14:textId="27944A62" w:rsidR="00451E6E" w:rsidRPr="00C13447" w:rsidRDefault="00451E6E" w:rsidP="00451E6E">
            <w:pPr>
              <w:spacing w:after="0" w:line="240" w:lineRule="auto"/>
              <w:jc w:val="left"/>
              <w:rPr>
                <w:rFonts w:eastAsia="Times New Roman" w:cs="Calibri"/>
                <w:bCs/>
                <w:i/>
                <w:color w:val="808080"/>
                <w:lang w:val="en-GB" w:eastAsia="en-GB"/>
              </w:rPr>
            </w:pPr>
            <w:r w:rsidRPr="001A09D5">
              <w:rPr>
                <w:rFonts w:eastAsia="Times New Roman" w:cs="Calibri"/>
                <w:color w:val="808080"/>
                <w:lang w:val="en-GB" w:eastAsia="en-GB"/>
              </w:rPr>
              <w:t>ES/NFI Cluster documents</w:t>
            </w:r>
          </w:p>
        </w:tc>
      </w:tr>
      <w:tr w:rsidR="00451E6E" w:rsidRPr="003500BA" w14:paraId="18F72DE1" w14:textId="77777777" w:rsidTr="001D7425">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1C5A5B51" w14:textId="77777777" w:rsidR="00451E6E" w:rsidRPr="003500BA" w:rsidRDefault="00451E6E" w:rsidP="00451E6E">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16DEF7E" w14:textId="77777777" w:rsidR="00451E6E" w:rsidRPr="003500BA" w:rsidRDefault="00451E6E" w:rsidP="00451E6E">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0189900A" w14:textId="77777777" w:rsidR="00451E6E" w:rsidRPr="003500BA" w:rsidRDefault="00451E6E" w:rsidP="00451E6E">
            <w:pPr>
              <w:spacing w:after="0" w:line="240" w:lineRule="auto"/>
              <w:jc w:val="left"/>
              <w:rPr>
                <w:rFonts w:eastAsia="Times New Roman" w:cs="Calibri"/>
                <w:lang w:val="en-GB" w:eastAsia="en-GB"/>
              </w:rPr>
            </w:pPr>
            <w:r w:rsidRPr="003500BA">
              <w:rPr>
                <w:rFonts w:eastAsia="Times New Roman" w:cs="Calibri"/>
                <w:lang w:val="en-GB"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407C4B11" w14:textId="77777777" w:rsidR="00451E6E" w:rsidRPr="003500BA" w:rsidRDefault="00451E6E" w:rsidP="00451E6E">
            <w:pPr>
              <w:spacing w:after="0" w:line="240" w:lineRule="auto"/>
              <w:jc w:val="left"/>
              <w:rPr>
                <w:rFonts w:eastAsia="Times New Roman" w:cs="Calibri"/>
                <w:lang w:val="en-GB"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7B58AC04" w14:textId="77777777" w:rsidR="00451E6E" w:rsidRPr="003500BA" w:rsidRDefault="00451E6E" w:rsidP="00451E6E">
            <w:pPr>
              <w:spacing w:after="0" w:line="240" w:lineRule="auto"/>
              <w:jc w:val="left"/>
              <w:rPr>
                <w:rFonts w:eastAsia="Times New Roman" w:cs="Calibri"/>
                <w:lang w:val="en-GB" w:eastAsia="en-GB"/>
              </w:rPr>
            </w:pPr>
          </w:p>
        </w:tc>
        <w:tc>
          <w:tcPr>
            <w:tcW w:w="1019" w:type="pct"/>
            <w:vMerge/>
            <w:tcBorders>
              <w:left w:val="nil"/>
              <w:bottom w:val="single" w:sz="8" w:space="0" w:color="auto"/>
              <w:right w:val="single" w:sz="8" w:space="0" w:color="auto"/>
            </w:tcBorders>
            <w:shd w:val="clear" w:color="000000" w:fill="EEECE1"/>
            <w:noWrap/>
            <w:vAlign w:val="center"/>
          </w:tcPr>
          <w:p w14:paraId="13CC2013" w14:textId="6A83B63F" w:rsidR="00451E6E" w:rsidRPr="00C13447" w:rsidRDefault="00451E6E" w:rsidP="00451E6E">
            <w:pPr>
              <w:spacing w:after="0" w:line="240" w:lineRule="auto"/>
              <w:jc w:val="left"/>
              <w:rPr>
                <w:rFonts w:eastAsia="Times New Roman" w:cs="Calibri"/>
                <w:bCs/>
                <w:i/>
                <w:color w:val="808080"/>
                <w:lang w:val="en-GB" w:eastAsia="en-GB"/>
              </w:rPr>
            </w:pPr>
          </w:p>
        </w:tc>
      </w:tr>
      <w:tr w:rsidR="00B32A0D" w:rsidRPr="003500BA" w14:paraId="42ED5941" w14:textId="77777777" w:rsidTr="00C13447">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5DA7D452"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0A8947DA"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Humanitarian actors use IMPACT evidence/products as a basis for decision making, aid planning and delivery</w:t>
            </w:r>
            <w:r w:rsidRPr="003500BA">
              <w:rPr>
                <w:rFonts w:eastAsia="Times New Roman" w:cs="Calibri"/>
                <w:color w:val="000000"/>
                <w:lang w:val="en-GB" w:eastAsia="en-GB"/>
              </w:rPr>
              <w:br/>
            </w:r>
            <w:r w:rsidRPr="003500BA">
              <w:rPr>
                <w:rFonts w:eastAsia="Times New Roman" w:cs="Calibri"/>
                <w:color w:val="000000"/>
                <w:lang w:val="en-GB" w:eastAsia="en-GB"/>
              </w:rPr>
              <w:br/>
              <w:t xml:space="preserve">Number of humanitarian </w:t>
            </w:r>
            <w:r w:rsidRPr="003500BA">
              <w:rPr>
                <w:rFonts w:eastAsia="Times New Roman" w:cs="Calibri"/>
                <w:color w:val="000000"/>
                <w:lang w:val="en-GB" w:eastAsia="en-GB"/>
              </w:rPr>
              <w:lastRenderedPageBreak/>
              <w:t xml:space="preserve">documents (HNO, HRP, cluster/agency strategic plans, etc.) directly informed by 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4F96258D" w14:textId="492303A1"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lastRenderedPageBreak/>
              <w:t>Perceived relevance of IMPACT</w:t>
            </w:r>
            <w:r w:rsidR="001A7041" w:rsidRPr="003500BA">
              <w:rPr>
                <w:rFonts w:eastAsia="Times New Roman" w:cs="Calibri"/>
                <w:lang w:val="en-GB" w:eastAsia="en-GB"/>
              </w:rPr>
              <w:t xml:space="preserve"> </w:t>
            </w:r>
            <w:r w:rsidRPr="003500BA">
              <w:rPr>
                <w:rFonts w:eastAsia="Times New Roman" w:cs="Calibri"/>
                <w:lang w:val="en-GB" w:eastAsia="en-GB"/>
              </w:rPr>
              <w:t>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71B280EE"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680930CE" w14:textId="44B219A8"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Usage_Feedback</w:t>
            </w:r>
            <w:proofErr w:type="spellEnd"/>
            <w:r w:rsidRPr="003500BA">
              <w:rPr>
                <w:rFonts w:eastAsia="Times New Roman" w:cs="Calibri"/>
                <w:lang w:val="en-GB" w:eastAsia="en-GB"/>
              </w:rPr>
              <w:t xml:space="preserve"> </w:t>
            </w:r>
            <w:r w:rsidRPr="003500BA">
              <w:rPr>
                <w:rFonts w:eastAsia="Times New Roman" w:cs="Calibri"/>
                <w:i/>
                <w:iCs/>
                <w:lang w:val="en-GB" w:eastAsia="en-GB"/>
              </w:rPr>
              <w:t>and</w:t>
            </w:r>
            <w:r w:rsidR="00916B8C" w:rsidRPr="003500BA">
              <w:rPr>
                <w:rFonts w:eastAsia="Times New Roman" w:cs="Calibri"/>
                <w:lang w:val="en-GB" w:eastAsia="en-GB"/>
              </w:rPr>
              <w:t xml:space="preserve"> </w:t>
            </w:r>
            <w:proofErr w:type="spellStart"/>
            <w:r w:rsidR="00916B8C" w:rsidRPr="003500BA">
              <w:rPr>
                <w:rFonts w:eastAsia="Times New Roman" w:cs="Calibri"/>
                <w:lang w:val="en-GB" w:eastAsia="en-GB"/>
              </w:rPr>
              <w:t>Usage_Survey</w:t>
            </w:r>
            <w:proofErr w:type="spellEnd"/>
            <w:r w:rsidR="00916B8C" w:rsidRPr="003500BA">
              <w:rPr>
                <w:rFonts w:eastAsia="Times New Roman" w:cs="Calibri"/>
                <w:lang w:val="en-GB" w:eastAsia="en-GB"/>
              </w:rPr>
              <w:t xml:space="preserve"> templat</w:t>
            </w:r>
            <w:r w:rsidRPr="003500BA">
              <w:rPr>
                <w:rFonts w:eastAsia="Times New Roman" w:cs="Calibri"/>
                <w:lang w:val="en-GB" w:eastAsia="en-GB"/>
              </w:rPr>
              <w:t>e</w:t>
            </w:r>
          </w:p>
        </w:tc>
        <w:tc>
          <w:tcPr>
            <w:tcW w:w="1019" w:type="pct"/>
            <w:tcBorders>
              <w:top w:val="nil"/>
              <w:left w:val="nil"/>
              <w:bottom w:val="nil"/>
              <w:right w:val="single" w:sz="8" w:space="0" w:color="auto"/>
            </w:tcBorders>
            <w:shd w:val="clear" w:color="000000" w:fill="EEECE1"/>
            <w:noWrap/>
            <w:vAlign w:val="center"/>
            <w:hideMark/>
          </w:tcPr>
          <w:p w14:paraId="43A242E6" w14:textId="57BBC3FF" w:rsidR="00B32A0D" w:rsidRPr="00C13447" w:rsidRDefault="001A7041">
            <w:pPr>
              <w:spacing w:after="0" w:line="240" w:lineRule="auto"/>
              <w:jc w:val="left"/>
              <w:rPr>
                <w:rFonts w:eastAsia="Times New Roman" w:cs="Calibri"/>
                <w:i/>
                <w:color w:val="808080"/>
                <w:lang w:val="en-GB" w:eastAsia="en-GB"/>
              </w:rPr>
            </w:pPr>
            <w:r w:rsidRPr="00C13447">
              <w:rPr>
                <w:rFonts w:eastAsia="Times New Roman" w:cs="Calibri"/>
                <w:i/>
                <w:color w:val="808080"/>
                <w:lang w:val="en-GB" w:eastAsia="en-GB"/>
              </w:rPr>
              <w:t>[Outline here the</w:t>
            </w:r>
            <w:r w:rsidR="00B32A0D" w:rsidRPr="00C13447">
              <w:rPr>
                <w:rFonts w:eastAsia="Times New Roman" w:cs="Calibri"/>
                <w:i/>
                <w:color w:val="808080"/>
                <w:lang w:val="en-GB" w:eastAsia="en-GB"/>
              </w:rPr>
              <w:t xml:space="preserve"> usage survey to be implemented for this research cycle</w:t>
            </w:r>
          </w:p>
        </w:tc>
      </w:tr>
      <w:tr w:rsidR="00B32A0D" w:rsidRPr="003500BA" w14:paraId="4FC44EE9"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2685FB71"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7D0BD5F2"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4A1B921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4BF82712"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FFBB94"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noWrap/>
            <w:vAlign w:val="center"/>
            <w:hideMark/>
          </w:tcPr>
          <w:p w14:paraId="32CBCEAB" w14:textId="64511AA5" w:rsidR="00B32A0D" w:rsidRPr="003500BA" w:rsidRDefault="001A7041" w:rsidP="00B32A0D">
            <w:pPr>
              <w:spacing w:after="0" w:line="240" w:lineRule="auto"/>
              <w:jc w:val="left"/>
              <w:rPr>
                <w:rFonts w:eastAsia="Times New Roman" w:cs="Calibri"/>
                <w:i/>
                <w:iCs/>
                <w:color w:val="808080"/>
                <w:lang w:val="en-GB" w:eastAsia="en-GB"/>
              </w:rPr>
            </w:pPr>
            <w:r w:rsidRPr="003500BA">
              <w:rPr>
                <w:rFonts w:eastAsia="Times New Roman" w:cs="Calibri"/>
                <w:i/>
                <w:iCs/>
                <w:color w:val="808080"/>
                <w:lang w:val="en-GB" w:eastAsia="en-GB"/>
              </w:rPr>
              <w:t>E.g</w:t>
            </w:r>
            <w:r w:rsidR="00B32A0D" w:rsidRPr="003500BA">
              <w:rPr>
                <w:rFonts w:eastAsia="Times New Roman" w:cs="Calibri"/>
                <w:i/>
                <w:iCs/>
                <w:color w:val="808080"/>
                <w:lang w:val="en-GB" w:eastAsia="en-GB"/>
              </w:rPr>
              <w:t>.  Usage survey to be conducted in November 2017, following the release of x outputs, targeting at least 10 partners</w:t>
            </w:r>
          </w:p>
        </w:tc>
      </w:tr>
      <w:tr w:rsidR="00B32A0D" w:rsidRPr="003500BA" w14:paraId="7D6A0CF6"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391423DA"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54B0288D"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5109892"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A6EFB0F"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4EA2351B"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bottom w:val="nil"/>
              <w:right w:val="single" w:sz="8" w:space="0" w:color="auto"/>
            </w:tcBorders>
            <w:shd w:val="clear" w:color="000000" w:fill="EEECE1"/>
            <w:noWrap/>
            <w:vAlign w:val="center"/>
            <w:hideMark/>
          </w:tcPr>
          <w:p w14:paraId="3FDC31AA" w14:textId="6C8C8DC4" w:rsidR="00B32A0D" w:rsidRPr="003500BA" w:rsidRDefault="00B32A0D" w:rsidP="00B32A0D">
            <w:pPr>
              <w:spacing w:after="0" w:line="240" w:lineRule="auto"/>
              <w:jc w:val="left"/>
              <w:rPr>
                <w:rFonts w:eastAsia="Times New Roman" w:cs="Calibri"/>
                <w:i/>
                <w:iCs/>
                <w:color w:val="808080"/>
                <w:lang w:val="en-GB" w:eastAsia="en-GB"/>
              </w:rPr>
            </w:pPr>
          </w:p>
        </w:tc>
      </w:tr>
      <w:tr w:rsidR="00B32A0D" w:rsidRPr="003500BA" w14:paraId="46682D9E"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68804123"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1B4FBAA7"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CB8517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capacity of IMPACT staff</w:t>
            </w:r>
          </w:p>
        </w:tc>
        <w:tc>
          <w:tcPr>
            <w:tcW w:w="442" w:type="pct"/>
            <w:vMerge/>
            <w:tcBorders>
              <w:top w:val="nil"/>
              <w:left w:val="single" w:sz="4" w:space="0" w:color="auto"/>
              <w:bottom w:val="single" w:sz="4" w:space="0" w:color="000000"/>
              <w:right w:val="single" w:sz="4" w:space="0" w:color="auto"/>
            </w:tcBorders>
            <w:vAlign w:val="center"/>
            <w:hideMark/>
          </w:tcPr>
          <w:p w14:paraId="50E20529"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ECDEB9"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vAlign w:val="center"/>
            <w:hideMark/>
          </w:tcPr>
          <w:p w14:paraId="5F29171A" w14:textId="6DBD6F84" w:rsidR="00B32A0D" w:rsidRPr="00C13447" w:rsidRDefault="00B32A0D">
            <w:pPr>
              <w:spacing w:after="0" w:line="240" w:lineRule="auto"/>
              <w:jc w:val="left"/>
              <w:rPr>
                <w:rFonts w:eastAsia="Times New Roman" w:cs="Calibri"/>
                <w:b/>
                <w:bCs/>
                <w:i/>
                <w:lang w:val="en-GB" w:eastAsia="en-GB"/>
              </w:rPr>
            </w:pPr>
            <w:r w:rsidRPr="00C13447">
              <w:rPr>
                <w:rFonts w:eastAsia="Times New Roman" w:cs="Calibri"/>
                <w:b/>
                <w:bCs/>
                <w:i/>
                <w:lang w:val="en-GB" w:eastAsia="en-GB"/>
              </w:rPr>
              <w:t> </w:t>
            </w:r>
            <w:r w:rsidR="001A7041" w:rsidRPr="003500BA">
              <w:rPr>
                <w:rFonts w:eastAsia="Times New Roman" w:cs="Calibri"/>
                <w:i/>
                <w:iCs/>
                <w:color w:val="808080"/>
                <w:lang w:val="en-GB" w:eastAsia="en-GB"/>
              </w:rPr>
              <w:t>E.g</w:t>
            </w:r>
            <w:r w:rsidRPr="003500BA">
              <w:rPr>
                <w:rFonts w:eastAsia="Times New Roman" w:cs="Calibri"/>
                <w:i/>
                <w:iCs/>
                <w:color w:val="808080"/>
                <w:lang w:val="en-GB" w:eastAsia="en-GB"/>
              </w:rPr>
              <w:t>. Usage survey to be conducted at the end of the research cycle related to all outputs, targeting at least 20 partners</w:t>
            </w:r>
            <w:r w:rsidR="001A7041" w:rsidRPr="003500BA">
              <w:rPr>
                <w:rFonts w:eastAsia="Times New Roman" w:cs="Calibri"/>
                <w:i/>
                <w:iCs/>
                <w:color w:val="808080"/>
                <w:lang w:val="en-GB" w:eastAsia="en-GB"/>
              </w:rPr>
              <w:t>]</w:t>
            </w:r>
          </w:p>
        </w:tc>
      </w:tr>
      <w:tr w:rsidR="00B32A0D" w:rsidRPr="003500BA" w14:paraId="05443646" w14:textId="77777777" w:rsidTr="00C13447">
        <w:trPr>
          <w:trHeight w:val="34"/>
        </w:trPr>
        <w:tc>
          <w:tcPr>
            <w:tcW w:w="685" w:type="pct"/>
            <w:vMerge/>
            <w:tcBorders>
              <w:top w:val="nil"/>
              <w:left w:val="single" w:sz="8" w:space="0" w:color="auto"/>
              <w:bottom w:val="nil"/>
              <w:right w:val="single" w:sz="8" w:space="0" w:color="auto"/>
            </w:tcBorders>
            <w:vAlign w:val="center"/>
            <w:hideMark/>
          </w:tcPr>
          <w:p w14:paraId="25AAD2D4"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566CCFC"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3D29B5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5CB75486"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032712D"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right w:val="single" w:sz="8" w:space="0" w:color="auto"/>
            </w:tcBorders>
            <w:shd w:val="clear" w:color="000000" w:fill="EEECE1"/>
            <w:vAlign w:val="center"/>
            <w:hideMark/>
          </w:tcPr>
          <w:p w14:paraId="2A2C6C51" w14:textId="2DD99CE1" w:rsidR="00B32A0D" w:rsidRPr="003500BA" w:rsidRDefault="00B32A0D" w:rsidP="00B32A0D">
            <w:pPr>
              <w:spacing w:after="0" w:line="240" w:lineRule="auto"/>
              <w:jc w:val="left"/>
              <w:rPr>
                <w:rFonts w:eastAsia="Times New Roman" w:cs="Calibri"/>
                <w:b/>
                <w:bCs/>
                <w:lang w:val="en-GB" w:eastAsia="en-GB"/>
              </w:rPr>
            </w:pPr>
          </w:p>
        </w:tc>
      </w:tr>
      <w:tr w:rsidR="00B32A0D" w:rsidRPr="003500BA" w14:paraId="4CB2C54B" w14:textId="77777777" w:rsidTr="00C13447">
        <w:trPr>
          <w:trHeight w:val="901"/>
        </w:trPr>
        <w:tc>
          <w:tcPr>
            <w:tcW w:w="685" w:type="pct"/>
            <w:vMerge/>
            <w:tcBorders>
              <w:top w:val="nil"/>
              <w:left w:val="single" w:sz="8" w:space="0" w:color="auto"/>
              <w:bottom w:val="nil"/>
              <w:right w:val="single" w:sz="8" w:space="0" w:color="auto"/>
            </w:tcBorders>
            <w:vAlign w:val="center"/>
            <w:hideMark/>
          </w:tcPr>
          <w:p w14:paraId="24E2CAF0"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B9012CF"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12E5CD3"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071FB8C"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1FCC07E6"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bottom w:val="single" w:sz="8" w:space="0" w:color="auto"/>
              <w:right w:val="single" w:sz="8" w:space="0" w:color="auto"/>
            </w:tcBorders>
            <w:shd w:val="clear" w:color="000000" w:fill="EEECE1"/>
            <w:vAlign w:val="center"/>
            <w:hideMark/>
          </w:tcPr>
          <w:p w14:paraId="7157B474" w14:textId="5EEA64FF" w:rsidR="00B32A0D" w:rsidRPr="003500BA" w:rsidRDefault="00B32A0D" w:rsidP="00B32A0D">
            <w:pPr>
              <w:spacing w:after="0" w:line="240" w:lineRule="auto"/>
              <w:jc w:val="left"/>
              <w:rPr>
                <w:rFonts w:eastAsia="Times New Roman" w:cs="Calibri"/>
                <w:b/>
                <w:bCs/>
                <w:lang w:val="en-GB" w:eastAsia="en-GB"/>
              </w:rPr>
            </w:pPr>
          </w:p>
        </w:tc>
      </w:tr>
      <w:tr w:rsidR="00916B8C" w:rsidRPr="003500BA" w14:paraId="0A8794FB" w14:textId="77777777" w:rsidTr="00C13447">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0147B188" w14:textId="77777777" w:rsidR="00916B8C" w:rsidRPr="003500BA" w:rsidRDefault="00916B8C" w:rsidP="00916B8C">
            <w:pPr>
              <w:spacing w:after="0" w:line="240" w:lineRule="auto"/>
              <w:jc w:val="left"/>
              <w:rPr>
                <w:rFonts w:eastAsia="Times New Roman" w:cs="Calibri"/>
                <w:b/>
                <w:bCs/>
                <w:lang w:val="en-GB" w:eastAsia="en-GB"/>
              </w:rPr>
            </w:pPr>
            <w:r w:rsidRPr="003500BA">
              <w:rPr>
                <w:rFonts w:eastAsia="Times New Roman" w:cs="Calibri"/>
                <w:b/>
                <w:bCs/>
                <w:lang w:val="en-GB" w:eastAsia="en-GB"/>
              </w:rPr>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3672555F" w14:textId="77777777" w:rsidR="00916B8C" w:rsidRPr="003500BA" w:rsidRDefault="00916B8C" w:rsidP="00916B8C">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and/or percentage of humanitarian organizations directly contributing to IMPACT programs</w:t>
            </w:r>
            <w:r w:rsidRPr="003500BA">
              <w:rPr>
                <w:rFonts w:eastAsia="Times New Roman" w:cs="Calibri"/>
                <w:i/>
                <w:iCs/>
                <w:color w:val="000000"/>
                <w:lang w:val="en-GB"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5B41E25F" w14:textId="77777777" w:rsidR="00916B8C" w:rsidRPr="003500BA" w:rsidRDefault="00916B8C" w:rsidP="00916B8C">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 of organisations providing resources (</w:t>
            </w:r>
            <w:proofErr w:type="spellStart"/>
            <w:r w:rsidRPr="003500BA">
              <w:rPr>
                <w:rFonts w:eastAsia="Times New Roman" w:cs="Calibri"/>
                <w:color w:val="000000"/>
                <w:lang w:val="en-GB" w:eastAsia="en-GB"/>
              </w:rPr>
              <w:t>i.e.staff</w:t>
            </w:r>
            <w:proofErr w:type="spellEnd"/>
            <w:r w:rsidRPr="003500BA">
              <w:rPr>
                <w:rFonts w:eastAsia="Times New Roman" w:cs="Calibri"/>
                <w:color w:val="000000"/>
                <w:lang w:val="en-GB" w:eastAsia="en-GB"/>
              </w:rPr>
              <w:t>, vehicles, 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63172F5D"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B80F0DC" w14:textId="77777777" w:rsidR="00916B8C" w:rsidRPr="003500BA" w:rsidRDefault="00916B8C" w:rsidP="00916B8C">
            <w:pPr>
              <w:spacing w:after="0" w:line="240" w:lineRule="auto"/>
              <w:jc w:val="left"/>
              <w:rPr>
                <w:rFonts w:eastAsia="Times New Roman" w:cs="Calibri"/>
                <w:lang w:val="en-GB" w:eastAsia="en-GB"/>
              </w:rPr>
            </w:pPr>
            <w:proofErr w:type="spellStart"/>
            <w:r w:rsidRPr="003500BA">
              <w:rPr>
                <w:rFonts w:eastAsia="Times New Roman" w:cs="Calibri"/>
                <w:lang w:val="en-GB" w:eastAsia="en-GB"/>
              </w:rPr>
              <w:t>Engagement_log</w:t>
            </w:r>
            <w:proofErr w:type="spellEnd"/>
          </w:p>
        </w:tc>
        <w:tc>
          <w:tcPr>
            <w:tcW w:w="1019" w:type="pct"/>
            <w:tcBorders>
              <w:top w:val="nil"/>
              <w:left w:val="nil"/>
              <w:bottom w:val="nil"/>
              <w:right w:val="single" w:sz="8" w:space="0" w:color="auto"/>
            </w:tcBorders>
            <w:shd w:val="clear" w:color="000000" w:fill="EEECE1"/>
            <w:vAlign w:val="center"/>
            <w:hideMark/>
          </w:tcPr>
          <w:p w14:paraId="6CA4D4E0" w14:textId="58A73B81" w:rsidR="00916B8C" w:rsidRPr="003500BA" w:rsidRDefault="00451E6E">
            <w:pPr>
              <w:spacing w:after="0" w:line="240" w:lineRule="auto"/>
              <w:jc w:val="left"/>
              <w:rPr>
                <w:rFonts w:eastAsia="Times New Roman" w:cs="Calibri"/>
                <w:b/>
                <w:bCs/>
                <w:lang w:val="en-GB" w:eastAsia="en-GB"/>
              </w:rPr>
            </w:pPr>
            <w:r>
              <w:rPr>
                <w:rFonts w:cs="Calibri"/>
                <w:color w:val="000000"/>
                <w:lang w:val="en-GB"/>
              </w:rPr>
              <w:t>X</w:t>
            </w:r>
            <w:r w:rsidR="00916B8C" w:rsidRPr="00C13447">
              <w:rPr>
                <w:sz w:val="20"/>
                <w:lang w:val="en-GB"/>
              </w:rPr>
              <w:t xml:space="preserve"> Yes     </w:t>
            </w:r>
          </w:p>
        </w:tc>
      </w:tr>
      <w:tr w:rsidR="00916B8C" w:rsidRPr="003500BA" w14:paraId="56679F15" w14:textId="77777777" w:rsidTr="00C13447">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0E6B218D" w14:textId="77777777" w:rsidR="00916B8C" w:rsidRPr="003500BA" w:rsidRDefault="00916B8C" w:rsidP="00916B8C">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3EF2D2D3" w14:textId="77777777" w:rsidR="00916B8C" w:rsidRPr="003500BA" w:rsidRDefault="00916B8C" w:rsidP="00916B8C">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048EAFC3"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 of organisations/clusters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30C0DF24" w14:textId="77777777" w:rsidR="00916B8C" w:rsidRPr="003500BA" w:rsidRDefault="00916B8C" w:rsidP="00916B8C">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723D2571" w14:textId="77777777" w:rsidR="00916B8C" w:rsidRPr="003500BA" w:rsidRDefault="00916B8C" w:rsidP="00916B8C">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2ED25730" w14:textId="4FEF5A5B" w:rsidR="00916B8C" w:rsidRPr="003500BA" w:rsidRDefault="002230D3">
            <w:pPr>
              <w:spacing w:after="0" w:line="240" w:lineRule="auto"/>
              <w:jc w:val="left"/>
              <w:rPr>
                <w:rFonts w:eastAsia="Times New Roman" w:cs="Calibri"/>
                <w:color w:val="000000"/>
                <w:lang w:val="en-GB" w:eastAsia="en-GB"/>
              </w:rPr>
            </w:pPr>
            <w:r>
              <w:rPr>
                <w:rFonts w:cs="Calibri"/>
                <w:color w:val="000000"/>
                <w:lang w:val="en-GB"/>
              </w:rPr>
              <w:t>X</w:t>
            </w:r>
            <w:r w:rsidR="00916B8C" w:rsidRPr="00C13447">
              <w:rPr>
                <w:sz w:val="20"/>
                <w:lang w:val="en-GB"/>
              </w:rPr>
              <w:t xml:space="preserve"> Yes     </w:t>
            </w:r>
          </w:p>
        </w:tc>
      </w:tr>
      <w:tr w:rsidR="00916B8C" w:rsidRPr="003500BA" w14:paraId="5AEBE644" w14:textId="77777777" w:rsidTr="00C13447">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604ECFE1" w14:textId="77777777" w:rsidR="00916B8C" w:rsidRPr="003500BA" w:rsidRDefault="00916B8C" w:rsidP="00916B8C">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4A89D01E" w14:textId="77777777" w:rsidR="00916B8C" w:rsidRPr="003500BA" w:rsidRDefault="00916B8C" w:rsidP="00916B8C">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2401DF86"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 of organisations/clusters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5E55F1B7" w14:textId="77777777" w:rsidR="00916B8C" w:rsidRPr="003500BA" w:rsidRDefault="00916B8C" w:rsidP="00916B8C">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2226E681" w14:textId="77777777" w:rsidR="00916B8C" w:rsidRPr="003500BA" w:rsidRDefault="00916B8C" w:rsidP="00916B8C">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4965A15A" w14:textId="7FE986FC" w:rsidR="00916B8C" w:rsidRPr="003500BA" w:rsidRDefault="002230D3">
            <w:pPr>
              <w:spacing w:after="0" w:line="240" w:lineRule="auto"/>
              <w:jc w:val="left"/>
              <w:rPr>
                <w:rFonts w:eastAsia="Times New Roman" w:cs="Calibri"/>
                <w:color w:val="000000"/>
                <w:lang w:val="en-GB" w:eastAsia="en-GB"/>
              </w:rPr>
            </w:pPr>
            <w:r>
              <w:rPr>
                <w:rFonts w:cs="Calibri"/>
                <w:color w:val="000000"/>
                <w:lang w:val="en-GB"/>
              </w:rPr>
              <w:t>X</w:t>
            </w:r>
            <w:r w:rsidR="00916B8C" w:rsidRPr="00C13447">
              <w:rPr>
                <w:sz w:val="20"/>
                <w:lang w:val="en-GB"/>
              </w:rPr>
              <w:t xml:space="preserve"> Yes     </w:t>
            </w:r>
          </w:p>
        </w:tc>
      </w:tr>
    </w:tbl>
    <w:p w14:paraId="15A9D90D" w14:textId="2DB6B34A" w:rsidR="00B32A0D" w:rsidRPr="00C13447" w:rsidRDefault="00B32A0D" w:rsidP="00C13447">
      <w:pPr>
        <w:pStyle w:val="Heading1"/>
        <w:ind w:left="504"/>
        <w:rPr>
          <w:lang w:val="en-GB"/>
        </w:rPr>
      </w:pPr>
    </w:p>
    <w:p w14:paraId="5395936A" w14:textId="60494A87" w:rsidR="0032208C" w:rsidRPr="00C13447" w:rsidRDefault="0032208C" w:rsidP="002B6A7B">
      <w:pPr>
        <w:spacing w:after="0" w:line="240" w:lineRule="auto"/>
        <w:jc w:val="left"/>
        <w:rPr>
          <w:color w:val="000000" w:themeColor="text1"/>
          <w:shd w:val="clear" w:color="auto" w:fill="FFFFFF"/>
          <w:lang w:val="en-GB"/>
        </w:rPr>
      </w:pPr>
    </w:p>
    <w:p w14:paraId="1253EFDF" w14:textId="77777777" w:rsidR="007B6967" w:rsidRPr="00C13447" w:rsidRDefault="007B6967" w:rsidP="00C13447">
      <w:pPr>
        <w:rPr>
          <w:lang w:val="en-GB"/>
        </w:rPr>
      </w:pPr>
    </w:p>
    <w:p w14:paraId="445C069D" w14:textId="77777777" w:rsidR="00E253BB" w:rsidRPr="00C13447" w:rsidRDefault="00E253BB" w:rsidP="00C13447">
      <w:pPr>
        <w:rPr>
          <w:b/>
          <w:lang w:val="en-GB" w:eastAsia="fr-FR"/>
        </w:rPr>
      </w:pPr>
    </w:p>
    <w:p w14:paraId="6956E6EF" w14:textId="2533C896" w:rsidR="0032208C" w:rsidRPr="00C13447" w:rsidRDefault="0032208C" w:rsidP="00C13447">
      <w:pPr>
        <w:pStyle w:val="Heading1"/>
        <w:rPr>
          <w:color w:val="000000" w:themeColor="text1"/>
          <w:shd w:val="clear" w:color="auto" w:fill="FFFFFF"/>
          <w:lang w:val="en-GB"/>
        </w:rPr>
      </w:pPr>
    </w:p>
    <w:sectPr w:rsidR="0032208C" w:rsidRPr="00C13447" w:rsidSect="006301AF">
      <w:pgSz w:w="16838" w:h="11906" w:orient="landscape"/>
      <w:pgMar w:top="1134" w:right="992" w:bottom="992" w:left="1418" w:header="720"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C187" w14:textId="77777777" w:rsidR="00632293" w:rsidRDefault="00632293" w:rsidP="00880C87">
      <w:pPr>
        <w:spacing w:after="0" w:line="240" w:lineRule="auto"/>
      </w:pPr>
      <w:r>
        <w:separator/>
      </w:r>
    </w:p>
  </w:endnote>
  <w:endnote w:type="continuationSeparator" w:id="0">
    <w:p w14:paraId="349C429C" w14:textId="77777777" w:rsidR="00632293" w:rsidRDefault="00632293" w:rsidP="00880C87">
      <w:pPr>
        <w:spacing w:after="0" w:line="240" w:lineRule="auto"/>
      </w:pPr>
      <w:r>
        <w:continuationSeparator/>
      </w:r>
    </w:p>
  </w:endnote>
  <w:endnote w:type="continuationNotice" w:id="1">
    <w:p w14:paraId="41499785" w14:textId="77777777" w:rsidR="00632293" w:rsidRDefault="00632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800000000000000"/>
    <w:charset w:val="00"/>
    <w:family w:val="modern"/>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charset w:val="01"/>
    <w:family w:val="auto"/>
    <w:pitch w:val="variable"/>
  </w:font>
  <w:font w:name="Trade Gothic LT Std Light">
    <w:panose1 w:val="000004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3DD" w14:textId="075830DA" w:rsidR="002F23CA" w:rsidRDefault="002F23CA"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BFDF" w14:textId="77777777" w:rsidR="00632293" w:rsidRDefault="00632293" w:rsidP="00880C87">
      <w:pPr>
        <w:spacing w:after="0" w:line="240" w:lineRule="auto"/>
      </w:pPr>
      <w:r>
        <w:separator/>
      </w:r>
    </w:p>
  </w:footnote>
  <w:footnote w:type="continuationSeparator" w:id="0">
    <w:p w14:paraId="2C93C020" w14:textId="77777777" w:rsidR="00632293" w:rsidRDefault="00632293" w:rsidP="00880C87">
      <w:pPr>
        <w:spacing w:after="0" w:line="240" w:lineRule="auto"/>
      </w:pPr>
      <w:r>
        <w:continuationSeparator/>
      </w:r>
    </w:p>
  </w:footnote>
  <w:footnote w:type="continuationNotice" w:id="1">
    <w:p w14:paraId="62268AA7" w14:textId="77777777" w:rsidR="00632293" w:rsidRDefault="00632293">
      <w:pPr>
        <w:spacing w:after="0" w:line="240" w:lineRule="auto"/>
      </w:pPr>
    </w:p>
  </w:footnote>
  <w:footnote w:id="2">
    <w:p w14:paraId="26D85E14" w14:textId="633840AD" w:rsidR="000D4208" w:rsidRPr="000D4208" w:rsidRDefault="000D4208">
      <w:pPr>
        <w:pStyle w:val="FootnoteText"/>
        <w:rPr>
          <w:lang w:val="en-GB"/>
        </w:rPr>
      </w:pPr>
      <w:bookmarkStart w:id="0" w:name="_Hlk105936878"/>
      <w:r>
        <w:rPr>
          <w:rStyle w:val="FootnoteReference"/>
        </w:rPr>
        <w:footnoteRef/>
      </w:r>
      <w:r>
        <w:t xml:space="preserve"> </w:t>
      </w:r>
      <w:hyperlink r:id="rId1" w:history="1">
        <w:r w:rsidRPr="00B840E5">
          <w:rPr>
            <w:rStyle w:val="Hyperlink"/>
            <w:rFonts w:asciiTheme="minorHAnsi" w:eastAsia="Calibri" w:hAnsiTheme="minorHAnsi" w:cstheme="minorHAnsi"/>
            <w:sz w:val="16"/>
            <w:szCs w:val="16"/>
          </w:rPr>
          <w:t>UNOCHA, Humanitarian Needs Overview: Afghanistan, January 2022</w:t>
        </w:r>
      </w:hyperlink>
    </w:p>
    <w:bookmarkEnd w:id="0"/>
  </w:footnote>
  <w:footnote w:id="3">
    <w:p w14:paraId="7369EE4F" w14:textId="60920678" w:rsidR="000D4208" w:rsidRPr="00893354" w:rsidRDefault="000D4208" w:rsidP="00893354">
      <w:pPr>
        <w:pBdr>
          <w:top w:val="nil"/>
          <w:left w:val="nil"/>
          <w:bottom w:val="nil"/>
          <w:right w:val="nil"/>
          <w:between w:val="nil"/>
        </w:pBdr>
        <w:spacing w:after="0"/>
        <w:rPr>
          <w:rFonts w:asciiTheme="minorHAnsi" w:eastAsia="Calibri" w:hAnsiTheme="minorHAnsi" w:cstheme="minorHAnsi"/>
          <w:color w:val="000000"/>
          <w:sz w:val="16"/>
          <w:szCs w:val="16"/>
        </w:rPr>
      </w:pPr>
      <w:r>
        <w:rPr>
          <w:rStyle w:val="FootnoteReference"/>
        </w:rPr>
        <w:footnoteRef/>
      </w:r>
      <w:r>
        <w:t xml:space="preserve"> </w:t>
      </w:r>
      <w:hyperlink r:id="rId2" w:history="1">
        <w:r w:rsidRPr="00C7410B">
          <w:rPr>
            <w:rStyle w:val="Hyperlink"/>
            <w:rFonts w:asciiTheme="minorHAnsi" w:eastAsia="Calibri" w:hAnsiTheme="minorHAnsi" w:cstheme="minorHAnsi"/>
            <w:sz w:val="16"/>
            <w:szCs w:val="16"/>
          </w:rPr>
          <w:t>UNOCHA, Afghanistan: Humanitarian Response Plan (2022), January 2022</w:t>
        </w:r>
      </w:hyperlink>
    </w:p>
  </w:footnote>
  <w:footnote w:id="4">
    <w:p w14:paraId="5A8D717B" w14:textId="7F477510" w:rsidR="00893354" w:rsidRPr="00893354" w:rsidRDefault="00893354" w:rsidP="00893354">
      <w:pPr>
        <w:pStyle w:val="FootnoteText"/>
        <w:rPr>
          <w:rFonts w:asciiTheme="minorHAnsi" w:eastAsia="Calibri" w:hAnsiTheme="minorHAnsi" w:cstheme="minorHAnsi"/>
          <w:color w:val="000000"/>
          <w:sz w:val="16"/>
          <w:szCs w:val="16"/>
        </w:rPr>
      </w:pPr>
      <w:r>
        <w:rPr>
          <w:rStyle w:val="FootnoteReference"/>
        </w:rPr>
        <w:footnoteRef/>
      </w:r>
      <w:r>
        <w:t xml:space="preserve"> </w:t>
      </w:r>
      <w:hyperlink r:id="rId3" w:history="1">
        <w:r w:rsidRPr="00123E20">
          <w:rPr>
            <w:rStyle w:val="Hyperlink"/>
            <w:rFonts w:asciiTheme="minorHAnsi" w:eastAsia="Calibri" w:hAnsiTheme="minorHAnsi" w:cstheme="minorHAnsi"/>
            <w:sz w:val="16"/>
            <w:szCs w:val="16"/>
          </w:rPr>
          <w:t xml:space="preserve">REACH, Mid-Year Whole of Afghanistan Assessment 2022 (Mid-Year </w:t>
        </w:r>
        <w:proofErr w:type="spellStart"/>
        <w:r w:rsidRPr="00123E20">
          <w:rPr>
            <w:rStyle w:val="Hyperlink"/>
            <w:rFonts w:asciiTheme="minorHAnsi" w:eastAsia="Calibri" w:hAnsiTheme="minorHAnsi" w:cstheme="minorHAnsi"/>
            <w:sz w:val="16"/>
            <w:szCs w:val="16"/>
          </w:rPr>
          <w:t>WoAA</w:t>
        </w:r>
        <w:proofErr w:type="spellEnd"/>
        <w:r w:rsidRPr="00123E20">
          <w:rPr>
            <w:rStyle w:val="Hyperlink"/>
            <w:rFonts w:asciiTheme="minorHAnsi" w:eastAsia="Calibri" w:hAnsiTheme="minorHAnsi" w:cstheme="minorHAnsi"/>
            <w:sz w:val="16"/>
            <w:szCs w:val="16"/>
          </w:rPr>
          <w:t xml:space="preserve"> 2022), May 2022</w:t>
        </w:r>
      </w:hyperlink>
    </w:p>
  </w:footnote>
  <w:footnote w:id="5">
    <w:p w14:paraId="3F575C87" w14:textId="4F151BB3" w:rsidR="00893354" w:rsidRPr="00893354" w:rsidRDefault="00893354" w:rsidP="00893354">
      <w:pPr>
        <w:pBdr>
          <w:top w:val="nil"/>
          <w:left w:val="nil"/>
          <w:bottom w:val="nil"/>
          <w:right w:val="nil"/>
          <w:between w:val="nil"/>
        </w:pBdr>
        <w:spacing w:after="0"/>
        <w:rPr>
          <w:rFonts w:asciiTheme="minorHAnsi" w:eastAsia="Calibri" w:hAnsiTheme="minorHAnsi" w:cstheme="minorHAnsi"/>
          <w:color w:val="000000"/>
          <w:sz w:val="16"/>
          <w:szCs w:val="16"/>
        </w:rPr>
      </w:pPr>
      <w:r>
        <w:rPr>
          <w:rStyle w:val="FootnoteReference"/>
        </w:rPr>
        <w:footnoteRef/>
      </w:r>
      <w:r>
        <w:t xml:space="preserve"> </w:t>
      </w:r>
      <w:hyperlink r:id="rId4" w:history="1">
        <w:r w:rsidRPr="00922FC9">
          <w:rPr>
            <w:rStyle w:val="Hyperlink"/>
            <w:rFonts w:asciiTheme="minorHAnsi" w:eastAsia="Calibri" w:hAnsiTheme="minorHAnsi" w:cstheme="minorHAnsi"/>
            <w:sz w:val="16"/>
            <w:szCs w:val="16"/>
          </w:rPr>
          <w:t>IOM, Afghanistan — Baseline Mobility Assessment Summary Results (November—December 2021), Mar</w:t>
        </w:r>
        <w:r>
          <w:rPr>
            <w:rStyle w:val="Hyperlink"/>
            <w:rFonts w:asciiTheme="minorHAnsi" w:eastAsia="Calibri" w:hAnsiTheme="minorHAnsi" w:cstheme="minorHAnsi"/>
            <w:sz w:val="16"/>
            <w:szCs w:val="16"/>
          </w:rPr>
          <w:t>ch</w:t>
        </w:r>
        <w:r w:rsidRPr="00922FC9">
          <w:rPr>
            <w:rStyle w:val="Hyperlink"/>
            <w:rFonts w:asciiTheme="minorHAnsi" w:eastAsia="Calibri" w:hAnsiTheme="minorHAnsi" w:cstheme="minorHAnsi"/>
            <w:sz w:val="16"/>
            <w:szCs w:val="16"/>
          </w:rPr>
          <w:t xml:space="preserve"> 2022</w:t>
        </w:r>
      </w:hyperlink>
    </w:p>
  </w:footnote>
  <w:footnote w:id="6">
    <w:p w14:paraId="5383DFFE" w14:textId="2429E5BE" w:rsidR="00893354" w:rsidRPr="00893354" w:rsidRDefault="00893354" w:rsidP="00893354">
      <w:pPr>
        <w:spacing w:after="0"/>
      </w:pPr>
      <w:r>
        <w:rPr>
          <w:rStyle w:val="FootnoteReference"/>
        </w:rPr>
        <w:footnoteRef/>
      </w:r>
      <w:r>
        <w:t xml:space="preserve"> </w:t>
      </w:r>
      <w:hyperlink r:id="rId5" w:history="1">
        <w:r w:rsidRPr="00064378">
          <w:rPr>
            <w:rStyle w:val="Hyperlink"/>
            <w:rFonts w:asciiTheme="minorHAnsi" w:eastAsia="Calibri" w:hAnsiTheme="minorHAnsi" w:cstheme="minorHAnsi"/>
            <w:sz w:val="16"/>
            <w:szCs w:val="16"/>
          </w:rPr>
          <w:t xml:space="preserve">UNOCHA, Afghanistan Humanitarian Bulletin, </w:t>
        </w:r>
        <w:r w:rsidR="00586A35" w:rsidRPr="00586A35">
          <w:rPr>
            <w:rStyle w:val="Hyperlink"/>
            <w:rFonts w:asciiTheme="minorHAnsi" w:eastAsia="Calibri" w:hAnsiTheme="minorHAnsi" w:cstheme="minorHAnsi"/>
            <w:sz w:val="16"/>
            <w:szCs w:val="16"/>
          </w:rPr>
          <w:t>Issue 86</w:t>
        </w:r>
        <w:r w:rsidR="00586A35">
          <w:rPr>
            <w:rStyle w:val="Hyperlink"/>
            <w:rFonts w:asciiTheme="minorHAnsi" w:eastAsia="Calibri" w:hAnsiTheme="minorHAnsi" w:cstheme="minorHAnsi"/>
            <w:sz w:val="16"/>
            <w:szCs w:val="16"/>
          </w:rPr>
          <w:t xml:space="preserve">, </w:t>
        </w:r>
        <w:r w:rsidRPr="00064378">
          <w:rPr>
            <w:rStyle w:val="Hyperlink"/>
            <w:rFonts w:asciiTheme="minorHAnsi" w:eastAsia="Calibri" w:hAnsiTheme="minorHAnsi" w:cstheme="minorHAnsi"/>
            <w:sz w:val="16"/>
            <w:szCs w:val="16"/>
          </w:rPr>
          <w:t>March 2022</w:t>
        </w:r>
      </w:hyperlink>
    </w:p>
  </w:footnote>
  <w:footnote w:id="7">
    <w:p w14:paraId="255214D6" w14:textId="16C44611" w:rsidR="00893354" w:rsidRPr="00893354" w:rsidRDefault="00893354" w:rsidP="00893354">
      <w:pPr>
        <w:pStyle w:val="FootnoteText"/>
        <w:rPr>
          <w:lang w:val="en-GB"/>
        </w:rPr>
      </w:pPr>
      <w:r>
        <w:rPr>
          <w:rStyle w:val="FootnoteReference"/>
        </w:rPr>
        <w:footnoteRef/>
      </w:r>
      <w:r>
        <w:t xml:space="preserve"> </w:t>
      </w:r>
      <w:hyperlink r:id="rId6">
        <w:r w:rsidRPr="00AD6B6C">
          <w:rPr>
            <w:rFonts w:asciiTheme="minorHAnsi" w:eastAsia="Calibri" w:hAnsiTheme="minorHAnsi" w:cstheme="minorHAnsi"/>
            <w:color w:val="0563C1"/>
            <w:sz w:val="16"/>
            <w:szCs w:val="16"/>
            <w:u w:val="single"/>
          </w:rPr>
          <w:t>UNOCHA, Afghanistan Humanitarian Bulletin, Issue 85, December 2021</w:t>
        </w:r>
      </w:hyperlink>
    </w:p>
  </w:footnote>
  <w:footnote w:id="8">
    <w:p w14:paraId="544FC4F7" w14:textId="2031A36F" w:rsidR="009D3019" w:rsidRPr="009D3019" w:rsidRDefault="009D3019">
      <w:pPr>
        <w:pStyle w:val="FootnoteText"/>
        <w:rPr>
          <w:lang w:val="en-GB"/>
        </w:rPr>
      </w:pPr>
      <w:r>
        <w:rPr>
          <w:rStyle w:val="FootnoteReference"/>
        </w:rPr>
        <w:footnoteRef/>
      </w:r>
      <w:r>
        <w:t xml:space="preserve"> </w:t>
      </w:r>
      <w:hyperlink r:id="rId7">
        <w:r w:rsidRPr="00AD6B6C">
          <w:rPr>
            <w:rFonts w:asciiTheme="minorHAnsi" w:eastAsia="Calibri" w:hAnsiTheme="minorHAnsi" w:cstheme="minorHAnsi"/>
            <w:color w:val="0563C1"/>
            <w:sz w:val="16"/>
            <w:szCs w:val="16"/>
            <w:u w:val="single"/>
          </w:rPr>
          <w:t>Protection Cluster Afghanistan, Afghanistan Protection Analysis Update, October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155" w14:textId="30115D86" w:rsidR="002F23CA" w:rsidRPr="006D5060" w:rsidRDefault="003F6D9A" w:rsidP="004761D9">
    <w:pPr>
      <w:jc w:val="right"/>
      <w:rPr>
        <w:b/>
        <w:i/>
        <w:color w:val="58585A" w:themeColor="background2"/>
        <w:sz w:val="16"/>
        <w:szCs w:val="18"/>
      </w:rPr>
    </w:pPr>
    <w:r w:rsidRPr="00055681">
      <w:rPr>
        <w:b/>
        <w:sz w:val="20"/>
        <w:szCs w:val="20"/>
        <w:lang w:val="en-GB"/>
      </w:rPr>
      <w:t>Post-Distribution Monitoring</w:t>
    </w:r>
    <w:r w:rsidR="002F23CA" w:rsidRPr="006D5060">
      <w:rPr>
        <w:b/>
        <w:i/>
        <w:noProof/>
        <w:color w:val="58585A" w:themeColor="background2"/>
        <w:sz w:val="20"/>
      </w:rPr>
      <w:t xml:space="preserve">, </w:t>
    </w:r>
    <w:r>
      <w:rPr>
        <w:b/>
        <w:i/>
        <w:noProof/>
        <w:color w:val="58585A" w:themeColor="background2"/>
        <w:sz w:val="20"/>
      </w:rPr>
      <w:t>June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5F8B"/>
    <w:multiLevelType w:val="hybridMultilevel"/>
    <w:tmpl w:val="C144D7D8"/>
    <w:lvl w:ilvl="0" w:tplc="71B81D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3"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A3484"/>
    <w:multiLevelType w:val="multilevel"/>
    <w:tmpl w:val="952434D6"/>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bCs w:val="0"/>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8"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B18FE"/>
    <w:multiLevelType w:val="multilevel"/>
    <w:tmpl w:val="59C408E0"/>
    <w:lvl w:ilvl="0">
      <w:start w:val="1"/>
      <w:numFmt w:val="decimal"/>
      <w:lvlText w:val="%1."/>
      <w:lvlJc w:val="left"/>
      <w:pPr>
        <w:ind w:left="85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1" w15:restartNumberingAfterBreak="0">
    <w:nsid w:val="51CD6C75"/>
    <w:multiLevelType w:val="multilevel"/>
    <w:tmpl w:val="4AB0A46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795812"/>
    <w:multiLevelType w:val="hybridMultilevel"/>
    <w:tmpl w:val="C2AA8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77952"/>
    <w:multiLevelType w:val="multilevel"/>
    <w:tmpl w:val="3CA2A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0A51F1"/>
    <w:multiLevelType w:val="hybridMultilevel"/>
    <w:tmpl w:val="82521C80"/>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7C7D1295"/>
    <w:multiLevelType w:val="hybridMultilevel"/>
    <w:tmpl w:val="39BEA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5510155">
    <w:abstractNumId w:val="17"/>
  </w:num>
  <w:num w:numId="2" w16cid:durableId="1987512969">
    <w:abstractNumId w:val="20"/>
  </w:num>
  <w:num w:numId="3" w16cid:durableId="1374577239">
    <w:abstractNumId w:val="10"/>
  </w:num>
  <w:num w:numId="4" w16cid:durableId="256525861">
    <w:abstractNumId w:val="19"/>
  </w:num>
  <w:num w:numId="5" w16cid:durableId="885868826">
    <w:abstractNumId w:val="9"/>
  </w:num>
  <w:num w:numId="6" w16cid:durableId="479811170">
    <w:abstractNumId w:val="6"/>
  </w:num>
  <w:num w:numId="7" w16cid:durableId="1020357259">
    <w:abstractNumId w:val="7"/>
  </w:num>
  <w:num w:numId="8" w16cid:durableId="1272392207">
    <w:abstractNumId w:val="2"/>
  </w:num>
  <w:num w:numId="9" w16cid:durableId="210770293">
    <w:abstractNumId w:val="1"/>
  </w:num>
  <w:num w:numId="10" w16cid:durableId="626394703">
    <w:abstractNumId w:val="15"/>
  </w:num>
  <w:num w:numId="11" w16cid:durableId="1387025940">
    <w:abstractNumId w:val="3"/>
  </w:num>
  <w:num w:numId="12" w16cid:durableId="1842157776">
    <w:abstractNumId w:val="4"/>
  </w:num>
  <w:num w:numId="13" w16cid:durableId="2112165399">
    <w:abstractNumId w:val="5"/>
  </w:num>
  <w:num w:numId="14" w16cid:durableId="643390931">
    <w:abstractNumId w:val="8"/>
  </w:num>
  <w:num w:numId="15" w16cid:durableId="492185647">
    <w:abstractNumId w:val="16"/>
  </w:num>
  <w:num w:numId="16" w16cid:durableId="1022054247">
    <w:abstractNumId w:val="11"/>
  </w:num>
  <w:num w:numId="17" w16cid:durableId="94176702">
    <w:abstractNumId w:val="13"/>
  </w:num>
  <w:num w:numId="18" w16cid:durableId="1521549443">
    <w:abstractNumId w:val="12"/>
  </w:num>
  <w:num w:numId="19" w16cid:durableId="1718969910">
    <w:abstractNumId w:val="18"/>
  </w:num>
  <w:num w:numId="20" w16cid:durableId="114835519">
    <w:abstractNumId w:val="14"/>
  </w:num>
  <w:num w:numId="21" w16cid:durableId="102435915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0C"/>
    <w:rsid w:val="00001587"/>
    <w:rsid w:val="000018A1"/>
    <w:rsid w:val="00001E5C"/>
    <w:rsid w:val="00002CF0"/>
    <w:rsid w:val="0000367D"/>
    <w:rsid w:val="000056A5"/>
    <w:rsid w:val="00006799"/>
    <w:rsid w:val="00011A90"/>
    <w:rsid w:val="00011F98"/>
    <w:rsid w:val="000120F0"/>
    <w:rsid w:val="0001211E"/>
    <w:rsid w:val="000130DD"/>
    <w:rsid w:val="000168A2"/>
    <w:rsid w:val="00020769"/>
    <w:rsid w:val="00020A45"/>
    <w:rsid w:val="0002180B"/>
    <w:rsid w:val="00022CE9"/>
    <w:rsid w:val="00025671"/>
    <w:rsid w:val="000260CF"/>
    <w:rsid w:val="0002615B"/>
    <w:rsid w:val="00026501"/>
    <w:rsid w:val="0003003C"/>
    <w:rsid w:val="00030956"/>
    <w:rsid w:val="00030ADC"/>
    <w:rsid w:val="00030CA5"/>
    <w:rsid w:val="0003109D"/>
    <w:rsid w:val="00031F28"/>
    <w:rsid w:val="00034792"/>
    <w:rsid w:val="00034C37"/>
    <w:rsid w:val="00034F8D"/>
    <w:rsid w:val="00035E6C"/>
    <w:rsid w:val="00040C5D"/>
    <w:rsid w:val="000412F1"/>
    <w:rsid w:val="00041F8D"/>
    <w:rsid w:val="00042CBD"/>
    <w:rsid w:val="000434D7"/>
    <w:rsid w:val="00043B70"/>
    <w:rsid w:val="000467E5"/>
    <w:rsid w:val="0004692C"/>
    <w:rsid w:val="00046B6F"/>
    <w:rsid w:val="0005308B"/>
    <w:rsid w:val="00055CF2"/>
    <w:rsid w:val="00056510"/>
    <w:rsid w:val="00061081"/>
    <w:rsid w:val="00063063"/>
    <w:rsid w:val="000634C0"/>
    <w:rsid w:val="0006378F"/>
    <w:rsid w:val="00063C1B"/>
    <w:rsid w:val="00064378"/>
    <w:rsid w:val="00065276"/>
    <w:rsid w:val="00066E8A"/>
    <w:rsid w:val="00067BBC"/>
    <w:rsid w:val="00070D8A"/>
    <w:rsid w:val="00071176"/>
    <w:rsid w:val="00071D19"/>
    <w:rsid w:val="000724FF"/>
    <w:rsid w:val="00073D94"/>
    <w:rsid w:val="00076AEF"/>
    <w:rsid w:val="000778AD"/>
    <w:rsid w:val="00081E3D"/>
    <w:rsid w:val="000824F8"/>
    <w:rsid w:val="0008631B"/>
    <w:rsid w:val="00086667"/>
    <w:rsid w:val="00086EB1"/>
    <w:rsid w:val="000871E5"/>
    <w:rsid w:val="00090867"/>
    <w:rsid w:val="00092207"/>
    <w:rsid w:val="000944D7"/>
    <w:rsid w:val="0009474C"/>
    <w:rsid w:val="000947F2"/>
    <w:rsid w:val="00095073"/>
    <w:rsid w:val="00096454"/>
    <w:rsid w:val="000A0C7E"/>
    <w:rsid w:val="000A3817"/>
    <w:rsid w:val="000A394D"/>
    <w:rsid w:val="000A465E"/>
    <w:rsid w:val="000B09C7"/>
    <w:rsid w:val="000B21F2"/>
    <w:rsid w:val="000B27ED"/>
    <w:rsid w:val="000B3512"/>
    <w:rsid w:val="000B3CF5"/>
    <w:rsid w:val="000B4DC4"/>
    <w:rsid w:val="000B5C78"/>
    <w:rsid w:val="000B666F"/>
    <w:rsid w:val="000B69C5"/>
    <w:rsid w:val="000C10FA"/>
    <w:rsid w:val="000C1362"/>
    <w:rsid w:val="000C3F55"/>
    <w:rsid w:val="000C4386"/>
    <w:rsid w:val="000C502C"/>
    <w:rsid w:val="000D042C"/>
    <w:rsid w:val="000D0BEB"/>
    <w:rsid w:val="000D1E9C"/>
    <w:rsid w:val="000D356D"/>
    <w:rsid w:val="000D35ED"/>
    <w:rsid w:val="000D398E"/>
    <w:rsid w:val="000D4208"/>
    <w:rsid w:val="000D4376"/>
    <w:rsid w:val="000D4873"/>
    <w:rsid w:val="000D48A5"/>
    <w:rsid w:val="000D591D"/>
    <w:rsid w:val="000D74FF"/>
    <w:rsid w:val="000D75ED"/>
    <w:rsid w:val="000E0DF3"/>
    <w:rsid w:val="000E294D"/>
    <w:rsid w:val="000E34EF"/>
    <w:rsid w:val="000E36A7"/>
    <w:rsid w:val="000E664D"/>
    <w:rsid w:val="000F13D1"/>
    <w:rsid w:val="000F2997"/>
    <w:rsid w:val="000F2B40"/>
    <w:rsid w:val="000F2B71"/>
    <w:rsid w:val="000F3AA4"/>
    <w:rsid w:val="000F3C76"/>
    <w:rsid w:val="000F4E11"/>
    <w:rsid w:val="000F6EB0"/>
    <w:rsid w:val="000F7ED6"/>
    <w:rsid w:val="00103580"/>
    <w:rsid w:val="001036D7"/>
    <w:rsid w:val="00105D7E"/>
    <w:rsid w:val="00106E82"/>
    <w:rsid w:val="0010754E"/>
    <w:rsid w:val="001116AC"/>
    <w:rsid w:val="00111848"/>
    <w:rsid w:val="00111DC5"/>
    <w:rsid w:val="00112CEA"/>
    <w:rsid w:val="0012026A"/>
    <w:rsid w:val="001204E0"/>
    <w:rsid w:val="00123BDE"/>
    <w:rsid w:val="00123E20"/>
    <w:rsid w:val="00123E6F"/>
    <w:rsid w:val="00124EF0"/>
    <w:rsid w:val="001257B2"/>
    <w:rsid w:val="00126B40"/>
    <w:rsid w:val="00127083"/>
    <w:rsid w:val="001275FC"/>
    <w:rsid w:val="00131EDE"/>
    <w:rsid w:val="00131FB1"/>
    <w:rsid w:val="00132641"/>
    <w:rsid w:val="001347EE"/>
    <w:rsid w:val="00135724"/>
    <w:rsid w:val="00142AEB"/>
    <w:rsid w:val="0014416C"/>
    <w:rsid w:val="00144A18"/>
    <w:rsid w:val="001460BC"/>
    <w:rsid w:val="00146DFA"/>
    <w:rsid w:val="001470FB"/>
    <w:rsid w:val="00147393"/>
    <w:rsid w:val="00147A7D"/>
    <w:rsid w:val="00150274"/>
    <w:rsid w:val="00154E01"/>
    <w:rsid w:val="00157006"/>
    <w:rsid w:val="001604C4"/>
    <w:rsid w:val="001609EB"/>
    <w:rsid w:val="00160D86"/>
    <w:rsid w:val="00160DC7"/>
    <w:rsid w:val="0016119D"/>
    <w:rsid w:val="00171D4A"/>
    <w:rsid w:val="00172E60"/>
    <w:rsid w:val="001734E8"/>
    <w:rsid w:val="00174C7D"/>
    <w:rsid w:val="0017759C"/>
    <w:rsid w:val="001851A7"/>
    <w:rsid w:val="00185936"/>
    <w:rsid w:val="001877CF"/>
    <w:rsid w:val="0019008C"/>
    <w:rsid w:val="0019020A"/>
    <w:rsid w:val="00192077"/>
    <w:rsid w:val="0019214A"/>
    <w:rsid w:val="00192BF6"/>
    <w:rsid w:val="0019325F"/>
    <w:rsid w:val="00193FB4"/>
    <w:rsid w:val="001959A9"/>
    <w:rsid w:val="00197767"/>
    <w:rsid w:val="001A056D"/>
    <w:rsid w:val="001A10EA"/>
    <w:rsid w:val="001A15B5"/>
    <w:rsid w:val="001A36E5"/>
    <w:rsid w:val="001A3FED"/>
    <w:rsid w:val="001A492B"/>
    <w:rsid w:val="001A7041"/>
    <w:rsid w:val="001A77AC"/>
    <w:rsid w:val="001B1514"/>
    <w:rsid w:val="001B1C15"/>
    <w:rsid w:val="001B24BB"/>
    <w:rsid w:val="001B4037"/>
    <w:rsid w:val="001B7795"/>
    <w:rsid w:val="001C1152"/>
    <w:rsid w:val="001C1D6F"/>
    <w:rsid w:val="001C2240"/>
    <w:rsid w:val="001C3475"/>
    <w:rsid w:val="001C47FF"/>
    <w:rsid w:val="001C4CED"/>
    <w:rsid w:val="001C5B59"/>
    <w:rsid w:val="001C69FC"/>
    <w:rsid w:val="001C6B83"/>
    <w:rsid w:val="001C773C"/>
    <w:rsid w:val="001C7F15"/>
    <w:rsid w:val="001D1F74"/>
    <w:rsid w:val="001D34CD"/>
    <w:rsid w:val="001D56E0"/>
    <w:rsid w:val="001D5834"/>
    <w:rsid w:val="001D6897"/>
    <w:rsid w:val="001D7425"/>
    <w:rsid w:val="001E0F6E"/>
    <w:rsid w:val="001E12B2"/>
    <w:rsid w:val="001E25DE"/>
    <w:rsid w:val="001E293B"/>
    <w:rsid w:val="001E348A"/>
    <w:rsid w:val="001E4BD0"/>
    <w:rsid w:val="001E5952"/>
    <w:rsid w:val="001F1B43"/>
    <w:rsid w:val="001F2C7E"/>
    <w:rsid w:val="001F46DA"/>
    <w:rsid w:val="001F4753"/>
    <w:rsid w:val="001F50B3"/>
    <w:rsid w:val="0020199E"/>
    <w:rsid w:val="002026DB"/>
    <w:rsid w:val="00207750"/>
    <w:rsid w:val="0021481D"/>
    <w:rsid w:val="002156AD"/>
    <w:rsid w:val="00217AB5"/>
    <w:rsid w:val="00220F77"/>
    <w:rsid w:val="002210D0"/>
    <w:rsid w:val="002227C4"/>
    <w:rsid w:val="002230D3"/>
    <w:rsid w:val="00224BC9"/>
    <w:rsid w:val="00225002"/>
    <w:rsid w:val="00225596"/>
    <w:rsid w:val="00226080"/>
    <w:rsid w:val="00226B96"/>
    <w:rsid w:val="00226DE6"/>
    <w:rsid w:val="00227030"/>
    <w:rsid w:val="00227BF4"/>
    <w:rsid w:val="00231587"/>
    <w:rsid w:val="002328F2"/>
    <w:rsid w:val="00234031"/>
    <w:rsid w:val="00234E21"/>
    <w:rsid w:val="00234E9C"/>
    <w:rsid w:val="0023525B"/>
    <w:rsid w:val="00240ABA"/>
    <w:rsid w:val="00244A38"/>
    <w:rsid w:val="0024646C"/>
    <w:rsid w:val="00246A13"/>
    <w:rsid w:val="00246B0D"/>
    <w:rsid w:val="00250126"/>
    <w:rsid w:val="002515E6"/>
    <w:rsid w:val="002519E1"/>
    <w:rsid w:val="00251BCE"/>
    <w:rsid w:val="00252337"/>
    <w:rsid w:val="00254002"/>
    <w:rsid w:val="0025743D"/>
    <w:rsid w:val="00257CF6"/>
    <w:rsid w:val="002606F1"/>
    <w:rsid w:val="00260A9D"/>
    <w:rsid w:val="00260ACA"/>
    <w:rsid w:val="002612C5"/>
    <w:rsid w:val="002619B3"/>
    <w:rsid w:val="00261C13"/>
    <w:rsid w:val="00262502"/>
    <w:rsid w:val="002630D9"/>
    <w:rsid w:val="002638BC"/>
    <w:rsid w:val="002641B5"/>
    <w:rsid w:val="00264B84"/>
    <w:rsid w:val="00264E43"/>
    <w:rsid w:val="00266D77"/>
    <w:rsid w:val="00266E53"/>
    <w:rsid w:val="00270220"/>
    <w:rsid w:val="00272A6A"/>
    <w:rsid w:val="002744BA"/>
    <w:rsid w:val="002757F6"/>
    <w:rsid w:val="0027639A"/>
    <w:rsid w:val="00276F72"/>
    <w:rsid w:val="00277CD5"/>
    <w:rsid w:val="00280955"/>
    <w:rsid w:val="00282D7E"/>
    <w:rsid w:val="00282FB4"/>
    <w:rsid w:val="00285238"/>
    <w:rsid w:val="0028644F"/>
    <w:rsid w:val="002870F3"/>
    <w:rsid w:val="002872A9"/>
    <w:rsid w:val="00290640"/>
    <w:rsid w:val="0029104D"/>
    <w:rsid w:val="00296D3F"/>
    <w:rsid w:val="00297ED1"/>
    <w:rsid w:val="002A3208"/>
    <w:rsid w:val="002A439E"/>
    <w:rsid w:val="002A5119"/>
    <w:rsid w:val="002B1B54"/>
    <w:rsid w:val="002B2A16"/>
    <w:rsid w:val="002B3EEC"/>
    <w:rsid w:val="002B6A7B"/>
    <w:rsid w:val="002B6B9A"/>
    <w:rsid w:val="002B70F6"/>
    <w:rsid w:val="002C06E3"/>
    <w:rsid w:val="002C13F1"/>
    <w:rsid w:val="002C3D54"/>
    <w:rsid w:val="002C45E8"/>
    <w:rsid w:val="002C4696"/>
    <w:rsid w:val="002C5FAF"/>
    <w:rsid w:val="002C7BD9"/>
    <w:rsid w:val="002D1145"/>
    <w:rsid w:val="002D235D"/>
    <w:rsid w:val="002D4B05"/>
    <w:rsid w:val="002D6745"/>
    <w:rsid w:val="002D7F75"/>
    <w:rsid w:val="002E21FE"/>
    <w:rsid w:val="002E3A9F"/>
    <w:rsid w:val="002E3C1F"/>
    <w:rsid w:val="002E49CD"/>
    <w:rsid w:val="002E4A18"/>
    <w:rsid w:val="002E5651"/>
    <w:rsid w:val="002E7B5C"/>
    <w:rsid w:val="002E7C0B"/>
    <w:rsid w:val="002E7F71"/>
    <w:rsid w:val="002F23CA"/>
    <w:rsid w:val="002F2654"/>
    <w:rsid w:val="002F4BC9"/>
    <w:rsid w:val="002F5F53"/>
    <w:rsid w:val="002F630B"/>
    <w:rsid w:val="002F7233"/>
    <w:rsid w:val="002F7931"/>
    <w:rsid w:val="002F7B7E"/>
    <w:rsid w:val="0030272D"/>
    <w:rsid w:val="0030326A"/>
    <w:rsid w:val="00304569"/>
    <w:rsid w:val="00304AF5"/>
    <w:rsid w:val="0030606F"/>
    <w:rsid w:val="00307110"/>
    <w:rsid w:val="003073FA"/>
    <w:rsid w:val="00307CEF"/>
    <w:rsid w:val="003110BF"/>
    <w:rsid w:val="00312C29"/>
    <w:rsid w:val="00313E4D"/>
    <w:rsid w:val="003161E9"/>
    <w:rsid w:val="0031644E"/>
    <w:rsid w:val="0031671F"/>
    <w:rsid w:val="00316FDF"/>
    <w:rsid w:val="0031728D"/>
    <w:rsid w:val="003173B3"/>
    <w:rsid w:val="0032067E"/>
    <w:rsid w:val="0032185F"/>
    <w:rsid w:val="0032208C"/>
    <w:rsid w:val="00323091"/>
    <w:rsid w:val="00323AF1"/>
    <w:rsid w:val="00324BAB"/>
    <w:rsid w:val="00325EDB"/>
    <w:rsid w:val="00327F61"/>
    <w:rsid w:val="00330706"/>
    <w:rsid w:val="00330980"/>
    <w:rsid w:val="00330F08"/>
    <w:rsid w:val="00330F36"/>
    <w:rsid w:val="003312D1"/>
    <w:rsid w:val="00332179"/>
    <w:rsid w:val="0033374A"/>
    <w:rsid w:val="00334AA4"/>
    <w:rsid w:val="003353DE"/>
    <w:rsid w:val="00343B1D"/>
    <w:rsid w:val="00345C64"/>
    <w:rsid w:val="00345D6C"/>
    <w:rsid w:val="00346C44"/>
    <w:rsid w:val="00346CA1"/>
    <w:rsid w:val="003500BA"/>
    <w:rsid w:val="00353C53"/>
    <w:rsid w:val="00354C8E"/>
    <w:rsid w:val="00364812"/>
    <w:rsid w:val="00364EBF"/>
    <w:rsid w:val="003669C7"/>
    <w:rsid w:val="00370F20"/>
    <w:rsid w:val="0037172E"/>
    <w:rsid w:val="00371AE2"/>
    <w:rsid w:val="00375DF4"/>
    <w:rsid w:val="00375E09"/>
    <w:rsid w:val="00376B9F"/>
    <w:rsid w:val="00380775"/>
    <w:rsid w:val="00380B8B"/>
    <w:rsid w:val="003824F9"/>
    <w:rsid w:val="003837D5"/>
    <w:rsid w:val="00383849"/>
    <w:rsid w:val="0038543C"/>
    <w:rsid w:val="00385B3F"/>
    <w:rsid w:val="00385F34"/>
    <w:rsid w:val="00386D15"/>
    <w:rsid w:val="00391D01"/>
    <w:rsid w:val="00392419"/>
    <w:rsid w:val="00393061"/>
    <w:rsid w:val="003930B5"/>
    <w:rsid w:val="00393F37"/>
    <w:rsid w:val="00393F54"/>
    <w:rsid w:val="00395EE5"/>
    <w:rsid w:val="003A0628"/>
    <w:rsid w:val="003A195C"/>
    <w:rsid w:val="003A32CB"/>
    <w:rsid w:val="003A69EF"/>
    <w:rsid w:val="003A783E"/>
    <w:rsid w:val="003B040E"/>
    <w:rsid w:val="003B0C0B"/>
    <w:rsid w:val="003B0EC7"/>
    <w:rsid w:val="003B1CC1"/>
    <w:rsid w:val="003B2A99"/>
    <w:rsid w:val="003B664D"/>
    <w:rsid w:val="003B6BC5"/>
    <w:rsid w:val="003C0D7A"/>
    <w:rsid w:val="003C195A"/>
    <w:rsid w:val="003C1F7B"/>
    <w:rsid w:val="003C2ADA"/>
    <w:rsid w:val="003C3C1C"/>
    <w:rsid w:val="003C43B2"/>
    <w:rsid w:val="003C516E"/>
    <w:rsid w:val="003D22D4"/>
    <w:rsid w:val="003D2B71"/>
    <w:rsid w:val="003D2D09"/>
    <w:rsid w:val="003D317A"/>
    <w:rsid w:val="003D37D5"/>
    <w:rsid w:val="003D3DEC"/>
    <w:rsid w:val="003D412E"/>
    <w:rsid w:val="003D465D"/>
    <w:rsid w:val="003D48E2"/>
    <w:rsid w:val="003D4D26"/>
    <w:rsid w:val="003D5660"/>
    <w:rsid w:val="003D5827"/>
    <w:rsid w:val="003E0A22"/>
    <w:rsid w:val="003E0BF2"/>
    <w:rsid w:val="003E2AD3"/>
    <w:rsid w:val="003E5675"/>
    <w:rsid w:val="003E66DA"/>
    <w:rsid w:val="003E68DF"/>
    <w:rsid w:val="003F025A"/>
    <w:rsid w:val="003F135B"/>
    <w:rsid w:val="003F36C0"/>
    <w:rsid w:val="003F3B15"/>
    <w:rsid w:val="003F3EA5"/>
    <w:rsid w:val="003F512A"/>
    <w:rsid w:val="003F5A18"/>
    <w:rsid w:val="003F6784"/>
    <w:rsid w:val="003F6CC2"/>
    <w:rsid w:val="003F6D9A"/>
    <w:rsid w:val="00401CD6"/>
    <w:rsid w:val="004024F8"/>
    <w:rsid w:val="00403A7F"/>
    <w:rsid w:val="00403BB1"/>
    <w:rsid w:val="0040407E"/>
    <w:rsid w:val="00404E62"/>
    <w:rsid w:val="004065AC"/>
    <w:rsid w:val="00406607"/>
    <w:rsid w:val="00407092"/>
    <w:rsid w:val="00412BE3"/>
    <w:rsid w:val="00420036"/>
    <w:rsid w:val="004208E3"/>
    <w:rsid w:val="00420F53"/>
    <w:rsid w:val="00424E92"/>
    <w:rsid w:val="004251F1"/>
    <w:rsid w:val="00425589"/>
    <w:rsid w:val="00427C34"/>
    <w:rsid w:val="00427E5C"/>
    <w:rsid w:val="004327EF"/>
    <w:rsid w:val="00433486"/>
    <w:rsid w:val="00433F97"/>
    <w:rsid w:val="00434503"/>
    <w:rsid w:val="00434AB5"/>
    <w:rsid w:val="004356AE"/>
    <w:rsid w:val="00443258"/>
    <w:rsid w:val="00444205"/>
    <w:rsid w:val="004463BC"/>
    <w:rsid w:val="00447FE9"/>
    <w:rsid w:val="00450B92"/>
    <w:rsid w:val="00451CCB"/>
    <w:rsid w:val="00451E6E"/>
    <w:rsid w:val="0045244E"/>
    <w:rsid w:val="00455659"/>
    <w:rsid w:val="00455CE1"/>
    <w:rsid w:val="00455F42"/>
    <w:rsid w:val="00456335"/>
    <w:rsid w:val="00456D44"/>
    <w:rsid w:val="00456F0F"/>
    <w:rsid w:val="00457531"/>
    <w:rsid w:val="0045766B"/>
    <w:rsid w:val="00460607"/>
    <w:rsid w:val="00460874"/>
    <w:rsid w:val="0046122C"/>
    <w:rsid w:val="00461426"/>
    <w:rsid w:val="00461B88"/>
    <w:rsid w:val="00462CCE"/>
    <w:rsid w:val="00470D7D"/>
    <w:rsid w:val="00471A7F"/>
    <w:rsid w:val="00473A4B"/>
    <w:rsid w:val="004760B4"/>
    <w:rsid w:val="004761D9"/>
    <w:rsid w:val="00480F99"/>
    <w:rsid w:val="004810BD"/>
    <w:rsid w:val="00481380"/>
    <w:rsid w:val="0048209B"/>
    <w:rsid w:val="004824CF"/>
    <w:rsid w:val="004848BB"/>
    <w:rsid w:val="00485D4C"/>
    <w:rsid w:val="00485E55"/>
    <w:rsid w:val="00490137"/>
    <w:rsid w:val="004916EF"/>
    <w:rsid w:val="00492576"/>
    <w:rsid w:val="004927A2"/>
    <w:rsid w:val="004930F8"/>
    <w:rsid w:val="00493F9B"/>
    <w:rsid w:val="00494245"/>
    <w:rsid w:val="00494FA4"/>
    <w:rsid w:val="0049507A"/>
    <w:rsid w:val="00496650"/>
    <w:rsid w:val="00496D0C"/>
    <w:rsid w:val="004A3810"/>
    <w:rsid w:val="004A3844"/>
    <w:rsid w:val="004A4554"/>
    <w:rsid w:val="004A496F"/>
    <w:rsid w:val="004A60C0"/>
    <w:rsid w:val="004A6154"/>
    <w:rsid w:val="004A63C9"/>
    <w:rsid w:val="004A7014"/>
    <w:rsid w:val="004A7E72"/>
    <w:rsid w:val="004B1F09"/>
    <w:rsid w:val="004B2E85"/>
    <w:rsid w:val="004B41C4"/>
    <w:rsid w:val="004B42F7"/>
    <w:rsid w:val="004B4AFD"/>
    <w:rsid w:val="004B639D"/>
    <w:rsid w:val="004B6723"/>
    <w:rsid w:val="004B6C9B"/>
    <w:rsid w:val="004B70A9"/>
    <w:rsid w:val="004B72A7"/>
    <w:rsid w:val="004C03A6"/>
    <w:rsid w:val="004C0D08"/>
    <w:rsid w:val="004C0D67"/>
    <w:rsid w:val="004C12C8"/>
    <w:rsid w:val="004C6476"/>
    <w:rsid w:val="004C6532"/>
    <w:rsid w:val="004D0580"/>
    <w:rsid w:val="004D0F8F"/>
    <w:rsid w:val="004D16EA"/>
    <w:rsid w:val="004D1C8C"/>
    <w:rsid w:val="004D1DA9"/>
    <w:rsid w:val="004D21D8"/>
    <w:rsid w:val="004D2AB9"/>
    <w:rsid w:val="004D5595"/>
    <w:rsid w:val="004E377B"/>
    <w:rsid w:val="004E510E"/>
    <w:rsid w:val="004E5D68"/>
    <w:rsid w:val="004E5D9F"/>
    <w:rsid w:val="004E633D"/>
    <w:rsid w:val="004E64DA"/>
    <w:rsid w:val="004E6B78"/>
    <w:rsid w:val="004E7AA7"/>
    <w:rsid w:val="004F13D6"/>
    <w:rsid w:val="004F440C"/>
    <w:rsid w:val="004F5B14"/>
    <w:rsid w:val="004F7A40"/>
    <w:rsid w:val="004F7F45"/>
    <w:rsid w:val="005022FC"/>
    <w:rsid w:val="00502F40"/>
    <w:rsid w:val="005032D1"/>
    <w:rsid w:val="00503E28"/>
    <w:rsid w:val="0050496A"/>
    <w:rsid w:val="00504B8D"/>
    <w:rsid w:val="00504FDF"/>
    <w:rsid w:val="005075E6"/>
    <w:rsid w:val="00507AC2"/>
    <w:rsid w:val="005113A1"/>
    <w:rsid w:val="005123AE"/>
    <w:rsid w:val="00515150"/>
    <w:rsid w:val="005163DA"/>
    <w:rsid w:val="005176A3"/>
    <w:rsid w:val="00517957"/>
    <w:rsid w:val="00517BD5"/>
    <w:rsid w:val="00521EEA"/>
    <w:rsid w:val="00524296"/>
    <w:rsid w:val="00525262"/>
    <w:rsid w:val="005256E6"/>
    <w:rsid w:val="0052578A"/>
    <w:rsid w:val="005262BD"/>
    <w:rsid w:val="00527E94"/>
    <w:rsid w:val="00530367"/>
    <w:rsid w:val="0053438C"/>
    <w:rsid w:val="00534E99"/>
    <w:rsid w:val="0053513A"/>
    <w:rsid w:val="005352FC"/>
    <w:rsid w:val="00537E54"/>
    <w:rsid w:val="00542B4F"/>
    <w:rsid w:val="0054393C"/>
    <w:rsid w:val="00543CAD"/>
    <w:rsid w:val="0054449A"/>
    <w:rsid w:val="005460FE"/>
    <w:rsid w:val="0054711E"/>
    <w:rsid w:val="0055163C"/>
    <w:rsid w:val="00551BAD"/>
    <w:rsid w:val="005539FD"/>
    <w:rsid w:val="005563BB"/>
    <w:rsid w:val="0055640C"/>
    <w:rsid w:val="005570A9"/>
    <w:rsid w:val="0055732B"/>
    <w:rsid w:val="005577E1"/>
    <w:rsid w:val="00557A40"/>
    <w:rsid w:val="0056057F"/>
    <w:rsid w:val="00563420"/>
    <w:rsid w:val="0056424F"/>
    <w:rsid w:val="00564B14"/>
    <w:rsid w:val="0056572D"/>
    <w:rsid w:val="00566F89"/>
    <w:rsid w:val="0056758D"/>
    <w:rsid w:val="00567EF0"/>
    <w:rsid w:val="005704B0"/>
    <w:rsid w:val="00571190"/>
    <w:rsid w:val="0057724A"/>
    <w:rsid w:val="00581A0C"/>
    <w:rsid w:val="00581A7C"/>
    <w:rsid w:val="00582658"/>
    <w:rsid w:val="00583123"/>
    <w:rsid w:val="00583780"/>
    <w:rsid w:val="00583D72"/>
    <w:rsid w:val="00583D78"/>
    <w:rsid w:val="00584247"/>
    <w:rsid w:val="00584D2E"/>
    <w:rsid w:val="005854F2"/>
    <w:rsid w:val="00586A35"/>
    <w:rsid w:val="005923DB"/>
    <w:rsid w:val="0059435C"/>
    <w:rsid w:val="0059445E"/>
    <w:rsid w:val="0059686A"/>
    <w:rsid w:val="005971FD"/>
    <w:rsid w:val="00597DC1"/>
    <w:rsid w:val="00597E12"/>
    <w:rsid w:val="00597E93"/>
    <w:rsid w:val="005A22B0"/>
    <w:rsid w:val="005A2413"/>
    <w:rsid w:val="005A28A5"/>
    <w:rsid w:val="005A2E88"/>
    <w:rsid w:val="005A77E3"/>
    <w:rsid w:val="005B0980"/>
    <w:rsid w:val="005B0D6D"/>
    <w:rsid w:val="005B1CFA"/>
    <w:rsid w:val="005B2630"/>
    <w:rsid w:val="005B33EA"/>
    <w:rsid w:val="005B5BDB"/>
    <w:rsid w:val="005B659A"/>
    <w:rsid w:val="005C0DD3"/>
    <w:rsid w:val="005C12E6"/>
    <w:rsid w:val="005C176D"/>
    <w:rsid w:val="005C5014"/>
    <w:rsid w:val="005C57B6"/>
    <w:rsid w:val="005C5BBF"/>
    <w:rsid w:val="005C6845"/>
    <w:rsid w:val="005C7DEC"/>
    <w:rsid w:val="005D12CD"/>
    <w:rsid w:val="005D13C0"/>
    <w:rsid w:val="005D281C"/>
    <w:rsid w:val="005D338E"/>
    <w:rsid w:val="005D3AD4"/>
    <w:rsid w:val="005D3DD0"/>
    <w:rsid w:val="005D4D01"/>
    <w:rsid w:val="005D74D5"/>
    <w:rsid w:val="005D79C2"/>
    <w:rsid w:val="005D7F88"/>
    <w:rsid w:val="005D7FF2"/>
    <w:rsid w:val="005E1B62"/>
    <w:rsid w:val="005E3BAA"/>
    <w:rsid w:val="005E79F4"/>
    <w:rsid w:val="005F0FCB"/>
    <w:rsid w:val="005F16D8"/>
    <w:rsid w:val="005F239B"/>
    <w:rsid w:val="005F2C3D"/>
    <w:rsid w:val="005F3996"/>
    <w:rsid w:val="005F4092"/>
    <w:rsid w:val="005F44FD"/>
    <w:rsid w:val="005F7F83"/>
    <w:rsid w:val="00600B36"/>
    <w:rsid w:val="00602070"/>
    <w:rsid w:val="00602C48"/>
    <w:rsid w:val="0060437A"/>
    <w:rsid w:val="00605E53"/>
    <w:rsid w:val="006101DB"/>
    <w:rsid w:val="006114C1"/>
    <w:rsid w:val="006116AF"/>
    <w:rsid w:val="00614030"/>
    <w:rsid w:val="00614F78"/>
    <w:rsid w:val="00615578"/>
    <w:rsid w:val="006159D4"/>
    <w:rsid w:val="00616214"/>
    <w:rsid w:val="00617871"/>
    <w:rsid w:val="00617BA8"/>
    <w:rsid w:val="00620147"/>
    <w:rsid w:val="00620D75"/>
    <w:rsid w:val="00621857"/>
    <w:rsid w:val="006233B8"/>
    <w:rsid w:val="00623C76"/>
    <w:rsid w:val="00624BB3"/>
    <w:rsid w:val="006256AD"/>
    <w:rsid w:val="006257B3"/>
    <w:rsid w:val="00626076"/>
    <w:rsid w:val="00626DFB"/>
    <w:rsid w:val="00627ACF"/>
    <w:rsid w:val="00627EE3"/>
    <w:rsid w:val="006301AF"/>
    <w:rsid w:val="00632293"/>
    <w:rsid w:val="00634220"/>
    <w:rsid w:val="0063430B"/>
    <w:rsid w:val="00634745"/>
    <w:rsid w:val="00636A70"/>
    <w:rsid w:val="0064053B"/>
    <w:rsid w:val="006425D5"/>
    <w:rsid w:val="006445DA"/>
    <w:rsid w:val="00644E43"/>
    <w:rsid w:val="00650F96"/>
    <w:rsid w:val="00651A99"/>
    <w:rsid w:val="00651DA3"/>
    <w:rsid w:val="00652E83"/>
    <w:rsid w:val="0065514A"/>
    <w:rsid w:val="00656216"/>
    <w:rsid w:val="0065626F"/>
    <w:rsid w:val="00657078"/>
    <w:rsid w:val="0066056E"/>
    <w:rsid w:val="00660BB8"/>
    <w:rsid w:val="00662598"/>
    <w:rsid w:val="006632A9"/>
    <w:rsid w:val="00664734"/>
    <w:rsid w:val="00666364"/>
    <w:rsid w:val="006722B4"/>
    <w:rsid w:val="00672625"/>
    <w:rsid w:val="00674185"/>
    <w:rsid w:val="00674F64"/>
    <w:rsid w:val="00675C03"/>
    <w:rsid w:val="006766E7"/>
    <w:rsid w:val="006767E9"/>
    <w:rsid w:val="00676805"/>
    <w:rsid w:val="00677D16"/>
    <w:rsid w:val="006812E9"/>
    <w:rsid w:val="0068427E"/>
    <w:rsid w:val="006846F9"/>
    <w:rsid w:val="00684BBE"/>
    <w:rsid w:val="00684C92"/>
    <w:rsid w:val="0068712C"/>
    <w:rsid w:val="006875B1"/>
    <w:rsid w:val="006909B7"/>
    <w:rsid w:val="006922BD"/>
    <w:rsid w:val="006929BA"/>
    <w:rsid w:val="006935B0"/>
    <w:rsid w:val="006937E6"/>
    <w:rsid w:val="00693DB1"/>
    <w:rsid w:val="0069426F"/>
    <w:rsid w:val="0069709C"/>
    <w:rsid w:val="006A0A98"/>
    <w:rsid w:val="006A1020"/>
    <w:rsid w:val="006A1E38"/>
    <w:rsid w:val="006A35DB"/>
    <w:rsid w:val="006A62EF"/>
    <w:rsid w:val="006A77B0"/>
    <w:rsid w:val="006B04BB"/>
    <w:rsid w:val="006B0C3F"/>
    <w:rsid w:val="006B2642"/>
    <w:rsid w:val="006B36FF"/>
    <w:rsid w:val="006B4247"/>
    <w:rsid w:val="006B6016"/>
    <w:rsid w:val="006C1645"/>
    <w:rsid w:val="006C2174"/>
    <w:rsid w:val="006C29CD"/>
    <w:rsid w:val="006C6D96"/>
    <w:rsid w:val="006D0FBD"/>
    <w:rsid w:val="006D22FA"/>
    <w:rsid w:val="006D46C1"/>
    <w:rsid w:val="006D4BA9"/>
    <w:rsid w:val="006D5060"/>
    <w:rsid w:val="006D5225"/>
    <w:rsid w:val="006D655D"/>
    <w:rsid w:val="006D7189"/>
    <w:rsid w:val="006E0A68"/>
    <w:rsid w:val="006E0CE8"/>
    <w:rsid w:val="006E2893"/>
    <w:rsid w:val="006E30B0"/>
    <w:rsid w:val="006E4010"/>
    <w:rsid w:val="006E71FA"/>
    <w:rsid w:val="006E7C23"/>
    <w:rsid w:val="006F3274"/>
    <w:rsid w:val="006F3E44"/>
    <w:rsid w:val="006F471C"/>
    <w:rsid w:val="006F4773"/>
    <w:rsid w:val="006F4FB9"/>
    <w:rsid w:val="006F5D97"/>
    <w:rsid w:val="006F68CE"/>
    <w:rsid w:val="006F6A2B"/>
    <w:rsid w:val="006F6D98"/>
    <w:rsid w:val="006F7EB9"/>
    <w:rsid w:val="00701FCF"/>
    <w:rsid w:val="0070201B"/>
    <w:rsid w:val="00702569"/>
    <w:rsid w:val="00703B0E"/>
    <w:rsid w:val="00703B22"/>
    <w:rsid w:val="00704656"/>
    <w:rsid w:val="00704903"/>
    <w:rsid w:val="00706B50"/>
    <w:rsid w:val="007106DB"/>
    <w:rsid w:val="00711DBF"/>
    <w:rsid w:val="00712308"/>
    <w:rsid w:val="0071356B"/>
    <w:rsid w:val="00714043"/>
    <w:rsid w:val="00717FD7"/>
    <w:rsid w:val="00720FAB"/>
    <w:rsid w:val="007210C8"/>
    <w:rsid w:val="00721A70"/>
    <w:rsid w:val="00722CB6"/>
    <w:rsid w:val="00722DC3"/>
    <w:rsid w:val="00725C17"/>
    <w:rsid w:val="00725F0B"/>
    <w:rsid w:val="00730C55"/>
    <w:rsid w:val="007310D2"/>
    <w:rsid w:val="007322F6"/>
    <w:rsid w:val="00732A76"/>
    <w:rsid w:val="00733F00"/>
    <w:rsid w:val="00736E19"/>
    <w:rsid w:val="007406DE"/>
    <w:rsid w:val="00740FA7"/>
    <w:rsid w:val="0074178B"/>
    <w:rsid w:val="007417EA"/>
    <w:rsid w:val="007432E9"/>
    <w:rsid w:val="0074472E"/>
    <w:rsid w:val="007460D3"/>
    <w:rsid w:val="00747BC8"/>
    <w:rsid w:val="0075060F"/>
    <w:rsid w:val="00750700"/>
    <w:rsid w:val="00750B1A"/>
    <w:rsid w:val="0075105D"/>
    <w:rsid w:val="00751C70"/>
    <w:rsid w:val="00751D21"/>
    <w:rsid w:val="007534A1"/>
    <w:rsid w:val="00753842"/>
    <w:rsid w:val="00753CEB"/>
    <w:rsid w:val="00754EF1"/>
    <w:rsid w:val="007550C7"/>
    <w:rsid w:val="007579D7"/>
    <w:rsid w:val="00761691"/>
    <w:rsid w:val="00762AE9"/>
    <w:rsid w:val="00764D57"/>
    <w:rsid w:val="00765148"/>
    <w:rsid w:val="0076585D"/>
    <w:rsid w:val="00765BF8"/>
    <w:rsid w:val="00765E23"/>
    <w:rsid w:val="00765F6B"/>
    <w:rsid w:val="00766681"/>
    <w:rsid w:val="00766C65"/>
    <w:rsid w:val="00766F13"/>
    <w:rsid w:val="0076774D"/>
    <w:rsid w:val="00774385"/>
    <w:rsid w:val="007744F8"/>
    <w:rsid w:val="00774AF9"/>
    <w:rsid w:val="0078168B"/>
    <w:rsid w:val="00781C40"/>
    <w:rsid w:val="007826A5"/>
    <w:rsid w:val="00784984"/>
    <w:rsid w:val="007859B4"/>
    <w:rsid w:val="00787C89"/>
    <w:rsid w:val="00790AB4"/>
    <w:rsid w:val="00793BE4"/>
    <w:rsid w:val="00794204"/>
    <w:rsid w:val="00794594"/>
    <w:rsid w:val="00795B0E"/>
    <w:rsid w:val="0079750B"/>
    <w:rsid w:val="0079751F"/>
    <w:rsid w:val="00797C33"/>
    <w:rsid w:val="007A002A"/>
    <w:rsid w:val="007A063A"/>
    <w:rsid w:val="007A131B"/>
    <w:rsid w:val="007A1820"/>
    <w:rsid w:val="007A2318"/>
    <w:rsid w:val="007A397B"/>
    <w:rsid w:val="007A4038"/>
    <w:rsid w:val="007A410C"/>
    <w:rsid w:val="007A4B18"/>
    <w:rsid w:val="007A4D38"/>
    <w:rsid w:val="007A6D37"/>
    <w:rsid w:val="007A7A5B"/>
    <w:rsid w:val="007B080C"/>
    <w:rsid w:val="007B0D3B"/>
    <w:rsid w:val="007B2C54"/>
    <w:rsid w:val="007B60B5"/>
    <w:rsid w:val="007B6967"/>
    <w:rsid w:val="007C282D"/>
    <w:rsid w:val="007C347A"/>
    <w:rsid w:val="007C42AB"/>
    <w:rsid w:val="007C61AD"/>
    <w:rsid w:val="007C6696"/>
    <w:rsid w:val="007C7AB1"/>
    <w:rsid w:val="007D08DD"/>
    <w:rsid w:val="007D0C2F"/>
    <w:rsid w:val="007D35E8"/>
    <w:rsid w:val="007D38CC"/>
    <w:rsid w:val="007D49DC"/>
    <w:rsid w:val="007D4BAC"/>
    <w:rsid w:val="007D4E56"/>
    <w:rsid w:val="007D6CEA"/>
    <w:rsid w:val="007D6E11"/>
    <w:rsid w:val="007E181F"/>
    <w:rsid w:val="007E1FA3"/>
    <w:rsid w:val="007E2D45"/>
    <w:rsid w:val="007E3A15"/>
    <w:rsid w:val="007E3E58"/>
    <w:rsid w:val="007E45A8"/>
    <w:rsid w:val="007E4946"/>
    <w:rsid w:val="007E5083"/>
    <w:rsid w:val="007E510A"/>
    <w:rsid w:val="007E5771"/>
    <w:rsid w:val="007E5D8B"/>
    <w:rsid w:val="007E61DB"/>
    <w:rsid w:val="007E7BC2"/>
    <w:rsid w:val="007F186C"/>
    <w:rsid w:val="007F2D3C"/>
    <w:rsid w:val="007F57FD"/>
    <w:rsid w:val="007F5A61"/>
    <w:rsid w:val="007F5B22"/>
    <w:rsid w:val="00802CC6"/>
    <w:rsid w:val="00804706"/>
    <w:rsid w:val="00806795"/>
    <w:rsid w:val="0081005B"/>
    <w:rsid w:val="00811C5F"/>
    <w:rsid w:val="00812749"/>
    <w:rsid w:val="00812EAD"/>
    <w:rsid w:val="0081400A"/>
    <w:rsid w:val="00814CFC"/>
    <w:rsid w:val="00815B4A"/>
    <w:rsid w:val="00817250"/>
    <w:rsid w:val="008214A2"/>
    <w:rsid w:val="00825501"/>
    <w:rsid w:val="008269B6"/>
    <w:rsid w:val="00826DBA"/>
    <w:rsid w:val="00826F89"/>
    <w:rsid w:val="008311FF"/>
    <w:rsid w:val="00833BD5"/>
    <w:rsid w:val="00834CF9"/>
    <w:rsid w:val="0083737F"/>
    <w:rsid w:val="00837EF5"/>
    <w:rsid w:val="00840C11"/>
    <w:rsid w:val="0084124F"/>
    <w:rsid w:val="00841529"/>
    <w:rsid w:val="00843DC1"/>
    <w:rsid w:val="00845308"/>
    <w:rsid w:val="00847A5F"/>
    <w:rsid w:val="0085230F"/>
    <w:rsid w:val="008535CD"/>
    <w:rsid w:val="00860288"/>
    <w:rsid w:val="00863446"/>
    <w:rsid w:val="00865292"/>
    <w:rsid w:val="0086656D"/>
    <w:rsid w:val="00867423"/>
    <w:rsid w:val="00870388"/>
    <w:rsid w:val="00872F01"/>
    <w:rsid w:val="00873438"/>
    <w:rsid w:val="008738CF"/>
    <w:rsid w:val="00875A82"/>
    <w:rsid w:val="008778F3"/>
    <w:rsid w:val="008808D7"/>
    <w:rsid w:val="00880C87"/>
    <w:rsid w:val="00882B90"/>
    <w:rsid w:val="00885200"/>
    <w:rsid w:val="00891EB8"/>
    <w:rsid w:val="00892F05"/>
    <w:rsid w:val="00893270"/>
    <w:rsid w:val="00893354"/>
    <w:rsid w:val="008935EF"/>
    <w:rsid w:val="0089587F"/>
    <w:rsid w:val="00896D1B"/>
    <w:rsid w:val="0089712B"/>
    <w:rsid w:val="00897E48"/>
    <w:rsid w:val="008A3DA3"/>
    <w:rsid w:val="008A4413"/>
    <w:rsid w:val="008A4C6C"/>
    <w:rsid w:val="008A6601"/>
    <w:rsid w:val="008A7587"/>
    <w:rsid w:val="008A7612"/>
    <w:rsid w:val="008B02CE"/>
    <w:rsid w:val="008B106E"/>
    <w:rsid w:val="008B18AF"/>
    <w:rsid w:val="008B2CDE"/>
    <w:rsid w:val="008B686A"/>
    <w:rsid w:val="008B7A44"/>
    <w:rsid w:val="008C1155"/>
    <w:rsid w:val="008C5433"/>
    <w:rsid w:val="008C62DB"/>
    <w:rsid w:val="008C7BBA"/>
    <w:rsid w:val="008D4774"/>
    <w:rsid w:val="008D4B39"/>
    <w:rsid w:val="008D4EB9"/>
    <w:rsid w:val="008D5185"/>
    <w:rsid w:val="008D5D1C"/>
    <w:rsid w:val="008D6D7A"/>
    <w:rsid w:val="008D7C58"/>
    <w:rsid w:val="008D7FC9"/>
    <w:rsid w:val="008E18F4"/>
    <w:rsid w:val="008E21AB"/>
    <w:rsid w:val="008E62AE"/>
    <w:rsid w:val="008F0ACD"/>
    <w:rsid w:val="008F0EA5"/>
    <w:rsid w:val="008F2195"/>
    <w:rsid w:val="008F7929"/>
    <w:rsid w:val="00900E93"/>
    <w:rsid w:val="00901245"/>
    <w:rsid w:val="009018AF"/>
    <w:rsid w:val="00902432"/>
    <w:rsid w:val="00903281"/>
    <w:rsid w:val="00904DEE"/>
    <w:rsid w:val="0090668D"/>
    <w:rsid w:val="00906D29"/>
    <w:rsid w:val="0090776B"/>
    <w:rsid w:val="009117A7"/>
    <w:rsid w:val="00912779"/>
    <w:rsid w:val="00912D31"/>
    <w:rsid w:val="00912EB2"/>
    <w:rsid w:val="0091392B"/>
    <w:rsid w:val="00916B8C"/>
    <w:rsid w:val="0091789E"/>
    <w:rsid w:val="009222CB"/>
    <w:rsid w:val="00922D42"/>
    <w:rsid w:val="00922FC9"/>
    <w:rsid w:val="00923156"/>
    <w:rsid w:val="00923283"/>
    <w:rsid w:val="00923859"/>
    <w:rsid w:val="009241A4"/>
    <w:rsid w:val="00925419"/>
    <w:rsid w:val="009267E3"/>
    <w:rsid w:val="00930CAB"/>
    <w:rsid w:val="009322AC"/>
    <w:rsid w:val="009325B8"/>
    <w:rsid w:val="00933D8E"/>
    <w:rsid w:val="00933F44"/>
    <w:rsid w:val="009362E2"/>
    <w:rsid w:val="00937EA5"/>
    <w:rsid w:val="00937ECC"/>
    <w:rsid w:val="00937EF5"/>
    <w:rsid w:val="00937F17"/>
    <w:rsid w:val="009410C9"/>
    <w:rsid w:val="00941178"/>
    <w:rsid w:val="0094224A"/>
    <w:rsid w:val="00942D8C"/>
    <w:rsid w:val="0095387F"/>
    <w:rsid w:val="00953887"/>
    <w:rsid w:val="00954F02"/>
    <w:rsid w:val="0095550C"/>
    <w:rsid w:val="009557D1"/>
    <w:rsid w:val="00957339"/>
    <w:rsid w:val="00957B26"/>
    <w:rsid w:val="009610EC"/>
    <w:rsid w:val="009616DD"/>
    <w:rsid w:val="00962712"/>
    <w:rsid w:val="00963AB2"/>
    <w:rsid w:val="009649E1"/>
    <w:rsid w:val="00967B71"/>
    <w:rsid w:val="0097204B"/>
    <w:rsid w:val="009742D1"/>
    <w:rsid w:val="00974889"/>
    <w:rsid w:val="00974B4C"/>
    <w:rsid w:val="00974E07"/>
    <w:rsid w:val="009764C1"/>
    <w:rsid w:val="0098011B"/>
    <w:rsid w:val="00981DC7"/>
    <w:rsid w:val="0098257F"/>
    <w:rsid w:val="009833AB"/>
    <w:rsid w:val="009835B5"/>
    <w:rsid w:val="00984131"/>
    <w:rsid w:val="00985813"/>
    <w:rsid w:val="009878C2"/>
    <w:rsid w:val="00990FFA"/>
    <w:rsid w:val="00993125"/>
    <w:rsid w:val="009956B9"/>
    <w:rsid w:val="00995BB6"/>
    <w:rsid w:val="009A209C"/>
    <w:rsid w:val="009A2BA3"/>
    <w:rsid w:val="009B0F1B"/>
    <w:rsid w:val="009B0FD3"/>
    <w:rsid w:val="009B12B1"/>
    <w:rsid w:val="009B22A7"/>
    <w:rsid w:val="009B244F"/>
    <w:rsid w:val="009B2EC9"/>
    <w:rsid w:val="009B4B7D"/>
    <w:rsid w:val="009B4DED"/>
    <w:rsid w:val="009B5077"/>
    <w:rsid w:val="009B53CC"/>
    <w:rsid w:val="009B55FC"/>
    <w:rsid w:val="009C1039"/>
    <w:rsid w:val="009C156F"/>
    <w:rsid w:val="009C1A75"/>
    <w:rsid w:val="009C5C12"/>
    <w:rsid w:val="009C66B7"/>
    <w:rsid w:val="009C708D"/>
    <w:rsid w:val="009C7DC6"/>
    <w:rsid w:val="009D029D"/>
    <w:rsid w:val="009D0924"/>
    <w:rsid w:val="009D197E"/>
    <w:rsid w:val="009D29D8"/>
    <w:rsid w:val="009D3019"/>
    <w:rsid w:val="009D4E72"/>
    <w:rsid w:val="009D4FA7"/>
    <w:rsid w:val="009D5C2D"/>
    <w:rsid w:val="009D633F"/>
    <w:rsid w:val="009D6D3C"/>
    <w:rsid w:val="009D7230"/>
    <w:rsid w:val="009D7AAA"/>
    <w:rsid w:val="009E01FE"/>
    <w:rsid w:val="009E09EE"/>
    <w:rsid w:val="009E1370"/>
    <w:rsid w:val="009E1DFB"/>
    <w:rsid w:val="009E4502"/>
    <w:rsid w:val="009E511A"/>
    <w:rsid w:val="009E6174"/>
    <w:rsid w:val="009E6D31"/>
    <w:rsid w:val="009E7102"/>
    <w:rsid w:val="009E7826"/>
    <w:rsid w:val="009F221C"/>
    <w:rsid w:val="009F46D2"/>
    <w:rsid w:val="009F7E79"/>
    <w:rsid w:val="00A01F11"/>
    <w:rsid w:val="00A03D37"/>
    <w:rsid w:val="00A0487A"/>
    <w:rsid w:val="00A07D86"/>
    <w:rsid w:val="00A102D1"/>
    <w:rsid w:val="00A10B5E"/>
    <w:rsid w:val="00A11BD2"/>
    <w:rsid w:val="00A14541"/>
    <w:rsid w:val="00A14601"/>
    <w:rsid w:val="00A16AD8"/>
    <w:rsid w:val="00A17963"/>
    <w:rsid w:val="00A2345A"/>
    <w:rsid w:val="00A23B56"/>
    <w:rsid w:val="00A24847"/>
    <w:rsid w:val="00A265B7"/>
    <w:rsid w:val="00A27344"/>
    <w:rsid w:val="00A27D90"/>
    <w:rsid w:val="00A304C8"/>
    <w:rsid w:val="00A308B8"/>
    <w:rsid w:val="00A3203C"/>
    <w:rsid w:val="00A32556"/>
    <w:rsid w:val="00A32D33"/>
    <w:rsid w:val="00A3457E"/>
    <w:rsid w:val="00A351E4"/>
    <w:rsid w:val="00A35CA9"/>
    <w:rsid w:val="00A37579"/>
    <w:rsid w:val="00A42195"/>
    <w:rsid w:val="00A43D85"/>
    <w:rsid w:val="00A50F50"/>
    <w:rsid w:val="00A51644"/>
    <w:rsid w:val="00A55258"/>
    <w:rsid w:val="00A55468"/>
    <w:rsid w:val="00A638E3"/>
    <w:rsid w:val="00A64339"/>
    <w:rsid w:val="00A64D3D"/>
    <w:rsid w:val="00A6576B"/>
    <w:rsid w:val="00A66EA6"/>
    <w:rsid w:val="00A7038F"/>
    <w:rsid w:val="00A70CF9"/>
    <w:rsid w:val="00A71A3C"/>
    <w:rsid w:val="00A74698"/>
    <w:rsid w:val="00A80346"/>
    <w:rsid w:val="00A8158F"/>
    <w:rsid w:val="00A822E5"/>
    <w:rsid w:val="00A84BAB"/>
    <w:rsid w:val="00A855E0"/>
    <w:rsid w:val="00A86EBE"/>
    <w:rsid w:val="00A87BC5"/>
    <w:rsid w:val="00A906F9"/>
    <w:rsid w:val="00A92101"/>
    <w:rsid w:val="00A9368C"/>
    <w:rsid w:val="00A9501B"/>
    <w:rsid w:val="00A969C0"/>
    <w:rsid w:val="00A974A4"/>
    <w:rsid w:val="00AA4745"/>
    <w:rsid w:val="00AA5D0C"/>
    <w:rsid w:val="00AA620A"/>
    <w:rsid w:val="00AA6AB7"/>
    <w:rsid w:val="00AA73B7"/>
    <w:rsid w:val="00AB1783"/>
    <w:rsid w:val="00AB3594"/>
    <w:rsid w:val="00AB47C7"/>
    <w:rsid w:val="00AB48EA"/>
    <w:rsid w:val="00AB5FAD"/>
    <w:rsid w:val="00AC344C"/>
    <w:rsid w:val="00AC4BEF"/>
    <w:rsid w:val="00AC7294"/>
    <w:rsid w:val="00AC735A"/>
    <w:rsid w:val="00AC7E42"/>
    <w:rsid w:val="00AD03BF"/>
    <w:rsid w:val="00AD0C80"/>
    <w:rsid w:val="00AD0CC6"/>
    <w:rsid w:val="00AD1C4C"/>
    <w:rsid w:val="00AD2286"/>
    <w:rsid w:val="00AD5201"/>
    <w:rsid w:val="00AD77C0"/>
    <w:rsid w:val="00AE0526"/>
    <w:rsid w:val="00AE0E6E"/>
    <w:rsid w:val="00AE1D3E"/>
    <w:rsid w:val="00AE2603"/>
    <w:rsid w:val="00AE3047"/>
    <w:rsid w:val="00AE3ABE"/>
    <w:rsid w:val="00AE4362"/>
    <w:rsid w:val="00AE4964"/>
    <w:rsid w:val="00AE4E85"/>
    <w:rsid w:val="00AE5DF3"/>
    <w:rsid w:val="00AF03EE"/>
    <w:rsid w:val="00AF1C3C"/>
    <w:rsid w:val="00AF21B3"/>
    <w:rsid w:val="00AF2B99"/>
    <w:rsid w:val="00AF49F3"/>
    <w:rsid w:val="00AF66F8"/>
    <w:rsid w:val="00B00DA2"/>
    <w:rsid w:val="00B00F9F"/>
    <w:rsid w:val="00B01A7E"/>
    <w:rsid w:val="00B03182"/>
    <w:rsid w:val="00B04C58"/>
    <w:rsid w:val="00B07C91"/>
    <w:rsid w:val="00B10479"/>
    <w:rsid w:val="00B11F54"/>
    <w:rsid w:val="00B12774"/>
    <w:rsid w:val="00B13675"/>
    <w:rsid w:val="00B13DC9"/>
    <w:rsid w:val="00B15EEA"/>
    <w:rsid w:val="00B16089"/>
    <w:rsid w:val="00B16CD0"/>
    <w:rsid w:val="00B17318"/>
    <w:rsid w:val="00B2189C"/>
    <w:rsid w:val="00B21ACE"/>
    <w:rsid w:val="00B23C8C"/>
    <w:rsid w:val="00B23F60"/>
    <w:rsid w:val="00B244C0"/>
    <w:rsid w:val="00B24598"/>
    <w:rsid w:val="00B27E26"/>
    <w:rsid w:val="00B31531"/>
    <w:rsid w:val="00B31BAB"/>
    <w:rsid w:val="00B32A0D"/>
    <w:rsid w:val="00B336F7"/>
    <w:rsid w:val="00B337E7"/>
    <w:rsid w:val="00B3397C"/>
    <w:rsid w:val="00B345C8"/>
    <w:rsid w:val="00B345F7"/>
    <w:rsid w:val="00B34B77"/>
    <w:rsid w:val="00B36CAD"/>
    <w:rsid w:val="00B40E2F"/>
    <w:rsid w:val="00B41777"/>
    <w:rsid w:val="00B44C3B"/>
    <w:rsid w:val="00B4604A"/>
    <w:rsid w:val="00B46B87"/>
    <w:rsid w:val="00B46BFA"/>
    <w:rsid w:val="00B46ED1"/>
    <w:rsid w:val="00B46F56"/>
    <w:rsid w:val="00B472BF"/>
    <w:rsid w:val="00B4733A"/>
    <w:rsid w:val="00B47D78"/>
    <w:rsid w:val="00B51EB5"/>
    <w:rsid w:val="00B521EF"/>
    <w:rsid w:val="00B527FD"/>
    <w:rsid w:val="00B54E1E"/>
    <w:rsid w:val="00B54EB6"/>
    <w:rsid w:val="00B55151"/>
    <w:rsid w:val="00B55B6F"/>
    <w:rsid w:val="00B57803"/>
    <w:rsid w:val="00B6014D"/>
    <w:rsid w:val="00B618D5"/>
    <w:rsid w:val="00B62401"/>
    <w:rsid w:val="00B64557"/>
    <w:rsid w:val="00B658E3"/>
    <w:rsid w:val="00B66B88"/>
    <w:rsid w:val="00B67BA0"/>
    <w:rsid w:val="00B706FB"/>
    <w:rsid w:val="00B73810"/>
    <w:rsid w:val="00B73EC4"/>
    <w:rsid w:val="00B7434A"/>
    <w:rsid w:val="00B74D68"/>
    <w:rsid w:val="00B75149"/>
    <w:rsid w:val="00B751E7"/>
    <w:rsid w:val="00B764CE"/>
    <w:rsid w:val="00B76836"/>
    <w:rsid w:val="00B80B1F"/>
    <w:rsid w:val="00B83756"/>
    <w:rsid w:val="00B8392C"/>
    <w:rsid w:val="00B840E5"/>
    <w:rsid w:val="00B8417D"/>
    <w:rsid w:val="00B8439A"/>
    <w:rsid w:val="00B92226"/>
    <w:rsid w:val="00B92C8F"/>
    <w:rsid w:val="00B94FBE"/>
    <w:rsid w:val="00B95416"/>
    <w:rsid w:val="00B9572B"/>
    <w:rsid w:val="00BA0F1C"/>
    <w:rsid w:val="00BA220E"/>
    <w:rsid w:val="00BA2748"/>
    <w:rsid w:val="00BA3F02"/>
    <w:rsid w:val="00BA5CBC"/>
    <w:rsid w:val="00BA6DCA"/>
    <w:rsid w:val="00BB077B"/>
    <w:rsid w:val="00BB1508"/>
    <w:rsid w:val="00BB37E7"/>
    <w:rsid w:val="00BB4036"/>
    <w:rsid w:val="00BB442B"/>
    <w:rsid w:val="00BB5451"/>
    <w:rsid w:val="00BB70AC"/>
    <w:rsid w:val="00BC0AA3"/>
    <w:rsid w:val="00BC0DE1"/>
    <w:rsid w:val="00BC186C"/>
    <w:rsid w:val="00BC46E5"/>
    <w:rsid w:val="00BC4A5B"/>
    <w:rsid w:val="00BC5290"/>
    <w:rsid w:val="00BC7D2E"/>
    <w:rsid w:val="00BD236D"/>
    <w:rsid w:val="00BD304A"/>
    <w:rsid w:val="00BD34A8"/>
    <w:rsid w:val="00BD52D0"/>
    <w:rsid w:val="00BD5B15"/>
    <w:rsid w:val="00BD6B16"/>
    <w:rsid w:val="00BD6DB4"/>
    <w:rsid w:val="00BD7577"/>
    <w:rsid w:val="00BD7E72"/>
    <w:rsid w:val="00BE0D0A"/>
    <w:rsid w:val="00BE1CCE"/>
    <w:rsid w:val="00BE24DD"/>
    <w:rsid w:val="00BF15BA"/>
    <w:rsid w:val="00BF3E7A"/>
    <w:rsid w:val="00BF6D69"/>
    <w:rsid w:val="00BF7B81"/>
    <w:rsid w:val="00C01529"/>
    <w:rsid w:val="00C01B97"/>
    <w:rsid w:val="00C0329C"/>
    <w:rsid w:val="00C06AC5"/>
    <w:rsid w:val="00C07DC7"/>
    <w:rsid w:val="00C1189F"/>
    <w:rsid w:val="00C13447"/>
    <w:rsid w:val="00C1527A"/>
    <w:rsid w:val="00C1587B"/>
    <w:rsid w:val="00C15C6D"/>
    <w:rsid w:val="00C17C51"/>
    <w:rsid w:val="00C17E09"/>
    <w:rsid w:val="00C23618"/>
    <w:rsid w:val="00C23F47"/>
    <w:rsid w:val="00C301C9"/>
    <w:rsid w:val="00C307FB"/>
    <w:rsid w:val="00C334CC"/>
    <w:rsid w:val="00C339F1"/>
    <w:rsid w:val="00C37BFA"/>
    <w:rsid w:val="00C408CD"/>
    <w:rsid w:val="00C40A76"/>
    <w:rsid w:val="00C40EBD"/>
    <w:rsid w:val="00C41DB6"/>
    <w:rsid w:val="00C42221"/>
    <w:rsid w:val="00C43084"/>
    <w:rsid w:val="00C43B5B"/>
    <w:rsid w:val="00C43D50"/>
    <w:rsid w:val="00C45D5C"/>
    <w:rsid w:val="00C5023C"/>
    <w:rsid w:val="00C51D30"/>
    <w:rsid w:val="00C51D7E"/>
    <w:rsid w:val="00C52412"/>
    <w:rsid w:val="00C56C63"/>
    <w:rsid w:val="00C62AE7"/>
    <w:rsid w:val="00C647B0"/>
    <w:rsid w:val="00C65068"/>
    <w:rsid w:val="00C66F7D"/>
    <w:rsid w:val="00C73267"/>
    <w:rsid w:val="00C73E66"/>
    <w:rsid w:val="00C7410B"/>
    <w:rsid w:val="00C76554"/>
    <w:rsid w:val="00C8013E"/>
    <w:rsid w:val="00C824E6"/>
    <w:rsid w:val="00C8298E"/>
    <w:rsid w:val="00C8326E"/>
    <w:rsid w:val="00C8385F"/>
    <w:rsid w:val="00C8388C"/>
    <w:rsid w:val="00C8798C"/>
    <w:rsid w:val="00C87D94"/>
    <w:rsid w:val="00C87E33"/>
    <w:rsid w:val="00C90C6E"/>
    <w:rsid w:val="00C91C4B"/>
    <w:rsid w:val="00C93080"/>
    <w:rsid w:val="00C937B6"/>
    <w:rsid w:val="00C97D86"/>
    <w:rsid w:val="00CA13C7"/>
    <w:rsid w:val="00CA3D35"/>
    <w:rsid w:val="00CA6A12"/>
    <w:rsid w:val="00CB2C11"/>
    <w:rsid w:val="00CB6547"/>
    <w:rsid w:val="00CB6AA6"/>
    <w:rsid w:val="00CB6AAE"/>
    <w:rsid w:val="00CC14E9"/>
    <w:rsid w:val="00CC3729"/>
    <w:rsid w:val="00CC4F17"/>
    <w:rsid w:val="00CC4F43"/>
    <w:rsid w:val="00CD0C6C"/>
    <w:rsid w:val="00CD0D2E"/>
    <w:rsid w:val="00CD24A2"/>
    <w:rsid w:val="00CD2908"/>
    <w:rsid w:val="00CD4066"/>
    <w:rsid w:val="00CD4482"/>
    <w:rsid w:val="00CD4B23"/>
    <w:rsid w:val="00CD633B"/>
    <w:rsid w:val="00CD6729"/>
    <w:rsid w:val="00CD7786"/>
    <w:rsid w:val="00CD7E3D"/>
    <w:rsid w:val="00CE1ED8"/>
    <w:rsid w:val="00CE2730"/>
    <w:rsid w:val="00CE37B7"/>
    <w:rsid w:val="00CE3CA0"/>
    <w:rsid w:val="00CE4BB3"/>
    <w:rsid w:val="00CE50AB"/>
    <w:rsid w:val="00CE54D0"/>
    <w:rsid w:val="00CE5CEC"/>
    <w:rsid w:val="00CE5FD2"/>
    <w:rsid w:val="00CE6858"/>
    <w:rsid w:val="00CE7248"/>
    <w:rsid w:val="00CE7693"/>
    <w:rsid w:val="00CF1B9E"/>
    <w:rsid w:val="00CF2C2D"/>
    <w:rsid w:val="00CF3592"/>
    <w:rsid w:val="00CF3974"/>
    <w:rsid w:val="00CF5547"/>
    <w:rsid w:val="00CF7166"/>
    <w:rsid w:val="00CF7471"/>
    <w:rsid w:val="00CF7544"/>
    <w:rsid w:val="00D00295"/>
    <w:rsid w:val="00D00AD5"/>
    <w:rsid w:val="00D0133C"/>
    <w:rsid w:val="00D024A9"/>
    <w:rsid w:val="00D059C0"/>
    <w:rsid w:val="00D07AFE"/>
    <w:rsid w:val="00D10A0A"/>
    <w:rsid w:val="00D13911"/>
    <w:rsid w:val="00D147A8"/>
    <w:rsid w:val="00D16792"/>
    <w:rsid w:val="00D221D2"/>
    <w:rsid w:val="00D24C0C"/>
    <w:rsid w:val="00D25BDA"/>
    <w:rsid w:val="00D269E4"/>
    <w:rsid w:val="00D27141"/>
    <w:rsid w:val="00D339A4"/>
    <w:rsid w:val="00D33DB2"/>
    <w:rsid w:val="00D34FFD"/>
    <w:rsid w:val="00D36B2B"/>
    <w:rsid w:val="00D37EBF"/>
    <w:rsid w:val="00D415CC"/>
    <w:rsid w:val="00D41A7B"/>
    <w:rsid w:val="00D41BC9"/>
    <w:rsid w:val="00D42C66"/>
    <w:rsid w:val="00D4476A"/>
    <w:rsid w:val="00D44807"/>
    <w:rsid w:val="00D44C47"/>
    <w:rsid w:val="00D44F02"/>
    <w:rsid w:val="00D46808"/>
    <w:rsid w:val="00D50AD0"/>
    <w:rsid w:val="00D51E3E"/>
    <w:rsid w:val="00D55E4D"/>
    <w:rsid w:val="00D579D0"/>
    <w:rsid w:val="00D57DFE"/>
    <w:rsid w:val="00D60025"/>
    <w:rsid w:val="00D61A50"/>
    <w:rsid w:val="00D63F1F"/>
    <w:rsid w:val="00D652D4"/>
    <w:rsid w:val="00D65368"/>
    <w:rsid w:val="00D65AE8"/>
    <w:rsid w:val="00D72058"/>
    <w:rsid w:val="00D726A1"/>
    <w:rsid w:val="00D72D90"/>
    <w:rsid w:val="00D7346F"/>
    <w:rsid w:val="00D73647"/>
    <w:rsid w:val="00D73A5F"/>
    <w:rsid w:val="00D75B33"/>
    <w:rsid w:val="00D77572"/>
    <w:rsid w:val="00D77A85"/>
    <w:rsid w:val="00D8076A"/>
    <w:rsid w:val="00D807CB"/>
    <w:rsid w:val="00D81454"/>
    <w:rsid w:val="00D81B03"/>
    <w:rsid w:val="00D85395"/>
    <w:rsid w:val="00D85FAB"/>
    <w:rsid w:val="00D86920"/>
    <w:rsid w:val="00D939EB"/>
    <w:rsid w:val="00D93C4C"/>
    <w:rsid w:val="00DA07AB"/>
    <w:rsid w:val="00DA2C7B"/>
    <w:rsid w:val="00DA53F3"/>
    <w:rsid w:val="00DA5D90"/>
    <w:rsid w:val="00DA5F70"/>
    <w:rsid w:val="00DA5FC7"/>
    <w:rsid w:val="00DB1FD6"/>
    <w:rsid w:val="00DB4050"/>
    <w:rsid w:val="00DB4852"/>
    <w:rsid w:val="00DB58C8"/>
    <w:rsid w:val="00DC291A"/>
    <w:rsid w:val="00DC4355"/>
    <w:rsid w:val="00DC53BA"/>
    <w:rsid w:val="00DC5A65"/>
    <w:rsid w:val="00DC6A95"/>
    <w:rsid w:val="00DC7D15"/>
    <w:rsid w:val="00DD017D"/>
    <w:rsid w:val="00DD05BD"/>
    <w:rsid w:val="00DD1F3F"/>
    <w:rsid w:val="00DD3B8D"/>
    <w:rsid w:val="00DD51A8"/>
    <w:rsid w:val="00DD6550"/>
    <w:rsid w:val="00DE0E00"/>
    <w:rsid w:val="00DE2948"/>
    <w:rsid w:val="00DE53D4"/>
    <w:rsid w:val="00DE543C"/>
    <w:rsid w:val="00DE783A"/>
    <w:rsid w:val="00DE7C2A"/>
    <w:rsid w:val="00DF0413"/>
    <w:rsid w:val="00DF0995"/>
    <w:rsid w:val="00DF45FC"/>
    <w:rsid w:val="00DF4C24"/>
    <w:rsid w:val="00DF57A9"/>
    <w:rsid w:val="00DF58E1"/>
    <w:rsid w:val="00DF5AE0"/>
    <w:rsid w:val="00E006A5"/>
    <w:rsid w:val="00E02334"/>
    <w:rsid w:val="00E037D8"/>
    <w:rsid w:val="00E0519B"/>
    <w:rsid w:val="00E0556B"/>
    <w:rsid w:val="00E07BD1"/>
    <w:rsid w:val="00E11C60"/>
    <w:rsid w:val="00E11DA4"/>
    <w:rsid w:val="00E123FC"/>
    <w:rsid w:val="00E12448"/>
    <w:rsid w:val="00E1269D"/>
    <w:rsid w:val="00E12D4A"/>
    <w:rsid w:val="00E13510"/>
    <w:rsid w:val="00E13F71"/>
    <w:rsid w:val="00E153C6"/>
    <w:rsid w:val="00E15F26"/>
    <w:rsid w:val="00E16ED6"/>
    <w:rsid w:val="00E20553"/>
    <w:rsid w:val="00E2161A"/>
    <w:rsid w:val="00E21AEE"/>
    <w:rsid w:val="00E253BB"/>
    <w:rsid w:val="00E2592F"/>
    <w:rsid w:val="00E262FA"/>
    <w:rsid w:val="00E26BE9"/>
    <w:rsid w:val="00E27C3B"/>
    <w:rsid w:val="00E3040F"/>
    <w:rsid w:val="00E3075C"/>
    <w:rsid w:val="00E315D9"/>
    <w:rsid w:val="00E31660"/>
    <w:rsid w:val="00E36227"/>
    <w:rsid w:val="00E3699C"/>
    <w:rsid w:val="00E37041"/>
    <w:rsid w:val="00E44544"/>
    <w:rsid w:val="00E44836"/>
    <w:rsid w:val="00E44D34"/>
    <w:rsid w:val="00E463D0"/>
    <w:rsid w:val="00E505C5"/>
    <w:rsid w:val="00E50B80"/>
    <w:rsid w:val="00E51CAD"/>
    <w:rsid w:val="00E54B16"/>
    <w:rsid w:val="00E54D20"/>
    <w:rsid w:val="00E5618A"/>
    <w:rsid w:val="00E578E1"/>
    <w:rsid w:val="00E608C5"/>
    <w:rsid w:val="00E611E0"/>
    <w:rsid w:val="00E6265A"/>
    <w:rsid w:val="00E6308A"/>
    <w:rsid w:val="00E63B35"/>
    <w:rsid w:val="00E65300"/>
    <w:rsid w:val="00E658CF"/>
    <w:rsid w:val="00E659F2"/>
    <w:rsid w:val="00E666ED"/>
    <w:rsid w:val="00E6685D"/>
    <w:rsid w:val="00E6751E"/>
    <w:rsid w:val="00E7099F"/>
    <w:rsid w:val="00E71E71"/>
    <w:rsid w:val="00E731D0"/>
    <w:rsid w:val="00E74A14"/>
    <w:rsid w:val="00E754DF"/>
    <w:rsid w:val="00E76686"/>
    <w:rsid w:val="00E817FD"/>
    <w:rsid w:val="00E84BE4"/>
    <w:rsid w:val="00E908EB"/>
    <w:rsid w:val="00E90BA9"/>
    <w:rsid w:val="00E91865"/>
    <w:rsid w:val="00E95089"/>
    <w:rsid w:val="00EA30C6"/>
    <w:rsid w:val="00EA33BC"/>
    <w:rsid w:val="00EA3562"/>
    <w:rsid w:val="00EA3CB6"/>
    <w:rsid w:val="00EA6377"/>
    <w:rsid w:val="00EB1D24"/>
    <w:rsid w:val="00EB22D3"/>
    <w:rsid w:val="00EB30FC"/>
    <w:rsid w:val="00EB407A"/>
    <w:rsid w:val="00EB4D39"/>
    <w:rsid w:val="00EB68CA"/>
    <w:rsid w:val="00EC0B70"/>
    <w:rsid w:val="00EC0B75"/>
    <w:rsid w:val="00EC0CE9"/>
    <w:rsid w:val="00EC0F23"/>
    <w:rsid w:val="00EC2688"/>
    <w:rsid w:val="00EC27EF"/>
    <w:rsid w:val="00EC2ED8"/>
    <w:rsid w:val="00EC4A67"/>
    <w:rsid w:val="00EC5867"/>
    <w:rsid w:val="00EC5A64"/>
    <w:rsid w:val="00EC6CF6"/>
    <w:rsid w:val="00EC7610"/>
    <w:rsid w:val="00ED0370"/>
    <w:rsid w:val="00ED0887"/>
    <w:rsid w:val="00ED1033"/>
    <w:rsid w:val="00ED221E"/>
    <w:rsid w:val="00ED39E5"/>
    <w:rsid w:val="00ED4E8B"/>
    <w:rsid w:val="00ED4EB1"/>
    <w:rsid w:val="00ED75AE"/>
    <w:rsid w:val="00EE0A5C"/>
    <w:rsid w:val="00EE1046"/>
    <w:rsid w:val="00EE11E6"/>
    <w:rsid w:val="00EE5D95"/>
    <w:rsid w:val="00EE6D93"/>
    <w:rsid w:val="00EE72A5"/>
    <w:rsid w:val="00EF0CE7"/>
    <w:rsid w:val="00EF14C2"/>
    <w:rsid w:val="00EF313B"/>
    <w:rsid w:val="00EF47D7"/>
    <w:rsid w:val="00EF5E86"/>
    <w:rsid w:val="00EF68CA"/>
    <w:rsid w:val="00EF7FC0"/>
    <w:rsid w:val="00F01B20"/>
    <w:rsid w:val="00F044C6"/>
    <w:rsid w:val="00F04DF4"/>
    <w:rsid w:val="00F05A77"/>
    <w:rsid w:val="00F101DA"/>
    <w:rsid w:val="00F107B0"/>
    <w:rsid w:val="00F1181B"/>
    <w:rsid w:val="00F11A75"/>
    <w:rsid w:val="00F12CA7"/>
    <w:rsid w:val="00F136C1"/>
    <w:rsid w:val="00F13879"/>
    <w:rsid w:val="00F14697"/>
    <w:rsid w:val="00F1498D"/>
    <w:rsid w:val="00F14F79"/>
    <w:rsid w:val="00F150E2"/>
    <w:rsid w:val="00F15A3C"/>
    <w:rsid w:val="00F17C40"/>
    <w:rsid w:val="00F17D3D"/>
    <w:rsid w:val="00F21188"/>
    <w:rsid w:val="00F22ACC"/>
    <w:rsid w:val="00F2326E"/>
    <w:rsid w:val="00F24AFD"/>
    <w:rsid w:val="00F254D5"/>
    <w:rsid w:val="00F26B9E"/>
    <w:rsid w:val="00F3178C"/>
    <w:rsid w:val="00F33ADF"/>
    <w:rsid w:val="00F342BA"/>
    <w:rsid w:val="00F37595"/>
    <w:rsid w:val="00F40935"/>
    <w:rsid w:val="00F41DC8"/>
    <w:rsid w:val="00F433D1"/>
    <w:rsid w:val="00F43A8F"/>
    <w:rsid w:val="00F4557A"/>
    <w:rsid w:val="00F514C8"/>
    <w:rsid w:val="00F52894"/>
    <w:rsid w:val="00F5454E"/>
    <w:rsid w:val="00F5599A"/>
    <w:rsid w:val="00F6023E"/>
    <w:rsid w:val="00F602DC"/>
    <w:rsid w:val="00F6084A"/>
    <w:rsid w:val="00F609C0"/>
    <w:rsid w:val="00F61F74"/>
    <w:rsid w:val="00F62A92"/>
    <w:rsid w:val="00F63DDC"/>
    <w:rsid w:val="00F640BE"/>
    <w:rsid w:val="00F64BC2"/>
    <w:rsid w:val="00F66D06"/>
    <w:rsid w:val="00F72AA9"/>
    <w:rsid w:val="00F72C70"/>
    <w:rsid w:val="00F7341A"/>
    <w:rsid w:val="00F7436D"/>
    <w:rsid w:val="00F750AD"/>
    <w:rsid w:val="00F76764"/>
    <w:rsid w:val="00F770B8"/>
    <w:rsid w:val="00F77350"/>
    <w:rsid w:val="00F84835"/>
    <w:rsid w:val="00F853F7"/>
    <w:rsid w:val="00F85465"/>
    <w:rsid w:val="00F8548C"/>
    <w:rsid w:val="00F85A90"/>
    <w:rsid w:val="00F866BA"/>
    <w:rsid w:val="00F86E4B"/>
    <w:rsid w:val="00F87214"/>
    <w:rsid w:val="00F91513"/>
    <w:rsid w:val="00F92C50"/>
    <w:rsid w:val="00F935E5"/>
    <w:rsid w:val="00F95360"/>
    <w:rsid w:val="00F95718"/>
    <w:rsid w:val="00F9600F"/>
    <w:rsid w:val="00F960C2"/>
    <w:rsid w:val="00F9615D"/>
    <w:rsid w:val="00F96D51"/>
    <w:rsid w:val="00F9765B"/>
    <w:rsid w:val="00F97B8D"/>
    <w:rsid w:val="00FA06B3"/>
    <w:rsid w:val="00FA2016"/>
    <w:rsid w:val="00FA235E"/>
    <w:rsid w:val="00FA269A"/>
    <w:rsid w:val="00FA275E"/>
    <w:rsid w:val="00FA783F"/>
    <w:rsid w:val="00FB089F"/>
    <w:rsid w:val="00FB230B"/>
    <w:rsid w:val="00FB3192"/>
    <w:rsid w:val="00FB3E2C"/>
    <w:rsid w:val="00FB4DCF"/>
    <w:rsid w:val="00FB721A"/>
    <w:rsid w:val="00FB77B7"/>
    <w:rsid w:val="00FB7BBA"/>
    <w:rsid w:val="00FC1113"/>
    <w:rsid w:val="00FC19DB"/>
    <w:rsid w:val="00FC27AD"/>
    <w:rsid w:val="00FC4F4B"/>
    <w:rsid w:val="00FC581E"/>
    <w:rsid w:val="00FC7308"/>
    <w:rsid w:val="00FC7601"/>
    <w:rsid w:val="00FD026E"/>
    <w:rsid w:val="00FD16EC"/>
    <w:rsid w:val="00FD2B6F"/>
    <w:rsid w:val="00FD3B12"/>
    <w:rsid w:val="00FD3B14"/>
    <w:rsid w:val="00FD4B20"/>
    <w:rsid w:val="00FD580A"/>
    <w:rsid w:val="00FD5F32"/>
    <w:rsid w:val="00FD72A8"/>
    <w:rsid w:val="00FE0D36"/>
    <w:rsid w:val="00FE4495"/>
    <w:rsid w:val="00FE45CC"/>
    <w:rsid w:val="00FE69E2"/>
    <w:rsid w:val="00FF0085"/>
    <w:rsid w:val="00FF1E96"/>
    <w:rsid w:val="00FF2783"/>
    <w:rsid w:val="00FF3703"/>
    <w:rsid w:val="00FF4AF3"/>
    <w:rsid w:val="00FF4C9A"/>
    <w:rsid w:val="022D840D"/>
    <w:rsid w:val="038ECDD9"/>
    <w:rsid w:val="03EE607E"/>
    <w:rsid w:val="056C9FD1"/>
    <w:rsid w:val="09D015BC"/>
    <w:rsid w:val="09FE0F5D"/>
    <w:rsid w:val="1E9D25A1"/>
    <w:rsid w:val="2461E9F8"/>
    <w:rsid w:val="26BB450F"/>
    <w:rsid w:val="27813656"/>
    <w:rsid w:val="29E29877"/>
    <w:rsid w:val="31C1674F"/>
    <w:rsid w:val="358EF361"/>
    <w:rsid w:val="38BE0F25"/>
    <w:rsid w:val="3C715479"/>
    <w:rsid w:val="42118C16"/>
    <w:rsid w:val="4394F479"/>
    <w:rsid w:val="470087CC"/>
    <w:rsid w:val="4E676F1D"/>
    <w:rsid w:val="67E8AF34"/>
    <w:rsid w:val="6CE27164"/>
    <w:rsid w:val="6D017B04"/>
    <w:rsid w:val="720F2CF7"/>
    <w:rsid w:val="7370BC88"/>
    <w:rsid w:val="7DF3E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96FE322D-8985-481A-9F99-F76A5556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Normal1,List Paragraph1,Normal2,Normal3,Normal4,Normal5,Normal6,Normal7,paragraph,Bullets,Paragraphe de liste1,List Paragraph11,Premier,Liste co,Liste couleur - Accent 11,Bullet List,FooterText,Colorful List - Accent 11,numbered,列出段落"/>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1 Char,List Paragraph1 Char,Normal2 Char,Normal3 Char,Normal4 Char,Normal5 Char,Normal6 Char,Normal7 Char,paragraph Char,Bullets Char,Paragraphe de liste1 Char,List Paragraph11 Char,Premier Char,Liste co Char,Bullet List Char"/>
    <w:link w:val="ListParagraph"/>
    <w:uiPriority w:val="34"/>
    <w:qFormat/>
    <w:locked/>
    <w:rsid w:val="00111DC5"/>
    <w:rPr>
      <w:rFonts w:ascii="Arial Narrow" w:hAnsi="Arial Narrow"/>
      <w:sz w:val="22"/>
      <w:szCs w:val="22"/>
    </w:rPr>
  </w:style>
  <w:style w:type="character" w:styleId="UnresolvedMention">
    <w:name w:val="Unresolved Mention"/>
    <w:basedOn w:val="DefaultParagraphFont"/>
    <w:uiPriority w:val="99"/>
    <w:semiHidden/>
    <w:unhideWhenUsed/>
    <w:rsid w:val="007C282D"/>
    <w:rPr>
      <w:color w:val="605E5C"/>
      <w:shd w:val="clear" w:color="auto" w:fill="E1DFDD"/>
    </w:rPr>
  </w:style>
  <w:style w:type="character" w:styleId="FollowedHyperlink">
    <w:name w:val="FollowedHyperlink"/>
    <w:basedOn w:val="DefaultParagraphFont"/>
    <w:uiPriority w:val="99"/>
    <w:semiHidden/>
    <w:unhideWhenUsed/>
    <w:rsid w:val="00597E12"/>
    <w:rPr>
      <w:color w:val="FFF6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75117371">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48642606">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iefweb.int/attachments/6875c8db-5df2-3fd7-a201-dd3627fe8244/afghanistan-humanitarian-needs-overview-2022.pdf" TargetMode="External"/><Relationship Id="rId18" Type="http://schemas.openxmlformats.org/officeDocument/2006/relationships/hyperlink" Target="https://sheltercluster.s3.eu-central-1.amazonaws.com/public/docs/gsc-2020-companion_to_the_toolkit.pdf" TargetMode="External"/><Relationship Id="rId26" Type="http://schemas.openxmlformats.org/officeDocument/2006/relationships/hyperlink" Target="https://www.impact-repository.org/wp-content/uploads/2020/05/IMPACT_COVID-Data-Collection-SOPs_FINAL_TO-SHARE.pdf" TargetMode="External"/><Relationship Id="rId3" Type="http://schemas.openxmlformats.org/officeDocument/2006/relationships/customXml" Target="../customXml/item3.xml"/><Relationship Id="rId21" Type="http://schemas.openxmlformats.org/officeDocument/2006/relationships/hyperlink" Target="https://www.reachresourcecentre.info/wp-content/uploads/2020/03/IMPACT_Memo_Data-Cleaning-Min-Standards-Checklist_28012020-1.pdf" TargetMode="External"/><Relationship Id="rId7" Type="http://schemas.openxmlformats.org/officeDocument/2006/relationships/settings" Target="settings.xml"/><Relationship Id="rId12" Type="http://schemas.openxmlformats.org/officeDocument/2006/relationships/hyperlink" Target="https://sheltercluster.s3.eu-central-1.amazonaws.com/public/docs/unhcr_afghanistan_-_pdm_for_emergency_shelter15101_tents.pdf" TargetMode="External"/><Relationship Id="rId17" Type="http://schemas.openxmlformats.org/officeDocument/2006/relationships/hyperlink" Target="https://sheltercluster.s3.eu-central-1.amazonaws.com/public/docs/johanniter_winterisation_pdm_report_2019.pdf" TargetMode="External"/><Relationship Id="rId25" Type="http://schemas.openxmlformats.org/officeDocument/2006/relationships/hyperlink" Target="https://www.impact-repository.org/wp-content/uploads/2019/08/SOP_data_protection_PII.pdf" TargetMode="External"/><Relationship Id="rId2" Type="http://schemas.openxmlformats.org/officeDocument/2006/relationships/customXml" Target="../customXml/item2.xml"/><Relationship Id="rId16" Type="http://schemas.openxmlformats.org/officeDocument/2006/relationships/hyperlink" Target="https://sheltercluster.s3.eu-central-1.amazonaws.com/public/docs/20180507_esnfi_cluster_pdm_form.pdf" TargetMode="External"/><Relationship Id="rId20" Type="http://schemas.openxmlformats.org/officeDocument/2006/relationships/hyperlink" Target="https://sheltercluster.s3.eu-central-1.amazonaws.com/public/docs/unhcr_afghanistan_-_pdm_for_emergency_shelter15101_tents.pdf" TargetMode="External"/><Relationship Id="rId29" Type="http://schemas.openxmlformats.org/officeDocument/2006/relationships/hyperlink" Target="mailto:mohammad.azemi@reach-initiativ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achresourcecentre.info/search/?search=1&amp;initiative%5B%5D=reach&amp;pcountry%5B%5D=afghanistan&amp;ptype%5B%5D=methodology-tool&amp;dates=&amp;keywords=ERM" TargetMode="External"/><Relationship Id="rId23" Type="http://schemas.openxmlformats.org/officeDocument/2006/relationships/footer" Target="footer1.xml"/><Relationship Id="rId28" Type="http://schemas.openxmlformats.org/officeDocument/2006/relationships/hyperlink" Target="mailto:mohammad.azemi@reach-initiative.org" TargetMode="External"/><Relationship Id="rId10" Type="http://schemas.openxmlformats.org/officeDocument/2006/relationships/endnotes" Target="endnotes.xml"/><Relationship Id="rId19" Type="http://schemas.openxmlformats.org/officeDocument/2006/relationships/hyperlink" Target="https://www.dropbox.com/sh/avw7hx0i11r8ozw/AADR56EsNSUB8SuzjTS3YH-5a?dl=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iefweb.int/attachments/1e96a9a5-550c-3161-8b0d-99b43fe55ff6/REACH_AFG_Final_Report_PDM.pdf" TargetMode="External"/><Relationship Id="rId22" Type="http://schemas.openxmlformats.org/officeDocument/2006/relationships/header" Target="header1.xml"/><Relationship Id="rId27" Type="http://schemas.openxmlformats.org/officeDocument/2006/relationships/hyperlink" Target="mailto:ahmad.mushfiq@reach-initiative.org" TargetMode="External"/><Relationship Id="rId30" Type="http://schemas.openxmlformats.org/officeDocument/2006/relationships/hyperlink" Target="mailto:mohammad.azemi@reach-initiativ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liefweb.int/report/afghanistan/mid-year-whole-afghanistan-assessment-2022-mid-year-woaa-2022-key-findings-presentation-kabul-27-april-2022" TargetMode="External"/><Relationship Id="rId7" Type="http://schemas.openxmlformats.org/officeDocument/2006/relationships/hyperlink" Target="https://reliefweb.int/sites/reliefweb.int/files/resources/afg_protection_analysis_update_q3_final.pdf" TargetMode="External"/><Relationship Id="rId2" Type="http://schemas.openxmlformats.org/officeDocument/2006/relationships/hyperlink" Target="https://www.humanitarianresponse.info/sites/www.humanitarianresponse.info/files/documents/files/afghanistan-humanitarian-response-plan-2022.pdf" TargetMode="External"/><Relationship Id="rId1" Type="http://schemas.openxmlformats.org/officeDocument/2006/relationships/hyperlink" Target="https://reliefweb.int/report/afghanistan/afghanistan-humanitarian-needs-overview-2022-january-2022" TargetMode="External"/><Relationship Id="rId6" Type="http://schemas.openxmlformats.org/officeDocument/2006/relationships/hyperlink" Target="https://reliefweb.int/sites/reliefweb.int/files/resources/ocha_afghanistan_end_of_year_humanitarian_bulletin_2021.pdf" TargetMode="External"/><Relationship Id="rId5" Type="http://schemas.openxmlformats.org/officeDocument/2006/relationships/hyperlink" Target="https://reliefweb.int/report/afghanistan/afghanistan-humanitarian-bulletin-issue-86-january-march-2022" TargetMode="External"/><Relationship Id="rId4" Type="http://schemas.openxmlformats.org/officeDocument/2006/relationships/hyperlink" Target="https://dtm.iom.int/reports/afghanistan-%E2%80%94-baseline-mobility-assessment-summary-results-november%E2%80%94december-2021"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c1918-d5ab-48a1-8b61-0d52f2f99fd1" xsi:nil="true"/>
    <lcf76f155ced4ddcb4097134ff3c332f xmlns="30973102-2308-455b-8e1f-b6a90edc3b23">
      <Terms xmlns="http://schemas.microsoft.com/office/infopath/2007/PartnerControls"/>
    </lcf76f155ced4ddcb4097134ff3c332f>
    <_x0030_ xmlns="30973102-2308-455b-8e1f-b6a90edc3b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B5BF8B0F90A143B1A4ACAD04008153" ma:contentTypeVersion="15" ma:contentTypeDescription="Create a new document." ma:contentTypeScope="" ma:versionID="c302b03543dacc9b6c3ca86f3585e5ee">
  <xsd:schema xmlns:xsd="http://www.w3.org/2001/XMLSchema" xmlns:xs="http://www.w3.org/2001/XMLSchema" xmlns:p="http://schemas.microsoft.com/office/2006/metadata/properties" xmlns:ns2="30973102-2308-455b-8e1f-b6a90edc3b23" xmlns:ns3="947c1918-d5ab-48a1-8b61-0d52f2f99fd1" targetNamespace="http://schemas.microsoft.com/office/2006/metadata/properties" ma:root="true" ma:fieldsID="490faab4c69da341ecc5ba407acea560" ns2:_="" ns3:_="">
    <xsd:import namespace="30973102-2308-455b-8e1f-b6a90edc3b23"/>
    <xsd:import namespace="947c1918-d5ab-48a1-8b61-0d52f2f99f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_x00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73102-2308-455b-8e1f-b6a90edc3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x0030_" ma:index="21" nillable="true" ma:displayName="0" ma:format="Dropdown" ma:internalName="_x0030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c1918-d5ab-48a1-8b61-0d52f2f99f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8e4615-245e-43fb-9f95-ccf7d3f125de}" ma:internalName="TaxCatchAll" ma:showField="CatchAllData" ma:web="947c1918-d5ab-48a1-8b61-0d52f2f99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70E1E-EC74-4A4D-B5E0-AEEF042C43E9}">
  <ds:schemaRefs>
    <ds:schemaRef ds:uri="http://schemas.microsoft.com/office/2006/metadata/properties"/>
    <ds:schemaRef ds:uri="http://schemas.microsoft.com/office/infopath/2007/PartnerControls"/>
    <ds:schemaRef ds:uri="947c1918-d5ab-48a1-8b61-0d52f2f99fd1"/>
    <ds:schemaRef ds:uri="30973102-2308-455b-8e1f-b6a90edc3b23"/>
  </ds:schemaRefs>
</ds:datastoreItem>
</file>

<file path=customXml/itemProps2.xml><?xml version="1.0" encoding="utf-8"?>
<ds:datastoreItem xmlns:ds="http://schemas.openxmlformats.org/officeDocument/2006/customXml" ds:itemID="{647C935A-30D4-4D85-BCDB-B67467C7ADF0}">
  <ds:schemaRefs>
    <ds:schemaRef ds:uri="http://schemas.microsoft.com/sharepoint/v3/contenttype/forms"/>
  </ds:schemaRefs>
</ds:datastoreItem>
</file>

<file path=customXml/itemProps3.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4.xml><?xml version="1.0" encoding="utf-8"?>
<ds:datastoreItem xmlns:ds="http://schemas.openxmlformats.org/officeDocument/2006/customXml" ds:itemID="{63EA8162-8CC1-4983-85AD-925A497CEA42}"/>
</file>

<file path=docProps/app.xml><?xml version="1.0" encoding="utf-8"?>
<Properties xmlns="http://schemas.openxmlformats.org/officeDocument/2006/extended-properties" xmlns:vt="http://schemas.openxmlformats.org/officeDocument/2006/docPropsVTypes">
  <Template>Normal</Template>
  <TotalTime>0</TotalTime>
  <Pages>11</Pages>
  <Words>3952</Words>
  <Characters>22530</Characters>
  <Application>Microsoft Office Word</Application>
  <DocSecurity>0</DocSecurity>
  <Lines>187</Lines>
  <Paragraphs>52</Paragraphs>
  <ScaleCrop>false</ScaleCrop>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Anish SHRESTHA</cp:lastModifiedBy>
  <cp:revision>64</cp:revision>
  <cp:lastPrinted>2017-12-28T01:14:00Z</cp:lastPrinted>
  <dcterms:created xsi:type="dcterms:W3CDTF">2023-03-01T12:54:00Z</dcterms:created>
  <dcterms:modified xsi:type="dcterms:W3CDTF">2023-03-07T08:03:00Z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0x01010064B5BF8B0F90A143B1A4ACAD04008153</vt:lpwstr>
  </property>
  <property fmtid="{D5CDD505-2E9C-101B-9397-08002B2CF9AE}" pid="3" name="GrammarlyDocumentId">
    <vt:lpwstr>1abace06f52ad81cd5804fa6d7d10aaff3cc1cfe1684297a99549cfbf6be1a49</vt:lpwstr>
  </property>
  <property fmtid="{D5CDD505-2E9C-101B-9397-08002B2CF9AE}" pid="4" name="MediaServiceImageTags">
    <vt:lpwstr/>
  </property>
</Properties>
</file>