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2B537" w14:textId="1AE75C85" w:rsidR="00425B97" w:rsidRPr="008E606B" w:rsidRDefault="003061B7" w:rsidP="006B4D71">
      <w:pPr>
        <w:pStyle w:val="NoSpacing"/>
        <w:jc w:val="both"/>
        <w:rPr>
          <w:rFonts w:ascii="Arial Narrow" w:hAnsi="Arial Narrow"/>
          <w:b/>
          <w:sz w:val="40"/>
        </w:rPr>
      </w:pPr>
      <w:r w:rsidRPr="008E606B">
        <w:rPr>
          <w:rFonts w:ascii="Arial Narrow" w:hAnsi="Arial Narrow"/>
          <w:b/>
          <w:noProof/>
          <w:sz w:val="40"/>
          <w:lang w:val="en-GB" w:eastAsia="en-GB"/>
        </w:rPr>
        <mc:AlternateContent>
          <mc:Choice Requires="wps">
            <w:drawing>
              <wp:anchor distT="0" distB="0" distL="114300" distR="114300" simplePos="0" relativeHeight="251661312" behindDoc="0" locked="0" layoutInCell="1" allowOverlap="1" wp14:anchorId="13D7BB0C" wp14:editId="4E594624">
                <wp:simplePos x="0" y="0"/>
                <wp:positionH relativeFrom="column">
                  <wp:posOffset>-931653</wp:posOffset>
                </wp:positionH>
                <wp:positionV relativeFrom="paragraph">
                  <wp:posOffset>-914400</wp:posOffset>
                </wp:positionV>
                <wp:extent cx="4123427" cy="1379855"/>
                <wp:effectExtent l="0" t="0" r="0" b="0"/>
                <wp:wrapNone/>
                <wp:docPr id="3" name="Rectangle 3"/>
                <wp:cNvGraphicFramePr/>
                <a:graphic xmlns:a="http://schemas.openxmlformats.org/drawingml/2006/main">
                  <a:graphicData uri="http://schemas.microsoft.com/office/word/2010/wordprocessingShape">
                    <wps:wsp>
                      <wps:cNvSpPr/>
                      <wps:spPr>
                        <a:xfrm>
                          <a:off x="0" y="0"/>
                          <a:ext cx="4123427" cy="1379855"/>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rect w14:anchorId="1CFAD53D" id="Rectangle 3" o:spid="_x0000_s1026" style="position:absolute;margin-left:-73.35pt;margin-top:-1in;width:324.7pt;height:10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" fillcolor="#004d6c [1605]" stroked="f" strokeweight="2pt"/>
            </w:pict>
          </mc:Fallback>
        </mc:AlternateContent>
      </w:r>
      <w:r w:rsidRPr="008E606B">
        <w:rPr>
          <w:rFonts w:ascii="Arial Narrow" w:hAnsi="Arial Narrow"/>
          <w:b/>
          <w:noProof/>
          <w:sz w:val="40"/>
          <w:lang w:val="en-GB" w:eastAsia="en-GB"/>
        </w:rPr>
        <mc:AlternateContent>
          <mc:Choice Requires="wps">
            <w:drawing>
              <wp:anchor distT="0" distB="0" distL="114300" distR="114300" simplePos="0" relativeHeight="251657215" behindDoc="0" locked="0" layoutInCell="1" allowOverlap="1" wp14:anchorId="525FEE77" wp14:editId="395B03EF">
                <wp:simplePos x="0" y="0"/>
                <wp:positionH relativeFrom="column">
                  <wp:posOffset>3191774</wp:posOffset>
                </wp:positionH>
                <wp:positionV relativeFrom="paragraph">
                  <wp:posOffset>-914400</wp:posOffset>
                </wp:positionV>
                <wp:extent cx="3675727" cy="1379855"/>
                <wp:effectExtent l="0" t="0" r="1270" b="0"/>
                <wp:wrapNone/>
                <wp:docPr id="2" name="Rectangle 2"/>
                <wp:cNvGraphicFramePr/>
                <a:graphic xmlns:a="http://schemas.openxmlformats.org/drawingml/2006/main">
                  <a:graphicData uri="http://schemas.microsoft.com/office/word/2010/wordprocessingShape">
                    <wps:wsp>
                      <wps:cNvSpPr/>
                      <wps:spPr>
                        <a:xfrm>
                          <a:off x="0" y="0"/>
                          <a:ext cx="3675727" cy="1379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rect w14:anchorId="01C061C9" id="Rectangle 2" o:spid="_x0000_s1026" style="position:absolute;margin-left:251.3pt;margin-top:-1in;width:289.45pt;height:108.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" fillcolor="#bfbfbf [2412]" stroked="f" strokeweight="2pt"/>
            </w:pict>
          </mc:Fallback>
        </mc:AlternateContent>
      </w:r>
      <w:r w:rsidR="001E7E07" w:rsidRPr="008E606B">
        <w:rPr>
          <w:rFonts w:ascii="Arial Narrow" w:hAnsi="Arial Narrow" w:cs="Arial"/>
          <w:noProof/>
          <w:sz w:val="20"/>
          <w:szCs w:val="20"/>
          <w:lang w:val="en-GB" w:eastAsia="en-GB"/>
        </w:rPr>
        <w:drawing>
          <wp:anchor distT="0" distB="0" distL="114300" distR="114300" simplePos="0" relativeHeight="251664384" behindDoc="0" locked="0" layoutInCell="1" allowOverlap="1" wp14:anchorId="3851428F" wp14:editId="20733F8B">
            <wp:simplePos x="0" y="0"/>
            <wp:positionH relativeFrom="column">
              <wp:posOffset>4038600</wp:posOffset>
            </wp:positionH>
            <wp:positionV relativeFrom="paragraph">
              <wp:posOffset>-600075</wp:posOffset>
            </wp:positionV>
            <wp:extent cx="2326005" cy="767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 Cluster Logo.png"/>
                    <pic:cNvPicPr/>
                  </pic:nvPicPr>
                  <pic:blipFill>
                    <a:blip r:embed="rId8">
                      <a:extLst>
                        <a:ext uri="{28A0092B-C50C-407E-A947-70E740481C1C}">
                          <a14:useLocalDpi xmlns:a14="http://schemas.microsoft.com/office/drawing/2010/main" val="0"/>
                        </a:ext>
                      </a:extLst>
                    </a:blip>
                    <a:stretch>
                      <a:fillRect/>
                    </a:stretch>
                  </pic:blipFill>
                  <pic:spPr>
                    <a:xfrm>
                      <a:off x="0" y="0"/>
                      <a:ext cx="2326005" cy="767080"/>
                    </a:xfrm>
                    <a:prstGeom prst="rect">
                      <a:avLst/>
                    </a:prstGeom>
                  </pic:spPr>
                </pic:pic>
              </a:graphicData>
            </a:graphic>
            <wp14:sizeRelH relativeFrom="page">
              <wp14:pctWidth>0</wp14:pctWidth>
            </wp14:sizeRelH>
            <wp14:sizeRelV relativeFrom="page">
              <wp14:pctHeight>0</wp14:pctHeight>
            </wp14:sizeRelV>
          </wp:anchor>
        </w:drawing>
      </w:r>
      <w:r w:rsidR="00F422F8" w:rsidRPr="008E606B">
        <w:rPr>
          <w:rFonts w:ascii="Arial Narrow" w:hAnsi="Arial Narrow"/>
          <w:noProof/>
          <w:lang w:val="en-GB" w:eastAsia="en-GB"/>
        </w:rPr>
        <mc:AlternateContent>
          <mc:Choice Requires="wps">
            <w:drawing>
              <wp:anchor distT="0" distB="0" distL="114300" distR="114300" simplePos="0" relativeHeight="251663360" behindDoc="0" locked="0" layoutInCell="1" allowOverlap="1" wp14:anchorId="005977F0" wp14:editId="38D51B0E">
                <wp:simplePos x="0" y="0"/>
                <wp:positionH relativeFrom="column">
                  <wp:posOffset>-47625</wp:posOffset>
                </wp:positionH>
                <wp:positionV relativeFrom="paragraph">
                  <wp:posOffset>-495300</wp:posOffset>
                </wp:positionV>
                <wp:extent cx="2533650"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71500"/>
                        </a:xfrm>
                        <a:prstGeom prst="rect">
                          <a:avLst/>
                        </a:prstGeom>
                        <a:noFill/>
                        <a:ln w="9525">
                          <a:noFill/>
                          <a:miter lim="800000"/>
                          <a:headEnd/>
                          <a:tailEnd/>
                        </a:ln>
                      </wps:spPr>
                      <wps:txbx>
                        <w:txbxContent>
                          <w:p w14:paraId="088152FF" w14:textId="45273E38" w:rsidR="0029143D" w:rsidRPr="00DE0D5A" w:rsidRDefault="0029143D" w:rsidP="007A0993">
                            <w:pPr>
                              <w:rPr>
                                <w:rFonts w:ascii="Arial" w:hAnsi="Arial" w:cs="Arial"/>
                                <w:i/>
                                <w:color w:val="FFFFFF" w:themeColor="background1"/>
                                <w:sz w:val="40"/>
                              </w:rPr>
                            </w:pPr>
                            <w:r>
                              <w:rPr>
                                <w:rFonts w:ascii="Arial" w:hAnsi="Arial" w:cs="Arial"/>
                                <w:color w:val="FFFFFF" w:themeColor="background1"/>
                                <w:sz w:val="56"/>
                              </w:rPr>
                              <w:t>Somalia</w:t>
                            </w:r>
                          </w:p>
                          <w:p w14:paraId="6459C173" w14:textId="77777777" w:rsidR="0029143D" w:rsidRPr="007A0993" w:rsidRDefault="0029143D">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977F0" id="_x0000_t202" coordsize="21600,21600" o:spt="202" path="m,l,21600r21600,l21600,xe">
                <v:stroke joinstyle="miter"/>
                <v:path gradientshapeok="t" o:connecttype="rect"/>
              </v:shapetype>
              <v:shape id="Text Box 2" o:spid="_x0000_s1026" type="#_x0000_t202" style="position:absolute;left:0;text-align:left;margin-left:-3.75pt;margin-top:-39pt;width:199.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" filled="f" stroked="f">
                <v:textbox>
                  <w:txbxContent>
                    <w:p w14:paraId="088152FF" w14:textId="45273E38" w:rsidR="0029143D" w:rsidRPr="00DE0D5A" w:rsidRDefault="0029143D" w:rsidP="007A0993">
                      <w:pPr>
                        <w:rPr>
                          <w:rFonts w:ascii="Arial" w:hAnsi="Arial" w:cs="Arial"/>
                          <w:i/>
                          <w:color w:val="FFFFFF" w:themeColor="background1"/>
                          <w:sz w:val="40"/>
                        </w:rPr>
                      </w:pPr>
                      <w:r>
                        <w:rPr>
                          <w:rFonts w:ascii="Arial" w:hAnsi="Arial" w:cs="Arial"/>
                          <w:color w:val="FFFFFF" w:themeColor="background1"/>
                          <w:sz w:val="56"/>
                        </w:rPr>
                        <w:t>Somalia</w:t>
                      </w:r>
                    </w:p>
                    <w:p w14:paraId="6459C173" w14:textId="77777777" w:rsidR="0029143D" w:rsidRPr="007A0993" w:rsidRDefault="0029143D">
                      <w:pPr>
                        <w:rPr>
                          <w:color w:val="FFFFFF" w:themeColor="background1"/>
                        </w:rPr>
                      </w:pPr>
                    </w:p>
                  </w:txbxContent>
                </v:textbox>
              </v:shape>
            </w:pict>
          </mc:Fallback>
        </mc:AlternateContent>
      </w:r>
    </w:p>
    <w:p w14:paraId="1B5EAB0A" w14:textId="77777777" w:rsidR="00442E9B" w:rsidRPr="008E606B" w:rsidRDefault="00442E9B" w:rsidP="006B4D71">
      <w:pPr>
        <w:spacing w:line="240" w:lineRule="auto"/>
        <w:jc w:val="both"/>
        <w:rPr>
          <w:rFonts w:ascii="Arial Narrow" w:hAnsi="Arial Narrow"/>
          <w:b/>
          <w:sz w:val="40"/>
        </w:rPr>
      </w:pPr>
    </w:p>
    <w:tbl>
      <w:tblPr>
        <w:tblW w:w="0" w:type="auto"/>
        <w:shd w:val="clear" w:color="auto" w:fill="D9D9D9" w:themeFill="background1" w:themeFillShade="D9"/>
        <w:tblLook w:val="04A0" w:firstRow="1" w:lastRow="0" w:firstColumn="1" w:lastColumn="0" w:noHBand="0" w:noVBand="1"/>
      </w:tblPr>
      <w:tblGrid>
        <w:gridCol w:w="9360"/>
      </w:tblGrid>
      <w:tr w:rsidR="00F422F8" w:rsidRPr="008E606B" w14:paraId="035DC9B1" w14:textId="77777777" w:rsidTr="006F25EC">
        <w:trPr>
          <w:trHeight w:val="1638"/>
        </w:trPr>
        <w:tc>
          <w:tcPr>
            <w:tcW w:w="9576" w:type="dxa"/>
            <w:shd w:val="clear" w:color="auto" w:fill="D9D9D9" w:themeFill="background1" w:themeFillShade="D9"/>
            <w:vAlign w:val="center"/>
          </w:tcPr>
          <w:p w14:paraId="19D470FB" w14:textId="77777777" w:rsidR="00F422F8" w:rsidRPr="008E606B" w:rsidRDefault="00F422F8" w:rsidP="006F2C25">
            <w:pPr>
              <w:jc w:val="center"/>
              <w:rPr>
                <w:rFonts w:ascii="Arial Narrow" w:hAnsi="Arial Narrow" w:cs="Arial"/>
                <w:color w:val="004E6C" w:themeColor="accent2" w:themeShade="80"/>
                <w:sz w:val="40"/>
              </w:rPr>
            </w:pPr>
            <w:r w:rsidRPr="008E606B">
              <w:rPr>
                <w:rFonts w:ascii="Arial Narrow" w:hAnsi="Arial Narrow" w:cs="Arial"/>
                <w:color w:val="004E6C" w:themeColor="accent2" w:themeShade="80"/>
                <w:sz w:val="40"/>
              </w:rPr>
              <w:t>Terms of Reference</w:t>
            </w:r>
          </w:p>
          <w:p w14:paraId="265E1BD0" w14:textId="7AB8D0C4" w:rsidR="00F422F8" w:rsidRPr="008E606B" w:rsidRDefault="003061B7" w:rsidP="006F2C25">
            <w:pPr>
              <w:spacing w:before="120"/>
              <w:jc w:val="center"/>
              <w:rPr>
                <w:rFonts w:ascii="Arial Narrow" w:hAnsi="Arial Narrow" w:cs="Arial"/>
                <w:color w:val="089BA2" w:themeColor="accent3" w:themeShade="BF"/>
                <w:sz w:val="24"/>
              </w:rPr>
            </w:pPr>
            <w:r w:rsidRPr="008E606B">
              <w:rPr>
                <w:rFonts w:ascii="Arial Narrow" w:hAnsi="Arial Narrow" w:cs="Arial"/>
                <w:color w:val="004E6C" w:themeColor="accent2" w:themeShade="80"/>
                <w:sz w:val="24"/>
              </w:rPr>
              <w:t xml:space="preserve">WASH Market </w:t>
            </w:r>
            <w:r w:rsidR="005325DF" w:rsidRPr="008E606B">
              <w:rPr>
                <w:rFonts w:ascii="Arial Narrow" w:hAnsi="Arial Narrow" w:cs="Arial"/>
                <w:color w:val="004E6C" w:themeColor="accent2" w:themeShade="80"/>
                <w:sz w:val="24"/>
              </w:rPr>
              <w:t>Monitoring</w:t>
            </w:r>
          </w:p>
        </w:tc>
      </w:tr>
    </w:tbl>
    <w:p w14:paraId="400F3795" w14:textId="77777777" w:rsidR="00F422F8" w:rsidRPr="008E606B" w:rsidRDefault="00F422F8" w:rsidP="006B4D71">
      <w:pPr>
        <w:spacing w:after="0" w:line="240" w:lineRule="auto"/>
        <w:jc w:val="both"/>
        <w:rPr>
          <w:rFonts w:ascii="Arial Narrow" w:hAnsi="Arial Narrow" w:cs="Arial"/>
          <w:color w:val="089BA2" w:themeColor="accent3" w:themeShade="BF"/>
          <w:sz w:val="24"/>
        </w:rPr>
      </w:pPr>
    </w:p>
    <w:p w14:paraId="3DE69758" w14:textId="14E1F7D4" w:rsidR="00983433" w:rsidRPr="008E606B" w:rsidRDefault="00A90CFE" w:rsidP="00C4332A">
      <w:pPr>
        <w:pStyle w:val="Heading2"/>
        <w:numPr>
          <w:ilvl w:val="0"/>
          <w:numId w:val="12"/>
        </w:numPr>
        <w:ind w:left="993" w:hanging="567"/>
      </w:pPr>
      <w:r w:rsidRPr="008E606B">
        <w:t>Background</w:t>
      </w:r>
      <w:r w:rsidR="00983433" w:rsidRPr="008E606B">
        <w:t xml:space="preserve"> and Problem Statement</w:t>
      </w:r>
    </w:p>
    <w:p w14:paraId="49C8C180" w14:textId="5B5300EE" w:rsidR="008E606B" w:rsidRDefault="00AC4B1D" w:rsidP="006B4D71">
      <w:pPr>
        <w:spacing w:after="0" w:line="240" w:lineRule="auto"/>
        <w:jc w:val="both"/>
        <w:rPr>
          <w:rFonts w:ascii="Arial Narrow" w:hAnsi="Arial Narrow" w:cs="Arial"/>
          <w:szCs w:val="20"/>
        </w:rPr>
      </w:pPr>
      <w:r>
        <w:rPr>
          <w:rFonts w:ascii="Arial Narrow" w:hAnsi="Arial Narrow" w:cs="Arial"/>
          <w:szCs w:val="20"/>
        </w:rPr>
        <w:t xml:space="preserve">Cumulative and unitary droughts in Somalia have been exacerbated by the breakdown in civil administration over the last 25 years in many areas of the country, and more recently by the changing global environment, especially the el-Nino weather system. Significant portions of the Somali population experience cumulative and prolonged drought conditions, which impacts severely on an economy heavily dependent on agrarian and pastoralist livelihoods. A country already beset by large levels of internal displacement is witnessing increasing seasonal economic migration as existing livelihoods are impacted by environmental change. Concurrent with these factors, limited infrastructural investment since the collapse of centralized government in 1991 </w:t>
      </w:r>
      <w:r w:rsidR="00B12BD7">
        <w:rPr>
          <w:rFonts w:ascii="Arial Narrow" w:hAnsi="Arial Narrow" w:cs="Arial"/>
          <w:szCs w:val="20"/>
        </w:rPr>
        <w:t>increases the vulnerability of populations to drought and other environmental phenomena.</w:t>
      </w:r>
    </w:p>
    <w:p w14:paraId="1A5786A0" w14:textId="2AD46BA3" w:rsidR="00B12BD7" w:rsidRDefault="00B12BD7" w:rsidP="006B4D71">
      <w:pPr>
        <w:spacing w:after="0" w:line="240" w:lineRule="auto"/>
        <w:jc w:val="both"/>
        <w:rPr>
          <w:rFonts w:ascii="Arial Narrow" w:hAnsi="Arial Narrow" w:cs="Arial"/>
          <w:szCs w:val="20"/>
        </w:rPr>
      </w:pPr>
    </w:p>
    <w:p w14:paraId="323218F1" w14:textId="35ECBB14" w:rsidR="00B12BD7" w:rsidRPr="008E606B" w:rsidRDefault="00B12BD7" w:rsidP="006B4D71">
      <w:pPr>
        <w:spacing w:after="0" w:line="240" w:lineRule="auto"/>
        <w:jc w:val="both"/>
        <w:rPr>
          <w:rFonts w:ascii="Arial Narrow" w:hAnsi="Arial Narrow" w:cs="Arial"/>
          <w:szCs w:val="20"/>
        </w:rPr>
      </w:pPr>
      <w:r>
        <w:rPr>
          <w:rFonts w:ascii="Arial Narrow" w:hAnsi="Arial Narrow" w:cs="Arial"/>
          <w:szCs w:val="20"/>
        </w:rPr>
        <w:t>While substantial humanitarian and development effort is made to ameliorate the negative effects of drought, actors are inhibited by insufficient information to enable the design on monitoring of interventions. The WASH Cluster Somalia has identified a lack of sufficient data on water market prices</w:t>
      </w:r>
      <w:r w:rsidR="00AD3E8B">
        <w:rPr>
          <w:rFonts w:ascii="Arial Narrow" w:hAnsi="Arial Narrow" w:cs="Arial"/>
          <w:szCs w:val="20"/>
        </w:rPr>
        <w:t xml:space="preserve"> in areas experiencing cumulative and/ or prolonged drought conditions. While partners do exist in the effective areas who can potentially provide monitoring data, no system currently exists for regular and robust data collection and reporting.</w:t>
      </w:r>
    </w:p>
    <w:p w14:paraId="5141EDFF" w14:textId="77777777" w:rsidR="0052405C" w:rsidRDefault="0052405C" w:rsidP="008E606B">
      <w:pPr>
        <w:spacing w:after="0" w:line="240" w:lineRule="auto"/>
        <w:jc w:val="both"/>
        <w:rPr>
          <w:rFonts w:ascii="Arial Narrow" w:hAnsi="Arial Narrow"/>
          <w:i/>
          <w:sz w:val="24"/>
          <w:szCs w:val="24"/>
        </w:rPr>
      </w:pPr>
    </w:p>
    <w:p w14:paraId="54AFDACD" w14:textId="1E79EF3E" w:rsidR="006B4D71" w:rsidRDefault="00DC3CCF" w:rsidP="006B4D71">
      <w:pPr>
        <w:spacing w:line="240" w:lineRule="auto"/>
        <w:jc w:val="both"/>
        <w:rPr>
          <w:rFonts w:ascii="Arial Narrow" w:hAnsi="Arial Narrow"/>
        </w:rPr>
      </w:pPr>
      <w:r>
        <w:rPr>
          <w:rFonts w:ascii="Arial Narrow" w:hAnsi="Arial Narrow"/>
          <w:sz w:val="24"/>
          <w:szCs w:val="24"/>
        </w:rPr>
        <w:t xml:space="preserve">To address the current information gap, </w:t>
      </w:r>
      <w:r w:rsidR="006B4D71" w:rsidRPr="008E606B">
        <w:rPr>
          <w:rFonts w:ascii="Arial Narrow" w:hAnsi="Arial Narrow" w:cs="Arial"/>
        </w:rPr>
        <w:t>WASH market</w:t>
      </w:r>
      <w:r>
        <w:rPr>
          <w:rFonts w:ascii="Arial Narrow" w:hAnsi="Arial Narrow" w:cs="Arial"/>
        </w:rPr>
        <w:t xml:space="preserve"> baseline followed by</w:t>
      </w:r>
      <w:r w:rsidR="006B4D71" w:rsidRPr="008E606B">
        <w:rPr>
          <w:rFonts w:ascii="Arial Narrow" w:hAnsi="Arial Narrow" w:cs="Arial"/>
        </w:rPr>
        <w:t xml:space="preserve"> monitoring </w:t>
      </w:r>
      <w:r>
        <w:rPr>
          <w:rFonts w:ascii="Arial Narrow" w:hAnsi="Arial Narrow" w:cs="Arial"/>
        </w:rPr>
        <w:t xml:space="preserve">data collection will be conducted with </w:t>
      </w:r>
      <w:r w:rsidR="00541972">
        <w:rPr>
          <w:rFonts w:ascii="Arial Narrow" w:hAnsi="Arial Narrow" w:cs="Arial"/>
        </w:rPr>
        <w:t xml:space="preserve">WASH Cluster partners, including </w:t>
      </w:r>
      <w:r>
        <w:rPr>
          <w:rFonts w:ascii="Arial Narrow" w:hAnsi="Arial Narrow" w:cs="Arial"/>
        </w:rPr>
        <w:t xml:space="preserve">the </w:t>
      </w:r>
      <w:r w:rsidR="00541972">
        <w:rPr>
          <w:rFonts w:ascii="Arial Narrow" w:hAnsi="Arial Narrow" w:cs="Arial"/>
        </w:rPr>
        <w:t>REACH Initiative</w:t>
      </w:r>
      <w:r>
        <w:rPr>
          <w:rFonts w:ascii="Arial Narrow" w:hAnsi="Arial Narrow" w:cs="Arial"/>
        </w:rPr>
        <w:t xml:space="preserve">. </w:t>
      </w:r>
      <w:r w:rsidR="00B44416" w:rsidRPr="008E606B">
        <w:rPr>
          <w:rFonts w:ascii="Arial Narrow" w:hAnsi="Arial Narrow"/>
        </w:rPr>
        <w:t>The market monitoring</w:t>
      </w:r>
      <w:r w:rsidR="006B4D71" w:rsidRPr="008E606B">
        <w:rPr>
          <w:rFonts w:ascii="Arial Narrow" w:hAnsi="Arial Narrow"/>
        </w:rPr>
        <w:t xml:space="preserve"> would focus on price changes</w:t>
      </w:r>
      <w:r w:rsidR="00DE61CB">
        <w:rPr>
          <w:rFonts w:ascii="Arial Narrow" w:hAnsi="Arial Narrow"/>
        </w:rPr>
        <w:t xml:space="preserve">, for both water and </w:t>
      </w:r>
      <w:r w:rsidR="00DE61CB" w:rsidRPr="007F0E03">
        <w:rPr>
          <w:rFonts w:ascii="Arial Narrow" w:hAnsi="Arial Narrow"/>
        </w:rPr>
        <w:t>WASH items</w:t>
      </w:r>
      <w:r w:rsidR="00DE61CB">
        <w:rPr>
          <w:rFonts w:ascii="Arial Narrow" w:hAnsi="Arial Narrow"/>
        </w:rPr>
        <w:t>,</w:t>
      </w:r>
      <w:r w:rsidR="006B4D71" w:rsidRPr="008E606B">
        <w:rPr>
          <w:rFonts w:ascii="Arial Narrow" w:hAnsi="Arial Narrow"/>
        </w:rPr>
        <w:t xml:space="preserve"> </w:t>
      </w:r>
      <w:r w:rsidR="00DE61CB">
        <w:rPr>
          <w:rFonts w:ascii="Arial Narrow" w:hAnsi="Arial Narrow"/>
        </w:rPr>
        <w:t xml:space="preserve">mostly </w:t>
      </w:r>
      <w:r w:rsidR="006B4D71" w:rsidRPr="008E606B">
        <w:rPr>
          <w:rFonts w:ascii="Arial Narrow" w:hAnsi="Arial Narrow"/>
        </w:rPr>
        <w:t xml:space="preserve">in rural areas either affected directly by drought, or by displacement as a result of drought. There is existing data </w:t>
      </w:r>
      <w:r w:rsidR="00B44416" w:rsidRPr="008E606B">
        <w:rPr>
          <w:rFonts w:ascii="Arial Narrow" w:hAnsi="Arial Narrow"/>
        </w:rPr>
        <w:t xml:space="preserve">on price of water </w:t>
      </w:r>
      <w:r w:rsidR="006B4D71" w:rsidRPr="008E606B">
        <w:rPr>
          <w:rFonts w:ascii="Arial Narrow" w:hAnsi="Arial Narrow"/>
        </w:rPr>
        <w:t>for urban areas through the F</w:t>
      </w:r>
      <w:r w:rsidR="00FD3C70">
        <w:rPr>
          <w:rFonts w:ascii="Arial Narrow" w:hAnsi="Arial Narrow"/>
        </w:rPr>
        <w:t xml:space="preserve">ood </w:t>
      </w:r>
      <w:r w:rsidR="006B4D71" w:rsidRPr="008E606B">
        <w:rPr>
          <w:rFonts w:ascii="Arial Narrow" w:hAnsi="Arial Narrow"/>
        </w:rPr>
        <w:t>S</w:t>
      </w:r>
      <w:r w:rsidR="00FD3C70">
        <w:rPr>
          <w:rFonts w:ascii="Arial Narrow" w:hAnsi="Arial Narrow"/>
        </w:rPr>
        <w:t xml:space="preserve">ecurity and </w:t>
      </w:r>
      <w:r w:rsidR="006B4D71" w:rsidRPr="008E606B">
        <w:rPr>
          <w:rFonts w:ascii="Arial Narrow" w:hAnsi="Arial Narrow"/>
        </w:rPr>
        <w:t>N</w:t>
      </w:r>
      <w:r w:rsidR="00FD3C70">
        <w:rPr>
          <w:rFonts w:ascii="Arial Narrow" w:hAnsi="Arial Narrow"/>
        </w:rPr>
        <w:t xml:space="preserve">utrition </w:t>
      </w:r>
      <w:r w:rsidR="006B4D71" w:rsidRPr="008E606B">
        <w:rPr>
          <w:rFonts w:ascii="Arial Narrow" w:hAnsi="Arial Narrow"/>
        </w:rPr>
        <w:t>A</w:t>
      </w:r>
      <w:r w:rsidR="00FD3C70">
        <w:rPr>
          <w:rFonts w:ascii="Arial Narrow" w:hAnsi="Arial Narrow"/>
        </w:rPr>
        <w:t xml:space="preserve">nalysis </w:t>
      </w:r>
      <w:r w:rsidR="006B4D71" w:rsidRPr="008E606B">
        <w:rPr>
          <w:rFonts w:ascii="Arial Narrow" w:hAnsi="Arial Narrow"/>
        </w:rPr>
        <w:t>U</w:t>
      </w:r>
      <w:r w:rsidR="00FD3C70">
        <w:rPr>
          <w:rFonts w:ascii="Arial Narrow" w:hAnsi="Arial Narrow"/>
        </w:rPr>
        <w:t>nit</w:t>
      </w:r>
      <w:r w:rsidR="006B4D71" w:rsidRPr="008E606B">
        <w:rPr>
          <w:rFonts w:ascii="Arial Narrow" w:hAnsi="Arial Narrow"/>
        </w:rPr>
        <w:t xml:space="preserve">, </w:t>
      </w:r>
      <w:r w:rsidR="00B44416" w:rsidRPr="008E606B">
        <w:rPr>
          <w:rFonts w:ascii="Arial Narrow" w:hAnsi="Arial Narrow"/>
        </w:rPr>
        <w:t>but this could be complemented further to ensure full comparability with the rural markets.</w:t>
      </w:r>
      <w:r w:rsidR="00DE61CB">
        <w:rPr>
          <w:rFonts w:ascii="Arial Narrow" w:hAnsi="Arial Narrow"/>
        </w:rPr>
        <w:t xml:space="preserve"> </w:t>
      </w:r>
    </w:p>
    <w:p w14:paraId="65D57C31" w14:textId="1C0D2FC5" w:rsidR="00077589" w:rsidRPr="00077589" w:rsidRDefault="00077589" w:rsidP="00C4332A">
      <w:pPr>
        <w:pStyle w:val="Heading2"/>
        <w:numPr>
          <w:ilvl w:val="0"/>
          <w:numId w:val="12"/>
        </w:numPr>
        <w:ind w:left="851" w:hanging="425"/>
      </w:pPr>
      <w:r>
        <w:t>Research Objectives</w:t>
      </w:r>
    </w:p>
    <w:p w14:paraId="5CB81B00" w14:textId="38516038" w:rsidR="00FD3C70" w:rsidRDefault="00FD3C70" w:rsidP="008E606B">
      <w:pPr>
        <w:spacing w:line="240" w:lineRule="auto"/>
        <w:jc w:val="both"/>
        <w:rPr>
          <w:rFonts w:ascii="Arial Narrow" w:hAnsi="Arial Narrow"/>
        </w:rPr>
      </w:pPr>
      <w:r>
        <w:rPr>
          <w:rFonts w:ascii="Arial Narrow" w:hAnsi="Arial Narrow"/>
        </w:rPr>
        <w:t>General Objective:</w:t>
      </w:r>
      <w:r w:rsidRPr="00FD3C70">
        <w:rPr>
          <w:rFonts w:ascii="Arial Narrow" w:hAnsi="Arial Narrow"/>
        </w:rPr>
        <w:t xml:space="preserve"> To </w:t>
      </w:r>
      <w:r>
        <w:rPr>
          <w:rFonts w:ascii="Arial Narrow" w:hAnsi="Arial Narrow"/>
        </w:rPr>
        <w:t>provide monthly assessments of price / price change of water across Somalia</w:t>
      </w:r>
      <w:r w:rsidR="00232521">
        <w:rPr>
          <w:rFonts w:ascii="Arial Narrow" w:hAnsi="Arial Narrow"/>
        </w:rPr>
        <w:t xml:space="preserve"> in order to inform planning and interventions by WASH actors and local authorities.</w:t>
      </w:r>
    </w:p>
    <w:p w14:paraId="3C402872" w14:textId="77777777" w:rsidR="00FD3C70" w:rsidRDefault="00FD3C70" w:rsidP="008E606B">
      <w:pPr>
        <w:spacing w:line="240" w:lineRule="auto"/>
        <w:jc w:val="both"/>
        <w:rPr>
          <w:rFonts w:ascii="Arial Narrow" w:hAnsi="Arial Narrow"/>
        </w:rPr>
      </w:pPr>
      <w:r>
        <w:rPr>
          <w:rFonts w:ascii="Arial Narrow" w:hAnsi="Arial Narrow"/>
        </w:rPr>
        <w:t>Specific:</w:t>
      </w:r>
    </w:p>
    <w:p w14:paraId="630284AC" w14:textId="4EBAB0C9" w:rsidR="00DE61CB" w:rsidRPr="0029143D" w:rsidRDefault="00FD3C70" w:rsidP="0029143D">
      <w:pPr>
        <w:pStyle w:val="ListParagraph"/>
        <w:numPr>
          <w:ilvl w:val="0"/>
          <w:numId w:val="9"/>
        </w:numPr>
        <w:spacing w:line="240" w:lineRule="auto"/>
        <w:jc w:val="both"/>
        <w:rPr>
          <w:rFonts w:ascii="Arial Narrow" w:hAnsi="Arial Narrow"/>
        </w:rPr>
      </w:pPr>
      <w:r>
        <w:rPr>
          <w:rFonts w:ascii="Arial Narrow" w:hAnsi="Arial Narrow"/>
        </w:rPr>
        <w:t>T</w:t>
      </w:r>
      <w:r w:rsidR="00B44416" w:rsidRPr="0029143D">
        <w:rPr>
          <w:rFonts w:ascii="Arial Narrow" w:hAnsi="Arial Narrow"/>
        </w:rPr>
        <w:t>o design a baseline</w:t>
      </w:r>
      <w:r w:rsidR="00DE61CB" w:rsidRPr="0029143D">
        <w:rPr>
          <w:rFonts w:ascii="Arial Narrow" w:hAnsi="Arial Narrow"/>
        </w:rPr>
        <w:t xml:space="preserve"> WASH market survey</w:t>
      </w:r>
      <w:r w:rsidR="00B44416" w:rsidRPr="0029143D">
        <w:rPr>
          <w:rFonts w:ascii="Arial Narrow" w:hAnsi="Arial Narrow"/>
        </w:rPr>
        <w:t xml:space="preserve"> tool that provides the ability </w:t>
      </w:r>
      <w:r w:rsidR="00DE61CB" w:rsidRPr="0029143D">
        <w:rPr>
          <w:rFonts w:ascii="Arial Narrow" w:hAnsi="Arial Narrow"/>
        </w:rPr>
        <w:t>to compare</w:t>
      </w:r>
    </w:p>
    <w:p w14:paraId="6D125AE6" w14:textId="77777777" w:rsidR="006B4D71" w:rsidRPr="008E606B" w:rsidRDefault="006B4D71" w:rsidP="0029143D">
      <w:pPr>
        <w:pStyle w:val="ListParagraph"/>
        <w:numPr>
          <w:ilvl w:val="1"/>
          <w:numId w:val="9"/>
        </w:numPr>
        <w:spacing w:line="240" w:lineRule="auto"/>
        <w:jc w:val="both"/>
        <w:rPr>
          <w:rFonts w:ascii="Arial Narrow" w:hAnsi="Arial Narrow"/>
        </w:rPr>
      </w:pPr>
      <w:r w:rsidRPr="008E606B">
        <w:rPr>
          <w:rFonts w:ascii="Arial Narrow" w:hAnsi="Arial Narrow"/>
        </w:rPr>
        <w:t xml:space="preserve">urban and rural </w:t>
      </w:r>
    </w:p>
    <w:p w14:paraId="74362628" w14:textId="77777777" w:rsidR="006B4D71" w:rsidRPr="008E606B" w:rsidRDefault="006B4D71" w:rsidP="0029143D">
      <w:pPr>
        <w:pStyle w:val="ListParagraph"/>
        <w:numPr>
          <w:ilvl w:val="1"/>
          <w:numId w:val="9"/>
        </w:numPr>
        <w:spacing w:line="240" w:lineRule="auto"/>
        <w:jc w:val="both"/>
        <w:rPr>
          <w:rFonts w:ascii="Arial Narrow" w:hAnsi="Arial Narrow"/>
        </w:rPr>
      </w:pPr>
      <w:r w:rsidRPr="008E606B">
        <w:rPr>
          <w:rFonts w:ascii="Arial Narrow" w:hAnsi="Arial Narrow"/>
        </w:rPr>
        <w:t>wet and dry season</w:t>
      </w:r>
    </w:p>
    <w:p w14:paraId="5C62CF6E" w14:textId="46BDA30C" w:rsidR="006B4D71" w:rsidRDefault="006B4D71" w:rsidP="0029143D">
      <w:pPr>
        <w:pStyle w:val="ListParagraph"/>
        <w:numPr>
          <w:ilvl w:val="1"/>
          <w:numId w:val="9"/>
        </w:numPr>
        <w:spacing w:line="240" w:lineRule="auto"/>
        <w:jc w:val="both"/>
        <w:rPr>
          <w:rFonts w:ascii="Arial Narrow" w:hAnsi="Arial Narrow"/>
        </w:rPr>
      </w:pPr>
      <w:r w:rsidRPr="008E606B">
        <w:rPr>
          <w:rFonts w:ascii="Arial Narrow" w:hAnsi="Arial Narrow"/>
        </w:rPr>
        <w:t xml:space="preserve">general longitudinal trends </w:t>
      </w:r>
    </w:p>
    <w:p w14:paraId="7424D69A" w14:textId="1DD48A3D" w:rsidR="00FD3C70" w:rsidRPr="008E606B" w:rsidRDefault="00FD3C70" w:rsidP="00FD3C70">
      <w:pPr>
        <w:pStyle w:val="ListParagraph"/>
        <w:numPr>
          <w:ilvl w:val="0"/>
          <w:numId w:val="9"/>
        </w:numPr>
        <w:spacing w:line="240" w:lineRule="auto"/>
        <w:jc w:val="both"/>
        <w:rPr>
          <w:rFonts w:ascii="Arial Narrow" w:hAnsi="Arial Narrow"/>
        </w:rPr>
      </w:pPr>
      <w:r>
        <w:rPr>
          <w:rFonts w:ascii="Arial Narrow" w:hAnsi="Arial Narrow"/>
        </w:rPr>
        <w:t>To provide capacity building of partners in monitoring water prices</w:t>
      </w:r>
    </w:p>
    <w:p w14:paraId="03A914DC" w14:textId="089200B6" w:rsidR="00AD3E8B" w:rsidRDefault="00AD3E8B" w:rsidP="008E606B">
      <w:pPr>
        <w:spacing w:after="0" w:line="240" w:lineRule="auto"/>
        <w:jc w:val="both"/>
        <w:rPr>
          <w:rFonts w:ascii="Arial Narrow" w:hAnsi="Arial Narrow" w:cs="Arial"/>
        </w:rPr>
      </w:pPr>
    </w:p>
    <w:p w14:paraId="122A0530" w14:textId="58FC2AD3" w:rsidR="000220FE" w:rsidRDefault="00D05DDE" w:rsidP="00C4332A">
      <w:pPr>
        <w:pStyle w:val="Heading2"/>
        <w:numPr>
          <w:ilvl w:val="0"/>
          <w:numId w:val="12"/>
        </w:numPr>
      </w:pPr>
      <w:r>
        <w:t>Research Questions</w:t>
      </w:r>
    </w:p>
    <w:p w14:paraId="72825ABE" w14:textId="686929F6" w:rsidR="00C4332A" w:rsidRPr="00C4332A" w:rsidRDefault="00C4332A" w:rsidP="00C4332A">
      <w:pPr>
        <w:spacing w:after="0" w:line="240" w:lineRule="auto"/>
        <w:jc w:val="both"/>
        <w:rPr>
          <w:rFonts w:ascii="Arial Narrow" w:hAnsi="Arial Narrow" w:cs="Arial"/>
        </w:rPr>
      </w:pPr>
      <w:r w:rsidRPr="00C4332A">
        <w:rPr>
          <w:rFonts w:ascii="Arial Narrow" w:hAnsi="Arial Narrow" w:cs="Arial"/>
        </w:rPr>
        <w:t>The research questions are the following:</w:t>
      </w:r>
    </w:p>
    <w:p w14:paraId="6EB0E57F" w14:textId="3FABDEF9" w:rsidR="00D05DDE" w:rsidRDefault="00D05DDE" w:rsidP="00D05DDE">
      <w:pPr>
        <w:pStyle w:val="ListParagraph"/>
        <w:numPr>
          <w:ilvl w:val="0"/>
          <w:numId w:val="11"/>
        </w:numPr>
        <w:spacing w:line="240" w:lineRule="auto"/>
        <w:jc w:val="both"/>
        <w:rPr>
          <w:rFonts w:ascii="Arial Narrow" w:hAnsi="Arial Narrow" w:cs="Arial"/>
        </w:rPr>
      </w:pPr>
      <w:r>
        <w:rPr>
          <w:rFonts w:ascii="Arial Narrow" w:hAnsi="Arial Narrow" w:cs="Arial"/>
        </w:rPr>
        <w:t>Is there a difference in the price of water between urban and rural areas in Somalia?</w:t>
      </w:r>
    </w:p>
    <w:p w14:paraId="67B5AC9D" w14:textId="39851BFB" w:rsidR="00D05DDE" w:rsidRDefault="00D05DDE" w:rsidP="00D05DDE">
      <w:pPr>
        <w:pStyle w:val="ListParagraph"/>
        <w:numPr>
          <w:ilvl w:val="0"/>
          <w:numId w:val="11"/>
        </w:numPr>
        <w:spacing w:line="240" w:lineRule="auto"/>
        <w:jc w:val="both"/>
        <w:rPr>
          <w:rFonts w:ascii="Arial Narrow" w:hAnsi="Arial Narrow" w:cs="Arial"/>
        </w:rPr>
      </w:pPr>
      <w:r>
        <w:rPr>
          <w:rFonts w:ascii="Arial Narrow" w:hAnsi="Arial Narrow" w:cs="Arial"/>
        </w:rPr>
        <w:lastRenderedPageBreak/>
        <w:t>How are water prices affected by wet and dry seasons?</w:t>
      </w:r>
    </w:p>
    <w:p w14:paraId="165F15A8" w14:textId="77777777" w:rsidR="0029143D" w:rsidRDefault="00D05DDE" w:rsidP="0029143D">
      <w:pPr>
        <w:pStyle w:val="ListParagraph"/>
        <w:numPr>
          <w:ilvl w:val="0"/>
          <w:numId w:val="11"/>
        </w:numPr>
        <w:spacing w:line="240" w:lineRule="auto"/>
        <w:jc w:val="both"/>
        <w:rPr>
          <w:rFonts w:ascii="Arial Narrow" w:hAnsi="Arial Narrow" w:cs="Arial"/>
        </w:rPr>
      </w:pPr>
      <w:r>
        <w:rPr>
          <w:rFonts w:ascii="Arial Narrow" w:hAnsi="Arial Narrow" w:cs="Arial"/>
        </w:rPr>
        <w:t xml:space="preserve">How does the price of water fluctuate </w:t>
      </w:r>
      <w:r w:rsidR="000171FC">
        <w:rPr>
          <w:rFonts w:ascii="Arial Narrow" w:hAnsi="Arial Narrow" w:cs="Arial"/>
        </w:rPr>
        <w:t>on a monthly basis?</w:t>
      </w:r>
    </w:p>
    <w:p w14:paraId="1A639AA4" w14:textId="79D909EF" w:rsidR="0029143D" w:rsidRPr="0029143D" w:rsidRDefault="000171FC" w:rsidP="0029143D">
      <w:pPr>
        <w:pStyle w:val="ListParagraph"/>
        <w:numPr>
          <w:ilvl w:val="0"/>
          <w:numId w:val="11"/>
        </w:numPr>
        <w:spacing w:line="240" w:lineRule="auto"/>
        <w:jc w:val="both"/>
        <w:rPr>
          <w:rFonts w:ascii="Arial Narrow" w:hAnsi="Arial Narrow" w:cs="Arial"/>
        </w:rPr>
      </w:pPr>
      <w:r w:rsidRPr="0029143D">
        <w:rPr>
          <w:rFonts w:ascii="Arial Narrow" w:hAnsi="Arial Narrow" w:cs="Arial"/>
        </w:rPr>
        <w:t>What factors are influencing price change of water?</w:t>
      </w:r>
    </w:p>
    <w:p w14:paraId="421051A7" w14:textId="5838E986" w:rsidR="000220FE" w:rsidRDefault="000220FE" w:rsidP="00C4332A">
      <w:pPr>
        <w:pStyle w:val="Heading2"/>
        <w:numPr>
          <w:ilvl w:val="0"/>
          <w:numId w:val="13"/>
        </w:numPr>
      </w:pPr>
      <w:r w:rsidRPr="000220FE">
        <w:t>Methodology</w:t>
      </w:r>
    </w:p>
    <w:p w14:paraId="34EF797C" w14:textId="77777777" w:rsidR="00C4332A" w:rsidRDefault="00C4332A" w:rsidP="00C4332A">
      <w:pPr>
        <w:pStyle w:val="Heading3"/>
        <w:numPr>
          <w:ilvl w:val="1"/>
          <w:numId w:val="13"/>
        </w:numPr>
      </w:pPr>
      <w:r>
        <w:t>Methodology overview</w:t>
      </w:r>
    </w:p>
    <w:p w14:paraId="5AF45604" w14:textId="50FF3A14" w:rsidR="00724E78" w:rsidRPr="00724E78" w:rsidRDefault="00724E78" w:rsidP="00681D0E">
      <w:pPr>
        <w:pStyle w:val="ListParagraph"/>
        <w:numPr>
          <w:ilvl w:val="0"/>
          <w:numId w:val="14"/>
        </w:numPr>
      </w:pPr>
      <w:r w:rsidRPr="00724E78">
        <w:rPr>
          <w:rFonts w:ascii="Arial Narrow" w:hAnsi="Arial Narrow"/>
        </w:rPr>
        <w:t>Based on partner access and area of coverage, K</w:t>
      </w:r>
      <w:r w:rsidR="000171FC">
        <w:rPr>
          <w:rFonts w:ascii="Arial Narrow" w:hAnsi="Arial Narrow"/>
        </w:rPr>
        <w:t xml:space="preserve">ey </w:t>
      </w:r>
      <w:r w:rsidRPr="00724E78">
        <w:rPr>
          <w:rFonts w:ascii="Arial Narrow" w:hAnsi="Arial Narrow"/>
        </w:rPr>
        <w:t>I</w:t>
      </w:r>
      <w:r w:rsidR="000171FC">
        <w:rPr>
          <w:rFonts w:ascii="Arial Narrow" w:hAnsi="Arial Narrow"/>
        </w:rPr>
        <w:t xml:space="preserve">nformant </w:t>
      </w:r>
      <w:r w:rsidRPr="00724E78">
        <w:rPr>
          <w:rFonts w:ascii="Arial Narrow" w:hAnsi="Arial Narrow"/>
        </w:rPr>
        <w:t>I</w:t>
      </w:r>
      <w:r w:rsidR="000171FC">
        <w:rPr>
          <w:rFonts w:ascii="Arial Narrow" w:hAnsi="Arial Narrow"/>
        </w:rPr>
        <w:t>nterview (KII)</w:t>
      </w:r>
      <w:r w:rsidRPr="00724E78">
        <w:rPr>
          <w:rFonts w:ascii="Arial Narrow" w:hAnsi="Arial Narrow"/>
        </w:rPr>
        <w:t xml:space="preserve"> is conducted using mobile data collection do establish an initial baseline of existing water points that are charging for water</w:t>
      </w:r>
    </w:p>
    <w:p w14:paraId="64FAE092" w14:textId="0356B9EA" w:rsidR="00724E78" w:rsidRPr="007F0E03" w:rsidRDefault="00DC3CCF" w:rsidP="00681D0E">
      <w:pPr>
        <w:pStyle w:val="ListParagraph"/>
        <w:numPr>
          <w:ilvl w:val="0"/>
          <w:numId w:val="14"/>
        </w:numPr>
      </w:pPr>
      <w:r>
        <w:rPr>
          <w:rFonts w:ascii="Arial Narrow" w:hAnsi="Arial Narrow"/>
        </w:rPr>
        <w:t>Baseline data collection is followed by m</w:t>
      </w:r>
      <w:r w:rsidR="007F0E03">
        <w:rPr>
          <w:rFonts w:ascii="Arial Narrow" w:hAnsi="Arial Narrow"/>
        </w:rPr>
        <w:t>onthly data collection conducted through phone calls</w:t>
      </w:r>
      <w:r w:rsidR="000171FC">
        <w:rPr>
          <w:rFonts w:ascii="Arial Narrow" w:hAnsi="Arial Narrow"/>
        </w:rPr>
        <w:t xml:space="preserve"> to water point administrators</w:t>
      </w:r>
      <w:r w:rsidR="007F0E03">
        <w:rPr>
          <w:rFonts w:ascii="Arial Narrow" w:hAnsi="Arial Narrow"/>
        </w:rPr>
        <w:t xml:space="preserve">. </w:t>
      </w:r>
    </w:p>
    <w:p w14:paraId="5D381DAF" w14:textId="4CD79FA2" w:rsidR="007F0E03" w:rsidRPr="00724E78" w:rsidRDefault="007F0E03" w:rsidP="00681D0E">
      <w:pPr>
        <w:pStyle w:val="ListParagraph"/>
        <w:numPr>
          <w:ilvl w:val="0"/>
          <w:numId w:val="14"/>
        </w:numPr>
      </w:pPr>
      <w:r>
        <w:rPr>
          <w:rFonts w:ascii="Arial Narrow" w:hAnsi="Arial Narrow"/>
        </w:rPr>
        <w:t xml:space="preserve">The coverage of the WPM is expanded based on partner commitment and access. </w:t>
      </w:r>
    </w:p>
    <w:p w14:paraId="1D670F2A" w14:textId="77777777" w:rsidR="00C4332A" w:rsidRDefault="00C4332A" w:rsidP="00C4332A">
      <w:pPr>
        <w:pStyle w:val="Heading3"/>
        <w:numPr>
          <w:ilvl w:val="1"/>
          <w:numId w:val="13"/>
        </w:numPr>
      </w:pPr>
      <w:r>
        <w:t>Population of interest</w:t>
      </w:r>
    </w:p>
    <w:p w14:paraId="67374FA7" w14:textId="4D378F2B" w:rsidR="007F0E03" w:rsidRDefault="00232521" w:rsidP="007F0E03">
      <w:r>
        <w:t>The below table is showing the current number of targeted water points by settlement/town. The population unit is individual water points.</w:t>
      </w:r>
      <w:r w:rsidR="00203265">
        <w:t xml:space="preserve"> In a wider sense, the activity aims to provide information to local WASH actors, the Somalia WASH cluster and local authorities in order to respond when prices are increasing. </w:t>
      </w:r>
    </w:p>
    <w:tbl>
      <w:tblPr>
        <w:tblW w:w="9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451"/>
        <w:gridCol w:w="2777"/>
        <w:gridCol w:w="2431"/>
        <w:gridCol w:w="1717"/>
      </w:tblGrid>
      <w:tr w:rsidR="00203265" w14:paraId="14A29D58" w14:textId="273B176D" w:rsidTr="00AC17E4">
        <w:tc>
          <w:tcPr>
            <w:tcW w:w="974" w:type="dxa"/>
          </w:tcPr>
          <w:p w14:paraId="6A44131B" w14:textId="284EACC9" w:rsidR="00203265" w:rsidRPr="007F0E03" w:rsidRDefault="00203265" w:rsidP="007F0E03">
            <w:pPr>
              <w:rPr>
                <w:b/>
              </w:rPr>
            </w:pPr>
            <w:r w:rsidRPr="007F0E03">
              <w:rPr>
                <w:b/>
              </w:rPr>
              <w:t>Regions</w:t>
            </w:r>
          </w:p>
        </w:tc>
        <w:tc>
          <w:tcPr>
            <w:tcW w:w="1451" w:type="dxa"/>
          </w:tcPr>
          <w:p w14:paraId="5AAE0BDC" w14:textId="6324396D" w:rsidR="00203265" w:rsidRPr="007F0E03" w:rsidRDefault="00203265" w:rsidP="007F0E03">
            <w:pPr>
              <w:rPr>
                <w:b/>
              </w:rPr>
            </w:pPr>
            <w:r w:rsidRPr="007F0E03">
              <w:rPr>
                <w:b/>
              </w:rPr>
              <w:t>Districts</w:t>
            </w:r>
          </w:p>
        </w:tc>
        <w:tc>
          <w:tcPr>
            <w:tcW w:w="2777" w:type="dxa"/>
          </w:tcPr>
          <w:p w14:paraId="55841F53" w14:textId="434DC62E" w:rsidR="00203265" w:rsidRPr="007F0E03" w:rsidRDefault="00203265" w:rsidP="00AC17E4">
            <w:pPr>
              <w:jc w:val="both"/>
              <w:rPr>
                <w:b/>
              </w:rPr>
            </w:pPr>
            <w:r>
              <w:rPr>
                <w:b/>
              </w:rPr>
              <w:t>Town/Settlement</w:t>
            </w:r>
          </w:p>
        </w:tc>
        <w:tc>
          <w:tcPr>
            <w:tcW w:w="2431" w:type="dxa"/>
          </w:tcPr>
          <w:p w14:paraId="239BAED9" w14:textId="75758AFD" w:rsidR="00203265" w:rsidRDefault="00203265" w:rsidP="00AC17E4">
            <w:pPr>
              <w:jc w:val="center"/>
              <w:rPr>
                <w:b/>
              </w:rPr>
            </w:pPr>
            <w:r>
              <w:rPr>
                <w:b/>
              </w:rPr>
              <w:t>Number of water points</w:t>
            </w:r>
          </w:p>
        </w:tc>
        <w:tc>
          <w:tcPr>
            <w:tcW w:w="1717" w:type="dxa"/>
          </w:tcPr>
          <w:p w14:paraId="20FE8AAA" w14:textId="66AF4A0F" w:rsidR="00203265" w:rsidRDefault="00203265" w:rsidP="00AC17E4">
            <w:pPr>
              <w:rPr>
                <w:b/>
              </w:rPr>
            </w:pPr>
            <w:r>
              <w:rPr>
                <w:b/>
              </w:rPr>
              <w:t>Total</w:t>
            </w:r>
          </w:p>
        </w:tc>
      </w:tr>
      <w:tr w:rsidR="00203265" w14:paraId="3345DB20" w14:textId="601A5BF8" w:rsidTr="00AC17E4">
        <w:tc>
          <w:tcPr>
            <w:tcW w:w="974" w:type="dxa"/>
          </w:tcPr>
          <w:p w14:paraId="53952D63" w14:textId="64AF2364" w:rsidR="00203265" w:rsidRDefault="00203265" w:rsidP="007F0E03">
            <w:r>
              <w:t>Nugaal</w:t>
            </w:r>
          </w:p>
        </w:tc>
        <w:tc>
          <w:tcPr>
            <w:tcW w:w="1451" w:type="dxa"/>
          </w:tcPr>
          <w:p w14:paraId="3118924B" w14:textId="7FBBE495" w:rsidR="00203265" w:rsidRDefault="00203265" w:rsidP="007F0E03">
            <w:r>
              <w:t>Eyl</w:t>
            </w:r>
          </w:p>
        </w:tc>
        <w:tc>
          <w:tcPr>
            <w:tcW w:w="2777" w:type="dxa"/>
          </w:tcPr>
          <w:tbl>
            <w:tblPr>
              <w:tblW w:w="2480" w:type="dxa"/>
              <w:tblLook w:val="04A0" w:firstRow="1" w:lastRow="0" w:firstColumn="1" w:lastColumn="0" w:noHBand="0" w:noVBand="1"/>
            </w:tblPr>
            <w:tblGrid>
              <w:gridCol w:w="2480"/>
            </w:tblGrid>
            <w:tr w:rsidR="00AC17E4" w:rsidRPr="00AC17E4" w14:paraId="742B3A9B" w14:textId="77777777" w:rsidTr="0057618C">
              <w:trPr>
                <w:trHeight w:val="288"/>
              </w:trPr>
              <w:tc>
                <w:tcPr>
                  <w:tcW w:w="2480" w:type="dxa"/>
                  <w:tcBorders>
                    <w:top w:val="nil"/>
                    <w:left w:val="nil"/>
                    <w:bottom w:val="nil"/>
                    <w:right w:val="nil"/>
                  </w:tcBorders>
                  <w:shd w:val="clear" w:color="auto" w:fill="auto"/>
                  <w:noWrap/>
                  <w:hideMark/>
                </w:tcPr>
                <w:p w14:paraId="2AE02654" w14:textId="770AC9D3" w:rsidR="00AC17E4" w:rsidRPr="00AC17E4" w:rsidRDefault="00AC17E4" w:rsidP="00AC17E4">
                  <w:pPr>
                    <w:spacing w:after="0" w:line="240" w:lineRule="auto"/>
                    <w:jc w:val="both"/>
                    <w:rPr>
                      <w:rFonts w:ascii="Calibri" w:eastAsia="Times New Roman" w:hAnsi="Calibri" w:cs="Calibri"/>
                      <w:color w:val="000000"/>
                      <w:lang w:val="en-GB" w:eastAsia="en-GB"/>
                    </w:rPr>
                  </w:pPr>
                  <w:r w:rsidRPr="003261C4">
                    <w:t>Aftugweyne</w:t>
                  </w:r>
                </w:p>
              </w:tc>
            </w:tr>
            <w:tr w:rsidR="00AC17E4" w:rsidRPr="00AC17E4" w14:paraId="3BF602CA" w14:textId="77777777" w:rsidTr="0057618C">
              <w:trPr>
                <w:trHeight w:val="288"/>
              </w:trPr>
              <w:tc>
                <w:tcPr>
                  <w:tcW w:w="2480" w:type="dxa"/>
                  <w:tcBorders>
                    <w:top w:val="nil"/>
                    <w:left w:val="nil"/>
                    <w:bottom w:val="nil"/>
                    <w:right w:val="nil"/>
                  </w:tcBorders>
                  <w:shd w:val="clear" w:color="auto" w:fill="auto"/>
                  <w:noWrap/>
                  <w:hideMark/>
                </w:tcPr>
                <w:p w14:paraId="39744133" w14:textId="7C2477CA" w:rsidR="00AC17E4" w:rsidRPr="00AC17E4" w:rsidRDefault="00AC17E4" w:rsidP="00AC17E4">
                  <w:pPr>
                    <w:spacing w:after="0" w:line="240" w:lineRule="auto"/>
                    <w:jc w:val="both"/>
                    <w:rPr>
                      <w:rFonts w:ascii="Calibri" w:eastAsia="Times New Roman" w:hAnsi="Calibri" w:cs="Calibri"/>
                      <w:color w:val="000000"/>
                      <w:lang w:val="en-GB" w:eastAsia="en-GB"/>
                    </w:rPr>
                  </w:pPr>
                  <w:r w:rsidRPr="003261C4">
                    <w:t>Bedey</w:t>
                  </w:r>
                </w:p>
              </w:tc>
            </w:tr>
            <w:tr w:rsidR="00AC17E4" w:rsidRPr="00AC17E4" w14:paraId="132EC38B" w14:textId="77777777" w:rsidTr="0057618C">
              <w:trPr>
                <w:trHeight w:val="288"/>
              </w:trPr>
              <w:tc>
                <w:tcPr>
                  <w:tcW w:w="2480" w:type="dxa"/>
                  <w:tcBorders>
                    <w:top w:val="nil"/>
                    <w:left w:val="nil"/>
                    <w:bottom w:val="nil"/>
                    <w:right w:val="nil"/>
                  </w:tcBorders>
                  <w:shd w:val="clear" w:color="auto" w:fill="auto"/>
                  <w:noWrap/>
                  <w:hideMark/>
                </w:tcPr>
                <w:p w14:paraId="67D5E13D" w14:textId="11A7627C" w:rsidR="00AC17E4" w:rsidRPr="00AC17E4" w:rsidRDefault="00AC17E4" w:rsidP="00AC17E4">
                  <w:pPr>
                    <w:spacing w:after="0" w:line="240" w:lineRule="auto"/>
                    <w:jc w:val="both"/>
                    <w:rPr>
                      <w:rFonts w:ascii="Calibri" w:eastAsia="Times New Roman" w:hAnsi="Calibri" w:cs="Calibri"/>
                      <w:color w:val="000000"/>
                      <w:lang w:val="en-GB" w:eastAsia="en-GB"/>
                    </w:rPr>
                  </w:pPr>
                  <w:r w:rsidRPr="003261C4">
                    <w:t>Cambare</w:t>
                  </w:r>
                </w:p>
              </w:tc>
            </w:tr>
            <w:tr w:rsidR="00AC17E4" w:rsidRPr="00AC17E4" w14:paraId="05EF876A" w14:textId="77777777" w:rsidTr="0057618C">
              <w:trPr>
                <w:trHeight w:val="288"/>
              </w:trPr>
              <w:tc>
                <w:tcPr>
                  <w:tcW w:w="2480" w:type="dxa"/>
                  <w:tcBorders>
                    <w:top w:val="nil"/>
                    <w:left w:val="nil"/>
                    <w:bottom w:val="nil"/>
                    <w:right w:val="nil"/>
                  </w:tcBorders>
                  <w:shd w:val="clear" w:color="auto" w:fill="auto"/>
                  <w:noWrap/>
                  <w:hideMark/>
                </w:tcPr>
                <w:p w14:paraId="041071EF" w14:textId="2BAB758C" w:rsidR="00AC17E4" w:rsidRPr="00AC17E4" w:rsidRDefault="00AC17E4" w:rsidP="00AC17E4">
                  <w:pPr>
                    <w:spacing w:after="0" w:line="240" w:lineRule="auto"/>
                    <w:jc w:val="both"/>
                    <w:rPr>
                      <w:rFonts w:ascii="Calibri" w:eastAsia="Times New Roman" w:hAnsi="Calibri" w:cs="Calibri"/>
                      <w:color w:val="000000"/>
                      <w:lang w:val="en-GB" w:eastAsia="en-GB"/>
                    </w:rPr>
                  </w:pPr>
                  <w:r w:rsidRPr="003261C4">
                    <w:t>Dhiganle</w:t>
                  </w:r>
                </w:p>
              </w:tc>
            </w:tr>
            <w:tr w:rsidR="00AC17E4" w:rsidRPr="00AC17E4" w14:paraId="6A57E1C3" w14:textId="77777777" w:rsidTr="0057618C">
              <w:trPr>
                <w:trHeight w:val="288"/>
              </w:trPr>
              <w:tc>
                <w:tcPr>
                  <w:tcW w:w="2480" w:type="dxa"/>
                  <w:tcBorders>
                    <w:top w:val="nil"/>
                    <w:left w:val="nil"/>
                    <w:bottom w:val="nil"/>
                    <w:right w:val="nil"/>
                  </w:tcBorders>
                  <w:shd w:val="clear" w:color="auto" w:fill="auto"/>
                  <w:noWrap/>
                  <w:hideMark/>
                </w:tcPr>
                <w:p w14:paraId="512A99B7" w14:textId="22A50B56" w:rsidR="00AC17E4" w:rsidRPr="00AC17E4" w:rsidRDefault="00AC17E4" w:rsidP="00AC17E4">
                  <w:pPr>
                    <w:spacing w:after="0" w:line="240" w:lineRule="auto"/>
                    <w:jc w:val="both"/>
                    <w:rPr>
                      <w:rFonts w:ascii="Calibri" w:eastAsia="Times New Roman" w:hAnsi="Calibri" w:cs="Calibri"/>
                      <w:color w:val="000000"/>
                      <w:lang w:val="en-GB" w:eastAsia="en-GB"/>
                    </w:rPr>
                  </w:pPr>
                  <w:r w:rsidRPr="003261C4">
                    <w:t>Dihlil</w:t>
                  </w:r>
                </w:p>
              </w:tc>
            </w:tr>
            <w:tr w:rsidR="00AC17E4" w:rsidRPr="00AC17E4" w14:paraId="7990DCDA" w14:textId="77777777" w:rsidTr="0057618C">
              <w:trPr>
                <w:trHeight w:val="288"/>
              </w:trPr>
              <w:tc>
                <w:tcPr>
                  <w:tcW w:w="2480" w:type="dxa"/>
                  <w:tcBorders>
                    <w:top w:val="nil"/>
                    <w:left w:val="nil"/>
                    <w:bottom w:val="nil"/>
                    <w:right w:val="nil"/>
                  </w:tcBorders>
                  <w:shd w:val="clear" w:color="auto" w:fill="auto"/>
                  <w:noWrap/>
                  <w:hideMark/>
                </w:tcPr>
                <w:p w14:paraId="487CDF57" w14:textId="02DC74F7" w:rsidR="00AC17E4" w:rsidRPr="00AC17E4" w:rsidRDefault="00AC17E4" w:rsidP="00AC17E4">
                  <w:pPr>
                    <w:spacing w:after="0" w:line="240" w:lineRule="auto"/>
                    <w:jc w:val="both"/>
                    <w:rPr>
                      <w:rFonts w:ascii="Calibri" w:eastAsia="Times New Roman" w:hAnsi="Calibri" w:cs="Calibri"/>
                      <w:color w:val="000000"/>
                      <w:lang w:val="en-GB" w:eastAsia="en-GB"/>
                    </w:rPr>
                  </w:pPr>
                  <w:r w:rsidRPr="003261C4">
                    <w:t>Ladega</w:t>
                  </w:r>
                </w:p>
              </w:tc>
            </w:tr>
            <w:tr w:rsidR="00AC17E4" w:rsidRPr="00AC17E4" w14:paraId="4894B487" w14:textId="77777777" w:rsidTr="0057618C">
              <w:trPr>
                <w:trHeight w:val="288"/>
              </w:trPr>
              <w:tc>
                <w:tcPr>
                  <w:tcW w:w="2480" w:type="dxa"/>
                  <w:tcBorders>
                    <w:top w:val="nil"/>
                    <w:left w:val="nil"/>
                    <w:bottom w:val="nil"/>
                    <w:right w:val="nil"/>
                  </w:tcBorders>
                  <w:shd w:val="clear" w:color="auto" w:fill="auto"/>
                  <w:noWrap/>
                  <w:hideMark/>
                </w:tcPr>
                <w:p w14:paraId="457585A4" w14:textId="6B680226" w:rsidR="00AC17E4" w:rsidRPr="00AC17E4" w:rsidRDefault="00AC17E4" w:rsidP="00AC17E4">
                  <w:pPr>
                    <w:spacing w:after="0" w:line="240" w:lineRule="auto"/>
                    <w:jc w:val="both"/>
                    <w:rPr>
                      <w:rFonts w:ascii="Calibri" w:eastAsia="Times New Roman" w:hAnsi="Calibri" w:cs="Calibri"/>
                      <w:color w:val="000000"/>
                      <w:lang w:val="en-GB" w:eastAsia="en-GB"/>
                    </w:rPr>
                  </w:pPr>
                  <w:r w:rsidRPr="003261C4">
                    <w:t>Maraya</w:t>
                  </w:r>
                </w:p>
              </w:tc>
            </w:tr>
            <w:tr w:rsidR="00AC17E4" w:rsidRPr="00AC17E4" w14:paraId="6FB97451" w14:textId="77777777" w:rsidTr="0057618C">
              <w:trPr>
                <w:trHeight w:val="288"/>
              </w:trPr>
              <w:tc>
                <w:tcPr>
                  <w:tcW w:w="2480" w:type="dxa"/>
                  <w:tcBorders>
                    <w:top w:val="nil"/>
                    <w:left w:val="nil"/>
                    <w:bottom w:val="nil"/>
                    <w:right w:val="nil"/>
                  </w:tcBorders>
                  <w:shd w:val="clear" w:color="auto" w:fill="auto"/>
                  <w:noWrap/>
                  <w:hideMark/>
                </w:tcPr>
                <w:p w14:paraId="0BDE719E" w14:textId="506D9CD2" w:rsidR="00AC17E4" w:rsidRPr="00AC17E4" w:rsidRDefault="00AC17E4" w:rsidP="00AC17E4">
                  <w:pPr>
                    <w:spacing w:after="0" w:line="240" w:lineRule="auto"/>
                    <w:jc w:val="both"/>
                    <w:rPr>
                      <w:rFonts w:ascii="Calibri" w:eastAsia="Times New Roman" w:hAnsi="Calibri" w:cs="Calibri"/>
                      <w:color w:val="000000"/>
                      <w:lang w:val="en-GB" w:eastAsia="en-GB"/>
                    </w:rPr>
                  </w:pPr>
                  <w:r w:rsidRPr="003261C4">
                    <w:t>Xas bahale</w:t>
                  </w:r>
                </w:p>
              </w:tc>
            </w:tr>
          </w:tbl>
          <w:p w14:paraId="08333748" w14:textId="77777777" w:rsidR="00203265" w:rsidRDefault="00203265" w:rsidP="00AC17E4">
            <w:pPr>
              <w:jc w:val="both"/>
            </w:pPr>
          </w:p>
        </w:tc>
        <w:tc>
          <w:tcPr>
            <w:tcW w:w="2431" w:type="dxa"/>
          </w:tcPr>
          <w:tbl>
            <w:tblPr>
              <w:tblW w:w="1920" w:type="dxa"/>
              <w:tblLook w:val="04A0" w:firstRow="1" w:lastRow="0" w:firstColumn="1" w:lastColumn="0" w:noHBand="0" w:noVBand="1"/>
            </w:tblPr>
            <w:tblGrid>
              <w:gridCol w:w="1920"/>
            </w:tblGrid>
            <w:tr w:rsidR="00AC17E4" w:rsidRPr="00AC17E4" w14:paraId="0B8F3CB5" w14:textId="77777777" w:rsidTr="00AC17E4">
              <w:trPr>
                <w:trHeight w:val="288"/>
              </w:trPr>
              <w:tc>
                <w:tcPr>
                  <w:tcW w:w="1920" w:type="dxa"/>
                  <w:tcBorders>
                    <w:top w:val="nil"/>
                    <w:left w:val="nil"/>
                    <w:bottom w:val="nil"/>
                    <w:right w:val="nil"/>
                  </w:tcBorders>
                  <w:shd w:val="clear" w:color="auto" w:fill="auto"/>
                  <w:noWrap/>
                  <w:vAlign w:val="bottom"/>
                  <w:hideMark/>
                </w:tcPr>
                <w:p w14:paraId="678C4711"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2</w:t>
                  </w:r>
                </w:p>
              </w:tc>
            </w:tr>
            <w:tr w:rsidR="00AC17E4" w:rsidRPr="00AC17E4" w14:paraId="795683F4" w14:textId="77777777" w:rsidTr="00AC17E4">
              <w:trPr>
                <w:trHeight w:val="288"/>
              </w:trPr>
              <w:tc>
                <w:tcPr>
                  <w:tcW w:w="1920" w:type="dxa"/>
                  <w:tcBorders>
                    <w:top w:val="nil"/>
                    <w:left w:val="nil"/>
                    <w:bottom w:val="nil"/>
                    <w:right w:val="nil"/>
                  </w:tcBorders>
                  <w:shd w:val="clear" w:color="auto" w:fill="auto"/>
                  <w:noWrap/>
                  <w:vAlign w:val="bottom"/>
                  <w:hideMark/>
                </w:tcPr>
                <w:p w14:paraId="1118A3F4"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2</w:t>
                  </w:r>
                </w:p>
              </w:tc>
            </w:tr>
            <w:tr w:rsidR="00AC17E4" w:rsidRPr="00AC17E4" w14:paraId="39772C87" w14:textId="77777777" w:rsidTr="00AC17E4">
              <w:trPr>
                <w:trHeight w:val="288"/>
              </w:trPr>
              <w:tc>
                <w:tcPr>
                  <w:tcW w:w="1920" w:type="dxa"/>
                  <w:tcBorders>
                    <w:top w:val="nil"/>
                    <w:left w:val="nil"/>
                    <w:bottom w:val="nil"/>
                    <w:right w:val="nil"/>
                  </w:tcBorders>
                  <w:shd w:val="clear" w:color="auto" w:fill="auto"/>
                  <w:noWrap/>
                  <w:vAlign w:val="bottom"/>
                  <w:hideMark/>
                </w:tcPr>
                <w:p w14:paraId="07113050"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2</w:t>
                  </w:r>
                </w:p>
              </w:tc>
            </w:tr>
            <w:tr w:rsidR="00AC17E4" w:rsidRPr="00AC17E4" w14:paraId="4C5B29BB" w14:textId="77777777" w:rsidTr="00AC17E4">
              <w:trPr>
                <w:trHeight w:val="288"/>
              </w:trPr>
              <w:tc>
                <w:tcPr>
                  <w:tcW w:w="1920" w:type="dxa"/>
                  <w:tcBorders>
                    <w:top w:val="nil"/>
                    <w:left w:val="nil"/>
                    <w:bottom w:val="nil"/>
                    <w:right w:val="nil"/>
                  </w:tcBorders>
                  <w:shd w:val="clear" w:color="auto" w:fill="auto"/>
                  <w:noWrap/>
                  <w:vAlign w:val="bottom"/>
                  <w:hideMark/>
                </w:tcPr>
                <w:p w14:paraId="2BF40B1D"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2</w:t>
                  </w:r>
                </w:p>
              </w:tc>
            </w:tr>
            <w:tr w:rsidR="00AC17E4" w:rsidRPr="00AC17E4" w14:paraId="63740066" w14:textId="77777777" w:rsidTr="00AC17E4">
              <w:trPr>
                <w:trHeight w:val="288"/>
              </w:trPr>
              <w:tc>
                <w:tcPr>
                  <w:tcW w:w="1920" w:type="dxa"/>
                  <w:tcBorders>
                    <w:top w:val="nil"/>
                    <w:left w:val="nil"/>
                    <w:bottom w:val="nil"/>
                    <w:right w:val="nil"/>
                  </w:tcBorders>
                  <w:shd w:val="clear" w:color="auto" w:fill="auto"/>
                  <w:noWrap/>
                  <w:vAlign w:val="bottom"/>
                  <w:hideMark/>
                </w:tcPr>
                <w:p w14:paraId="605CCEBD"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2</w:t>
                  </w:r>
                </w:p>
              </w:tc>
            </w:tr>
            <w:tr w:rsidR="00AC17E4" w:rsidRPr="00AC17E4" w14:paraId="5F8F6E6F" w14:textId="77777777" w:rsidTr="00AC17E4">
              <w:trPr>
                <w:trHeight w:val="288"/>
              </w:trPr>
              <w:tc>
                <w:tcPr>
                  <w:tcW w:w="1920" w:type="dxa"/>
                  <w:tcBorders>
                    <w:top w:val="nil"/>
                    <w:left w:val="nil"/>
                    <w:bottom w:val="nil"/>
                    <w:right w:val="nil"/>
                  </w:tcBorders>
                  <w:shd w:val="clear" w:color="auto" w:fill="auto"/>
                  <w:noWrap/>
                  <w:vAlign w:val="bottom"/>
                  <w:hideMark/>
                </w:tcPr>
                <w:p w14:paraId="74403DCA"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2</w:t>
                  </w:r>
                </w:p>
              </w:tc>
            </w:tr>
            <w:tr w:rsidR="00AC17E4" w:rsidRPr="00AC17E4" w14:paraId="55772ABC" w14:textId="77777777" w:rsidTr="00AC17E4">
              <w:trPr>
                <w:trHeight w:val="288"/>
              </w:trPr>
              <w:tc>
                <w:tcPr>
                  <w:tcW w:w="1920" w:type="dxa"/>
                  <w:tcBorders>
                    <w:top w:val="nil"/>
                    <w:left w:val="nil"/>
                    <w:bottom w:val="nil"/>
                    <w:right w:val="nil"/>
                  </w:tcBorders>
                  <w:shd w:val="clear" w:color="auto" w:fill="auto"/>
                  <w:noWrap/>
                  <w:vAlign w:val="bottom"/>
                  <w:hideMark/>
                </w:tcPr>
                <w:p w14:paraId="1C8C8280"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5</w:t>
                  </w:r>
                </w:p>
              </w:tc>
            </w:tr>
            <w:tr w:rsidR="00AC17E4" w:rsidRPr="00AC17E4" w14:paraId="7DB6929F" w14:textId="77777777" w:rsidTr="00AC17E4">
              <w:trPr>
                <w:trHeight w:val="288"/>
              </w:trPr>
              <w:tc>
                <w:tcPr>
                  <w:tcW w:w="1920" w:type="dxa"/>
                  <w:tcBorders>
                    <w:top w:val="nil"/>
                    <w:left w:val="nil"/>
                    <w:bottom w:val="nil"/>
                    <w:right w:val="nil"/>
                  </w:tcBorders>
                  <w:shd w:val="clear" w:color="auto" w:fill="auto"/>
                  <w:noWrap/>
                  <w:vAlign w:val="bottom"/>
                  <w:hideMark/>
                </w:tcPr>
                <w:p w14:paraId="57AF5E04"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2</w:t>
                  </w:r>
                </w:p>
              </w:tc>
            </w:tr>
          </w:tbl>
          <w:p w14:paraId="6B75B11B" w14:textId="77777777" w:rsidR="00203265" w:rsidRDefault="00203265" w:rsidP="00AC17E4">
            <w:pPr>
              <w:jc w:val="center"/>
            </w:pPr>
          </w:p>
        </w:tc>
        <w:tc>
          <w:tcPr>
            <w:tcW w:w="1717" w:type="dxa"/>
          </w:tcPr>
          <w:p w14:paraId="6E472C7B" w14:textId="58D97791" w:rsidR="00203265" w:rsidRDefault="00AC17E4" w:rsidP="00AC17E4">
            <w:r>
              <w:t>19</w:t>
            </w:r>
          </w:p>
        </w:tc>
      </w:tr>
      <w:tr w:rsidR="00AC17E4" w14:paraId="475FB87B" w14:textId="3B826066" w:rsidTr="00AC17E4">
        <w:tc>
          <w:tcPr>
            <w:tcW w:w="974" w:type="dxa"/>
            <w:vMerge w:val="restart"/>
          </w:tcPr>
          <w:p w14:paraId="6514DDF0" w14:textId="1135CF4A" w:rsidR="00AC17E4" w:rsidRDefault="00AC17E4" w:rsidP="007F0E03">
            <w:r>
              <w:t>Middle Shabelle</w:t>
            </w:r>
          </w:p>
        </w:tc>
        <w:tc>
          <w:tcPr>
            <w:tcW w:w="1451" w:type="dxa"/>
          </w:tcPr>
          <w:p w14:paraId="21E51679" w14:textId="663D2E19" w:rsidR="00AC17E4" w:rsidRDefault="00AC17E4" w:rsidP="007F0E03">
            <w:r>
              <w:t>Jowhar</w:t>
            </w:r>
          </w:p>
        </w:tc>
        <w:tc>
          <w:tcPr>
            <w:tcW w:w="2777" w:type="dxa"/>
          </w:tcPr>
          <w:tbl>
            <w:tblPr>
              <w:tblW w:w="2480" w:type="dxa"/>
              <w:tblLook w:val="04A0" w:firstRow="1" w:lastRow="0" w:firstColumn="1" w:lastColumn="0" w:noHBand="0" w:noVBand="1"/>
            </w:tblPr>
            <w:tblGrid>
              <w:gridCol w:w="2480"/>
            </w:tblGrid>
            <w:tr w:rsidR="00AC17E4" w:rsidRPr="00AC17E4" w14:paraId="18D14118" w14:textId="77777777" w:rsidTr="0057618C">
              <w:trPr>
                <w:trHeight w:val="288"/>
              </w:trPr>
              <w:tc>
                <w:tcPr>
                  <w:tcW w:w="2480" w:type="dxa"/>
                  <w:tcBorders>
                    <w:top w:val="nil"/>
                    <w:left w:val="nil"/>
                    <w:bottom w:val="nil"/>
                    <w:right w:val="nil"/>
                  </w:tcBorders>
                  <w:shd w:val="clear" w:color="auto" w:fill="auto"/>
                  <w:noWrap/>
                  <w:vAlign w:val="bottom"/>
                  <w:hideMark/>
                </w:tcPr>
                <w:p w14:paraId="665CFFE1" w14:textId="77777777" w:rsidR="00AC17E4" w:rsidRPr="00AC17E4" w:rsidRDefault="00AC17E4" w:rsidP="00AC17E4">
                  <w:pPr>
                    <w:spacing w:after="0" w:line="240" w:lineRule="auto"/>
                    <w:jc w:val="both"/>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Biyasa</w:t>
                  </w:r>
                </w:p>
              </w:tc>
            </w:tr>
            <w:tr w:rsidR="00AC17E4" w:rsidRPr="00AC17E4" w14:paraId="54432CD1" w14:textId="77777777" w:rsidTr="0057618C">
              <w:trPr>
                <w:trHeight w:val="288"/>
              </w:trPr>
              <w:tc>
                <w:tcPr>
                  <w:tcW w:w="2480" w:type="dxa"/>
                  <w:tcBorders>
                    <w:top w:val="nil"/>
                    <w:left w:val="nil"/>
                    <w:bottom w:val="nil"/>
                    <w:right w:val="nil"/>
                  </w:tcBorders>
                  <w:shd w:val="clear" w:color="auto" w:fill="auto"/>
                  <w:noWrap/>
                  <w:vAlign w:val="bottom"/>
                  <w:hideMark/>
                </w:tcPr>
                <w:p w14:paraId="2EBAEDD7" w14:textId="77777777" w:rsidR="00AC17E4" w:rsidRPr="00AC17E4" w:rsidRDefault="00AC17E4" w:rsidP="00AC17E4">
                  <w:pPr>
                    <w:spacing w:after="0" w:line="240" w:lineRule="auto"/>
                    <w:jc w:val="both"/>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Jowhar</w:t>
                  </w:r>
                </w:p>
              </w:tc>
            </w:tr>
            <w:tr w:rsidR="00AC17E4" w:rsidRPr="00AC17E4" w14:paraId="1EB44627" w14:textId="77777777" w:rsidTr="0057618C">
              <w:trPr>
                <w:trHeight w:val="288"/>
              </w:trPr>
              <w:tc>
                <w:tcPr>
                  <w:tcW w:w="2480" w:type="dxa"/>
                  <w:tcBorders>
                    <w:top w:val="nil"/>
                    <w:left w:val="nil"/>
                    <w:bottom w:val="nil"/>
                    <w:right w:val="nil"/>
                  </w:tcBorders>
                  <w:shd w:val="clear" w:color="auto" w:fill="auto"/>
                  <w:noWrap/>
                  <w:vAlign w:val="bottom"/>
                  <w:hideMark/>
                </w:tcPr>
                <w:p w14:paraId="301B345B" w14:textId="77777777" w:rsidR="00AC17E4" w:rsidRPr="00AC17E4" w:rsidRDefault="00AC17E4" w:rsidP="00AC17E4">
                  <w:pPr>
                    <w:spacing w:after="0" w:line="240" w:lineRule="auto"/>
                    <w:jc w:val="both"/>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Mahadaay</w:t>
                  </w:r>
                </w:p>
              </w:tc>
            </w:tr>
          </w:tbl>
          <w:p w14:paraId="374C1930" w14:textId="5A8CCB38" w:rsidR="00AC17E4" w:rsidRDefault="00AC17E4" w:rsidP="00AC17E4">
            <w:pPr>
              <w:jc w:val="both"/>
            </w:pPr>
          </w:p>
        </w:tc>
        <w:tc>
          <w:tcPr>
            <w:tcW w:w="2431" w:type="dxa"/>
          </w:tcPr>
          <w:tbl>
            <w:tblPr>
              <w:tblW w:w="1920" w:type="dxa"/>
              <w:tblLook w:val="04A0" w:firstRow="1" w:lastRow="0" w:firstColumn="1" w:lastColumn="0" w:noHBand="0" w:noVBand="1"/>
            </w:tblPr>
            <w:tblGrid>
              <w:gridCol w:w="1920"/>
            </w:tblGrid>
            <w:tr w:rsidR="00AC17E4" w:rsidRPr="00AC17E4" w14:paraId="233C63D5" w14:textId="77777777" w:rsidTr="0057618C">
              <w:trPr>
                <w:trHeight w:val="288"/>
              </w:trPr>
              <w:tc>
                <w:tcPr>
                  <w:tcW w:w="1920" w:type="dxa"/>
                  <w:tcBorders>
                    <w:top w:val="nil"/>
                    <w:left w:val="nil"/>
                    <w:bottom w:val="nil"/>
                    <w:right w:val="nil"/>
                  </w:tcBorders>
                  <w:shd w:val="clear" w:color="auto" w:fill="auto"/>
                  <w:noWrap/>
                  <w:vAlign w:val="bottom"/>
                  <w:hideMark/>
                </w:tcPr>
                <w:p w14:paraId="46D63858"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3</w:t>
                  </w:r>
                </w:p>
              </w:tc>
            </w:tr>
            <w:tr w:rsidR="00AC17E4" w:rsidRPr="00AC17E4" w14:paraId="3A515673" w14:textId="77777777" w:rsidTr="0057618C">
              <w:trPr>
                <w:trHeight w:val="288"/>
              </w:trPr>
              <w:tc>
                <w:tcPr>
                  <w:tcW w:w="1920" w:type="dxa"/>
                  <w:tcBorders>
                    <w:top w:val="nil"/>
                    <w:left w:val="nil"/>
                    <w:bottom w:val="nil"/>
                    <w:right w:val="nil"/>
                  </w:tcBorders>
                  <w:shd w:val="clear" w:color="auto" w:fill="auto"/>
                  <w:noWrap/>
                  <w:vAlign w:val="bottom"/>
                  <w:hideMark/>
                </w:tcPr>
                <w:p w14:paraId="5ECEB061"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1</w:t>
                  </w:r>
                </w:p>
              </w:tc>
            </w:tr>
            <w:tr w:rsidR="00AC17E4" w:rsidRPr="00AC17E4" w14:paraId="6C5128A8" w14:textId="77777777" w:rsidTr="0057618C">
              <w:trPr>
                <w:trHeight w:val="288"/>
              </w:trPr>
              <w:tc>
                <w:tcPr>
                  <w:tcW w:w="1920" w:type="dxa"/>
                  <w:tcBorders>
                    <w:top w:val="nil"/>
                    <w:left w:val="nil"/>
                    <w:bottom w:val="nil"/>
                    <w:right w:val="nil"/>
                  </w:tcBorders>
                  <w:shd w:val="clear" w:color="auto" w:fill="auto"/>
                  <w:noWrap/>
                  <w:vAlign w:val="bottom"/>
                  <w:hideMark/>
                </w:tcPr>
                <w:p w14:paraId="5D6E521E"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3</w:t>
                  </w:r>
                </w:p>
              </w:tc>
            </w:tr>
          </w:tbl>
          <w:p w14:paraId="469AC230" w14:textId="77777777" w:rsidR="00AC17E4" w:rsidRDefault="00AC17E4" w:rsidP="00AC17E4">
            <w:pPr>
              <w:jc w:val="center"/>
            </w:pPr>
          </w:p>
        </w:tc>
        <w:tc>
          <w:tcPr>
            <w:tcW w:w="1717" w:type="dxa"/>
          </w:tcPr>
          <w:p w14:paraId="13B8EA52" w14:textId="0091941F" w:rsidR="00AC17E4" w:rsidRDefault="00AC17E4" w:rsidP="00AC17E4">
            <w:r>
              <w:t>7</w:t>
            </w:r>
          </w:p>
        </w:tc>
      </w:tr>
      <w:tr w:rsidR="00AC17E4" w14:paraId="0D2BFB2F" w14:textId="77777777" w:rsidTr="00AC17E4">
        <w:tc>
          <w:tcPr>
            <w:tcW w:w="974" w:type="dxa"/>
            <w:vMerge/>
          </w:tcPr>
          <w:p w14:paraId="28B78453" w14:textId="77777777" w:rsidR="00AC17E4" w:rsidRDefault="00AC17E4" w:rsidP="007F0E03"/>
        </w:tc>
        <w:tc>
          <w:tcPr>
            <w:tcW w:w="1451" w:type="dxa"/>
          </w:tcPr>
          <w:p w14:paraId="235C239E" w14:textId="581929F2" w:rsidR="00AC17E4" w:rsidRDefault="00AC17E4" w:rsidP="007F0E03">
            <w:r>
              <w:t>Balcad</w:t>
            </w:r>
          </w:p>
        </w:tc>
        <w:tc>
          <w:tcPr>
            <w:tcW w:w="2777" w:type="dxa"/>
          </w:tcPr>
          <w:p w14:paraId="20CF3878" w14:textId="6E705F24" w:rsidR="00AC17E4" w:rsidRDefault="00AC17E4" w:rsidP="00AC17E4">
            <w:pPr>
              <w:jc w:val="both"/>
            </w:pPr>
            <w:r w:rsidRPr="00AC17E4">
              <w:t>Balcad</w:t>
            </w:r>
          </w:p>
        </w:tc>
        <w:tc>
          <w:tcPr>
            <w:tcW w:w="2431" w:type="dxa"/>
          </w:tcPr>
          <w:p w14:paraId="48B625CA" w14:textId="08A610D1" w:rsidR="00AC17E4" w:rsidRDefault="00AC17E4" w:rsidP="00AC17E4">
            <w:r>
              <w:t xml:space="preserve">                  2</w:t>
            </w:r>
          </w:p>
        </w:tc>
        <w:tc>
          <w:tcPr>
            <w:tcW w:w="1717" w:type="dxa"/>
          </w:tcPr>
          <w:p w14:paraId="0ED49A31" w14:textId="593D312E" w:rsidR="00AC17E4" w:rsidRDefault="00AC17E4" w:rsidP="00AC17E4">
            <w:r>
              <w:t>2</w:t>
            </w:r>
          </w:p>
        </w:tc>
      </w:tr>
      <w:tr w:rsidR="00203265" w14:paraId="18B754A3" w14:textId="38020748" w:rsidTr="00AC17E4">
        <w:tc>
          <w:tcPr>
            <w:tcW w:w="974" w:type="dxa"/>
          </w:tcPr>
          <w:p w14:paraId="653A2F1B" w14:textId="2C489C01" w:rsidR="00203265" w:rsidRDefault="00203265" w:rsidP="007F0E03">
            <w:r>
              <w:t>Bay</w:t>
            </w:r>
          </w:p>
        </w:tc>
        <w:tc>
          <w:tcPr>
            <w:tcW w:w="1451" w:type="dxa"/>
          </w:tcPr>
          <w:p w14:paraId="3186B570" w14:textId="541E6C97" w:rsidR="00203265" w:rsidRDefault="00203265" w:rsidP="007F0E03">
            <w:r>
              <w:t>Baidoa</w:t>
            </w:r>
          </w:p>
        </w:tc>
        <w:tc>
          <w:tcPr>
            <w:tcW w:w="2777" w:type="dxa"/>
          </w:tcPr>
          <w:p w14:paraId="2C47292E" w14:textId="49D072C8" w:rsidR="00203265" w:rsidRDefault="00203265" w:rsidP="00AC17E4">
            <w:pPr>
              <w:jc w:val="both"/>
            </w:pPr>
            <w:r>
              <w:t>Baidoa</w:t>
            </w:r>
          </w:p>
        </w:tc>
        <w:tc>
          <w:tcPr>
            <w:tcW w:w="2431" w:type="dxa"/>
          </w:tcPr>
          <w:p w14:paraId="57EEFB49" w14:textId="337A1EEA" w:rsidR="00203265" w:rsidRDefault="00AC17E4" w:rsidP="00AC17E4">
            <w:r>
              <w:t xml:space="preserve">                 </w:t>
            </w:r>
            <w:r w:rsidR="00203265">
              <w:t>36</w:t>
            </w:r>
          </w:p>
        </w:tc>
        <w:tc>
          <w:tcPr>
            <w:tcW w:w="1717" w:type="dxa"/>
          </w:tcPr>
          <w:p w14:paraId="40DE378A" w14:textId="77777777" w:rsidR="00203265" w:rsidRDefault="00203265" w:rsidP="00AC17E4"/>
        </w:tc>
      </w:tr>
      <w:tr w:rsidR="00AC17E4" w14:paraId="104EA796" w14:textId="28056F91" w:rsidTr="00AC17E4">
        <w:tc>
          <w:tcPr>
            <w:tcW w:w="974" w:type="dxa"/>
            <w:vMerge w:val="restart"/>
          </w:tcPr>
          <w:p w14:paraId="584954FF" w14:textId="6ED1D7E9" w:rsidR="00AC17E4" w:rsidRDefault="00AC17E4" w:rsidP="007F0E03">
            <w:r>
              <w:t>Lower Juba</w:t>
            </w:r>
          </w:p>
        </w:tc>
        <w:tc>
          <w:tcPr>
            <w:tcW w:w="1451" w:type="dxa"/>
          </w:tcPr>
          <w:p w14:paraId="38B86D5C" w14:textId="54E48CDF" w:rsidR="00AC17E4" w:rsidRDefault="00AC17E4" w:rsidP="007F0E03">
            <w:r>
              <w:t>Afmadow</w:t>
            </w:r>
          </w:p>
        </w:tc>
        <w:tc>
          <w:tcPr>
            <w:tcW w:w="2777" w:type="dxa"/>
          </w:tcPr>
          <w:tbl>
            <w:tblPr>
              <w:tblW w:w="2480" w:type="dxa"/>
              <w:tblLook w:val="04A0" w:firstRow="1" w:lastRow="0" w:firstColumn="1" w:lastColumn="0" w:noHBand="0" w:noVBand="1"/>
            </w:tblPr>
            <w:tblGrid>
              <w:gridCol w:w="2480"/>
            </w:tblGrid>
            <w:tr w:rsidR="00AC17E4" w:rsidRPr="00AC17E4" w14:paraId="055AB018" w14:textId="77777777" w:rsidTr="00AC17E4">
              <w:trPr>
                <w:trHeight w:val="288"/>
              </w:trPr>
              <w:tc>
                <w:tcPr>
                  <w:tcW w:w="2480" w:type="dxa"/>
                  <w:tcBorders>
                    <w:top w:val="nil"/>
                    <w:left w:val="nil"/>
                    <w:bottom w:val="nil"/>
                    <w:right w:val="nil"/>
                  </w:tcBorders>
                  <w:shd w:val="clear" w:color="auto" w:fill="auto"/>
                  <w:noWrap/>
                  <w:vAlign w:val="bottom"/>
                  <w:hideMark/>
                </w:tcPr>
                <w:p w14:paraId="6D0F7725" w14:textId="77777777" w:rsidR="00AC17E4" w:rsidRPr="00AC17E4" w:rsidRDefault="00AC17E4" w:rsidP="00AC17E4">
                  <w:pPr>
                    <w:spacing w:after="0" w:line="240" w:lineRule="auto"/>
                    <w:jc w:val="both"/>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Afmadow</w:t>
                  </w:r>
                </w:p>
              </w:tc>
            </w:tr>
            <w:tr w:rsidR="00AC17E4" w:rsidRPr="00AC17E4" w14:paraId="54189413" w14:textId="77777777" w:rsidTr="00AC17E4">
              <w:trPr>
                <w:trHeight w:val="288"/>
              </w:trPr>
              <w:tc>
                <w:tcPr>
                  <w:tcW w:w="2480" w:type="dxa"/>
                  <w:tcBorders>
                    <w:top w:val="nil"/>
                    <w:left w:val="nil"/>
                    <w:bottom w:val="nil"/>
                    <w:right w:val="nil"/>
                  </w:tcBorders>
                  <w:shd w:val="clear" w:color="auto" w:fill="auto"/>
                  <w:noWrap/>
                  <w:vAlign w:val="bottom"/>
                  <w:hideMark/>
                </w:tcPr>
                <w:p w14:paraId="032240B2" w14:textId="77777777" w:rsidR="00AC17E4" w:rsidRPr="00AC17E4" w:rsidRDefault="00AC17E4" w:rsidP="00AC17E4">
                  <w:pPr>
                    <w:spacing w:after="0" w:line="240" w:lineRule="auto"/>
                    <w:jc w:val="both"/>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Dhobley</w:t>
                  </w:r>
                </w:p>
              </w:tc>
            </w:tr>
          </w:tbl>
          <w:p w14:paraId="4269F81F" w14:textId="77777777" w:rsidR="00AC17E4" w:rsidRDefault="00AC17E4" w:rsidP="00AC17E4">
            <w:pPr>
              <w:jc w:val="both"/>
            </w:pPr>
          </w:p>
        </w:tc>
        <w:tc>
          <w:tcPr>
            <w:tcW w:w="2431" w:type="dxa"/>
          </w:tcPr>
          <w:tbl>
            <w:tblPr>
              <w:tblW w:w="1920" w:type="dxa"/>
              <w:tblLook w:val="04A0" w:firstRow="1" w:lastRow="0" w:firstColumn="1" w:lastColumn="0" w:noHBand="0" w:noVBand="1"/>
            </w:tblPr>
            <w:tblGrid>
              <w:gridCol w:w="1920"/>
            </w:tblGrid>
            <w:tr w:rsidR="00AC17E4" w:rsidRPr="00AC17E4" w14:paraId="0D5120C2" w14:textId="77777777" w:rsidTr="00AC17E4">
              <w:trPr>
                <w:trHeight w:val="288"/>
              </w:trPr>
              <w:tc>
                <w:tcPr>
                  <w:tcW w:w="1920" w:type="dxa"/>
                  <w:tcBorders>
                    <w:top w:val="nil"/>
                    <w:left w:val="nil"/>
                    <w:bottom w:val="nil"/>
                    <w:right w:val="nil"/>
                  </w:tcBorders>
                  <w:shd w:val="clear" w:color="auto" w:fill="auto"/>
                  <w:noWrap/>
                  <w:vAlign w:val="bottom"/>
                  <w:hideMark/>
                </w:tcPr>
                <w:p w14:paraId="4CF5D09E"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2</w:t>
                  </w:r>
                </w:p>
              </w:tc>
            </w:tr>
            <w:tr w:rsidR="00AC17E4" w:rsidRPr="00AC17E4" w14:paraId="65195CE1" w14:textId="77777777" w:rsidTr="00AC17E4">
              <w:trPr>
                <w:trHeight w:val="288"/>
              </w:trPr>
              <w:tc>
                <w:tcPr>
                  <w:tcW w:w="1920" w:type="dxa"/>
                  <w:tcBorders>
                    <w:top w:val="nil"/>
                    <w:left w:val="nil"/>
                    <w:bottom w:val="nil"/>
                    <w:right w:val="nil"/>
                  </w:tcBorders>
                  <w:shd w:val="clear" w:color="auto" w:fill="auto"/>
                  <w:noWrap/>
                  <w:vAlign w:val="bottom"/>
                  <w:hideMark/>
                </w:tcPr>
                <w:p w14:paraId="7C626067"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2</w:t>
                  </w:r>
                </w:p>
              </w:tc>
            </w:tr>
          </w:tbl>
          <w:p w14:paraId="3B4DDD58" w14:textId="77777777" w:rsidR="00AC17E4" w:rsidRDefault="00AC17E4" w:rsidP="00AC17E4">
            <w:pPr>
              <w:jc w:val="center"/>
            </w:pPr>
          </w:p>
        </w:tc>
        <w:tc>
          <w:tcPr>
            <w:tcW w:w="1717" w:type="dxa"/>
          </w:tcPr>
          <w:p w14:paraId="7395DD9F" w14:textId="190D218C" w:rsidR="00AC17E4" w:rsidRDefault="00AC17E4" w:rsidP="00AC17E4">
            <w:r>
              <w:t>4</w:t>
            </w:r>
          </w:p>
        </w:tc>
      </w:tr>
      <w:tr w:rsidR="00AC17E4" w14:paraId="5A92BEED" w14:textId="77777777" w:rsidTr="00AC17E4">
        <w:tc>
          <w:tcPr>
            <w:tcW w:w="974" w:type="dxa"/>
            <w:vMerge/>
          </w:tcPr>
          <w:p w14:paraId="17469832" w14:textId="77777777" w:rsidR="00AC17E4" w:rsidRDefault="00AC17E4" w:rsidP="007F0E03"/>
        </w:tc>
        <w:tc>
          <w:tcPr>
            <w:tcW w:w="1451" w:type="dxa"/>
          </w:tcPr>
          <w:p w14:paraId="0A497376" w14:textId="004C7F91" w:rsidR="00AC17E4" w:rsidRDefault="00AC17E4" w:rsidP="007F0E03">
            <w:r>
              <w:t>Kismayo</w:t>
            </w:r>
          </w:p>
        </w:tc>
        <w:tc>
          <w:tcPr>
            <w:tcW w:w="2777" w:type="dxa"/>
          </w:tcPr>
          <w:tbl>
            <w:tblPr>
              <w:tblW w:w="2480" w:type="dxa"/>
              <w:tblLook w:val="04A0" w:firstRow="1" w:lastRow="0" w:firstColumn="1" w:lastColumn="0" w:noHBand="0" w:noVBand="1"/>
            </w:tblPr>
            <w:tblGrid>
              <w:gridCol w:w="2480"/>
            </w:tblGrid>
            <w:tr w:rsidR="00AC17E4" w:rsidRPr="00AC17E4" w14:paraId="549D37A8" w14:textId="77777777" w:rsidTr="00AC17E4">
              <w:trPr>
                <w:trHeight w:val="288"/>
              </w:trPr>
              <w:tc>
                <w:tcPr>
                  <w:tcW w:w="2480" w:type="dxa"/>
                  <w:tcBorders>
                    <w:top w:val="nil"/>
                    <w:left w:val="nil"/>
                    <w:bottom w:val="nil"/>
                    <w:right w:val="nil"/>
                  </w:tcBorders>
                  <w:shd w:val="clear" w:color="auto" w:fill="auto"/>
                  <w:noWrap/>
                  <w:vAlign w:val="bottom"/>
                  <w:hideMark/>
                </w:tcPr>
                <w:p w14:paraId="2DACAE08" w14:textId="77777777" w:rsidR="00AC17E4" w:rsidRPr="00AC17E4" w:rsidRDefault="00AC17E4" w:rsidP="00AC17E4">
                  <w:pPr>
                    <w:spacing w:after="0" w:line="240" w:lineRule="auto"/>
                    <w:jc w:val="both"/>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Dalxiiska</w:t>
                  </w:r>
                </w:p>
              </w:tc>
            </w:tr>
            <w:tr w:rsidR="00AC17E4" w:rsidRPr="00AC17E4" w14:paraId="2660C006" w14:textId="77777777" w:rsidTr="00AC17E4">
              <w:trPr>
                <w:trHeight w:val="288"/>
              </w:trPr>
              <w:tc>
                <w:tcPr>
                  <w:tcW w:w="2480" w:type="dxa"/>
                  <w:tcBorders>
                    <w:top w:val="nil"/>
                    <w:left w:val="nil"/>
                    <w:bottom w:val="nil"/>
                    <w:right w:val="nil"/>
                  </w:tcBorders>
                  <w:shd w:val="clear" w:color="auto" w:fill="auto"/>
                  <w:noWrap/>
                  <w:vAlign w:val="bottom"/>
                  <w:hideMark/>
                </w:tcPr>
                <w:p w14:paraId="2E6CFE33" w14:textId="77777777" w:rsidR="00AC17E4" w:rsidRPr="00AC17E4" w:rsidRDefault="00AC17E4" w:rsidP="00AC17E4">
                  <w:pPr>
                    <w:spacing w:after="0" w:line="240" w:lineRule="auto"/>
                    <w:jc w:val="both"/>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Kismayo</w:t>
                  </w:r>
                </w:p>
              </w:tc>
            </w:tr>
          </w:tbl>
          <w:p w14:paraId="3EDF194F" w14:textId="77777777" w:rsidR="00AC17E4" w:rsidRDefault="00AC17E4" w:rsidP="00AC17E4">
            <w:pPr>
              <w:jc w:val="both"/>
            </w:pPr>
          </w:p>
        </w:tc>
        <w:tc>
          <w:tcPr>
            <w:tcW w:w="2431" w:type="dxa"/>
          </w:tcPr>
          <w:tbl>
            <w:tblPr>
              <w:tblW w:w="1920" w:type="dxa"/>
              <w:tblLook w:val="04A0" w:firstRow="1" w:lastRow="0" w:firstColumn="1" w:lastColumn="0" w:noHBand="0" w:noVBand="1"/>
            </w:tblPr>
            <w:tblGrid>
              <w:gridCol w:w="1920"/>
            </w:tblGrid>
            <w:tr w:rsidR="00AC17E4" w:rsidRPr="00AC17E4" w14:paraId="4DE9FA8F" w14:textId="77777777" w:rsidTr="00AC17E4">
              <w:trPr>
                <w:trHeight w:val="288"/>
              </w:trPr>
              <w:tc>
                <w:tcPr>
                  <w:tcW w:w="1920" w:type="dxa"/>
                  <w:tcBorders>
                    <w:top w:val="nil"/>
                    <w:left w:val="nil"/>
                    <w:bottom w:val="nil"/>
                    <w:right w:val="nil"/>
                  </w:tcBorders>
                  <w:shd w:val="clear" w:color="auto" w:fill="auto"/>
                  <w:noWrap/>
                  <w:vAlign w:val="bottom"/>
                  <w:hideMark/>
                </w:tcPr>
                <w:p w14:paraId="20ED628A"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17</w:t>
                  </w:r>
                </w:p>
              </w:tc>
            </w:tr>
            <w:tr w:rsidR="00AC17E4" w:rsidRPr="00AC17E4" w14:paraId="7ED77BE3" w14:textId="77777777" w:rsidTr="00AC17E4">
              <w:trPr>
                <w:trHeight w:val="288"/>
              </w:trPr>
              <w:tc>
                <w:tcPr>
                  <w:tcW w:w="1920" w:type="dxa"/>
                  <w:tcBorders>
                    <w:top w:val="nil"/>
                    <w:left w:val="nil"/>
                    <w:bottom w:val="nil"/>
                    <w:right w:val="nil"/>
                  </w:tcBorders>
                  <w:shd w:val="clear" w:color="auto" w:fill="auto"/>
                  <w:noWrap/>
                  <w:vAlign w:val="bottom"/>
                  <w:hideMark/>
                </w:tcPr>
                <w:p w14:paraId="243E2328" w14:textId="77777777" w:rsidR="00AC17E4" w:rsidRPr="00AC17E4" w:rsidRDefault="00AC17E4" w:rsidP="00AC17E4">
                  <w:pPr>
                    <w:spacing w:after="0" w:line="240" w:lineRule="auto"/>
                    <w:jc w:val="center"/>
                    <w:rPr>
                      <w:rFonts w:ascii="Calibri" w:eastAsia="Times New Roman" w:hAnsi="Calibri" w:cs="Calibri"/>
                      <w:color w:val="000000"/>
                      <w:lang w:val="en-GB" w:eastAsia="en-GB"/>
                    </w:rPr>
                  </w:pPr>
                  <w:r w:rsidRPr="00AC17E4">
                    <w:rPr>
                      <w:rFonts w:ascii="Calibri" w:eastAsia="Times New Roman" w:hAnsi="Calibri" w:cs="Calibri"/>
                      <w:color w:val="000000"/>
                      <w:lang w:val="en-GB" w:eastAsia="en-GB"/>
                    </w:rPr>
                    <w:t>18</w:t>
                  </w:r>
                </w:p>
              </w:tc>
            </w:tr>
          </w:tbl>
          <w:p w14:paraId="0FDAC252" w14:textId="77777777" w:rsidR="00AC17E4" w:rsidRDefault="00AC17E4" w:rsidP="00AC17E4">
            <w:pPr>
              <w:jc w:val="center"/>
            </w:pPr>
          </w:p>
        </w:tc>
        <w:tc>
          <w:tcPr>
            <w:tcW w:w="1717" w:type="dxa"/>
          </w:tcPr>
          <w:p w14:paraId="565D765D" w14:textId="654AB60A" w:rsidR="00AC17E4" w:rsidRDefault="00AC17E4" w:rsidP="00AC17E4">
            <w:r>
              <w:t>35</w:t>
            </w:r>
          </w:p>
        </w:tc>
      </w:tr>
      <w:tr w:rsidR="00203265" w14:paraId="68E879FF" w14:textId="576415B2" w:rsidTr="00AC17E4">
        <w:trPr>
          <w:trHeight w:val="425"/>
        </w:trPr>
        <w:tc>
          <w:tcPr>
            <w:tcW w:w="974" w:type="dxa"/>
          </w:tcPr>
          <w:p w14:paraId="757D2962" w14:textId="7AB3A781" w:rsidR="00203265" w:rsidRDefault="00203265" w:rsidP="007F0E03">
            <w:r>
              <w:t>Gedo</w:t>
            </w:r>
          </w:p>
        </w:tc>
        <w:tc>
          <w:tcPr>
            <w:tcW w:w="1451" w:type="dxa"/>
          </w:tcPr>
          <w:p w14:paraId="5EFD3681" w14:textId="77777777" w:rsidR="00203265" w:rsidRDefault="00203265" w:rsidP="007F0E03">
            <w:r>
              <w:t>Bardheere</w:t>
            </w:r>
          </w:p>
          <w:p w14:paraId="69CFC3F2" w14:textId="6F93E350" w:rsidR="00203265" w:rsidRDefault="00203265" w:rsidP="007F0E03"/>
        </w:tc>
        <w:tc>
          <w:tcPr>
            <w:tcW w:w="2777" w:type="dxa"/>
          </w:tcPr>
          <w:tbl>
            <w:tblPr>
              <w:tblW w:w="2480" w:type="dxa"/>
              <w:tblLook w:val="04A0" w:firstRow="1" w:lastRow="0" w:firstColumn="1" w:lastColumn="0" w:noHBand="0" w:noVBand="1"/>
            </w:tblPr>
            <w:tblGrid>
              <w:gridCol w:w="2480"/>
            </w:tblGrid>
            <w:tr w:rsidR="00203265" w:rsidRPr="00203265" w14:paraId="479EA117" w14:textId="77777777" w:rsidTr="00203265">
              <w:trPr>
                <w:trHeight w:val="288"/>
              </w:trPr>
              <w:tc>
                <w:tcPr>
                  <w:tcW w:w="2480" w:type="dxa"/>
                  <w:tcBorders>
                    <w:top w:val="nil"/>
                    <w:left w:val="nil"/>
                    <w:bottom w:val="nil"/>
                    <w:right w:val="nil"/>
                  </w:tcBorders>
                  <w:shd w:val="clear" w:color="auto" w:fill="auto"/>
                  <w:noWrap/>
                  <w:vAlign w:val="bottom"/>
                  <w:hideMark/>
                </w:tcPr>
                <w:p w14:paraId="55BCD0AF"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Bulo Cesan</w:t>
                  </w:r>
                </w:p>
              </w:tc>
            </w:tr>
            <w:tr w:rsidR="00203265" w:rsidRPr="00203265" w14:paraId="53974A7D" w14:textId="77777777" w:rsidTr="00203265">
              <w:trPr>
                <w:trHeight w:val="288"/>
              </w:trPr>
              <w:tc>
                <w:tcPr>
                  <w:tcW w:w="2480" w:type="dxa"/>
                  <w:tcBorders>
                    <w:top w:val="nil"/>
                    <w:left w:val="nil"/>
                    <w:bottom w:val="nil"/>
                    <w:right w:val="nil"/>
                  </w:tcBorders>
                  <w:shd w:val="clear" w:color="auto" w:fill="auto"/>
                  <w:noWrap/>
                  <w:vAlign w:val="bottom"/>
                  <w:hideMark/>
                </w:tcPr>
                <w:p w14:paraId="2B96CF31"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Buulo Garas</w:t>
                  </w:r>
                </w:p>
              </w:tc>
            </w:tr>
            <w:tr w:rsidR="00203265" w:rsidRPr="00203265" w14:paraId="315D49CD" w14:textId="77777777" w:rsidTr="00203265">
              <w:trPr>
                <w:trHeight w:val="288"/>
              </w:trPr>
              <w:tc>
                <w:tcPr>
                  <w:tcW w:w="2480" w:type="dxa"/>
                  <w:tcBorders>
                    <w:top w:val="nil"/>
                    <w:left w:val="nil"/>
                    <w:bottom w:val="nil"/>
                    <w:right w:val="nil"/>
                  </w:tcBorders>
                  <w:shd w:val="clear" w:color="auto" w:fill="auto"/>
                  <w:noWrap/>
                  <w:vAlign w:val="bottom"/>
                  <w:hideMark/>
                </w:tcPr>
                <w:p w14:paraId="6E118662"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Buulo Kurmaan</w:t>
                  </w:r>
                </w:p>
              </w:tc>
            </w:tr>
            <w:tr w:rsidR="00203265" w:rsidRPr="00203265" w14:paraId="05A5D8D0" w14:textId="77777777" w:rsidTr="00203265">
              <w:trPr>
                <w:trHeight w:val="288"/>
              </w:trPr>
              <w:tc>
                <w:tcPr>
                  <w:tcW w:w="2480" w:type="dxa"/>
                  <w:tcBorders>
                    <w:top w:val="nil"/>
                    <w:left w:val="nil"/>
                    <w:bottom w:val="nil"/>
                    <w:right w:val="nil"/>
                  </w:tcBorders>
                  <w:shd w:val="clear" w:color="auto" w:fill="auto"/>
                  <w:noWrap/>
                  <w:vAlign w:val="bottom"/>
                  <w:hideMark/>
                </w:tcPr>
                <w:p w14:paraId="62E4FC09"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Hilaac</w:t>
                  </w:r>
                </w:p>
              </w:tc>
            </w:tr>
            <w:tr w:rsidR="00203265" w:rsidRPr="00203265" w14:paraId="054B265C" w14:textId="77777777" w:rsidTr="00203265">
              <w:trPr>
                <w:trHeight w:val="288"/>
              </w:trPr>
              <w:tc>
                <w:tcPr>
                  <w:tcW w:w="2480" w:type="dxa"/>
                  <w:tcBorders>
                    <w:top w:val="nil"/>
                    <w:left w:val="nil"/>
                    <w:bottom w:val="nil"/>
                    <w:right w:val="nil"/>
                  </w:tcBorders>
                  <w:shd w:val="clear" w:color="auto" w:fill="auto"/>
                  <w:noWrap/>
                  <w:vAlign w:val="bottom"/>
                  <w:hideMark/>
                </w:tcPr>
                <w:p w14:paraId="467B5A7C"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If Tiin</w:t>
                  </w:r>
                </w:p>
              </w:tc>
            </w:tr>
            <w:tr w:rsidR="00203265" w:rsidRPr="00203265" w14:paraId="5F8A281F" w14:textId="77777777" w:rsidTr="00203265">
              <w:trPr>
                <w:trHeight w:val="288"/>
              </w:trPr>
              <w:tc>
                <w:tcPr>
                  <w:tcW w:w="2480" w:type="dxa"/>
                  <w:tcBorders>
                    <w:top w:val="nil"/>
                    <w:left w:val="nil"/>
                    <w:bottom w:val="nil"/>
                    <w:right w:val="nil"/>
                  </w:tcBorders>
                  <w:shd w:val="clear" w:color="auto" w:fill="auto"/>
                  <w:noWrap/>
                  <w:vAlign w:val="bottom"/>
                  <w:hideMark/>
                </w:tcPr>
                <w:p w14:paraId="2F0B4CB2"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Kaskey</w:t>
                  </w:r>
                </w:p>
              </w:tc>
            </w:tr>
            <w:tr w:rsidR="00203265" w:rsidRPr="00203265" w14:paraId="66A2E6F5" w14:textId="77777777" w:rsidTr="00203265">
              <w:trPr>
                <w:trHeight w:val="288"/>
              </w:trPr>
              <w:tc>
                <w:tcPr>
                  <w:tcW w:w="2480" w:type="dxa"/>
                  <w:tcBorders>
                    <w:top w:val="nil"/>
                    <w:left w:val="nil"/>
                    <w:bottom w:val="nil"/>
                    <w:right w:val="nil"/>
                  </w:tcBorders>
                  <w:shd w:val="clear" w:color="auto" w:fill="auto"/>
                  <w:noWrap/>
                  <w:vAlign w:val="bottom"/>
                  <w:hideMark/>
                </w:tcPr>
                <w:p w14:paraId="523216D6"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lastRenderedPageBreak/>
                    <w:t>Sarinleey</w:t>
                  </w:r>
                </w:p>
              </w:tc>
            </w:tr>
            <w:tr w:rsidR="00203265" w:rsidRPr="00203265" w14:paraId="4DBB79B0" w14:textId="77777777" w:rsidTr="00203265">
              <w:trPr>
                <w:trHeight w:val="288"/>
              </w:trPr>
              <w:tc>
                <w:tcPr>
                  <w:tcW w:w="2480" w:type="dxa"/>
                  <w:tcBorders>
                    <w:top w:val="nil"/>
                    <w:left w:val="nil"/>
                    <w:bottom w:val="nil"/>
                    <w:right w:val="nil"/>
                  </w:tcBorders>
                  <w:shd w:val="clear" w:color="auto" w:fill="auto"/>
                  <w:noWrap/>
                  <w:vAlign w:val="bottom"/>
                  <w:hideMark/>
                </w:tcPr>
                <w:p w14:paraId="12832F55"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Wadajir</w:t>
                  </w:r>
                </w:p>
              </w:tc>
            </w:tr>
          </w:tbl>
          <w:p w14:paraId="71721F0C" w14:textId="77777777" w:rsidR="00203265" w:rsidRDefault="00203265" w:rsidP="00AC17E4">
            <w:pPr>
              <w:jc w:val="both"/>
            </w:pPr>
          </w:p>
        </w:tc>
        <w:tc>
          <w:tcPr>
            <w:tcW w:w="2431" w:type="dxa"/>
          </w:tcPr>
          <w:tbl>
            <w:tblPr>
              <w:tblW w:w="1920" w:type="dxa"/>
              <w:tblLook w:val="04A0" w:firstRow="1" w:lastRow="0" w:firstColumn="1" w:lastColumn="0" w:noHBand="0" w:noVBand="1"/>
            </w:tblPr>
            <w:tblGrid>
              <w:gridCol w:w="1920"/>
            </w:tblGrid>
            <w:tr w:rsidR="00203265" w:rsidRPr="00203265" w14:paraId="5910053B" w14:textId="77777777" w:rsidTr="00203265">
              <w:trPr>
                <w:trHeight w:val="288"/>
              </w:trPr>
              <w:tc>
                <w:tcPr>
                  <w:tcW w:w="1920" w:type="dxa"/>
                  <w:tcBorders>
                    <w:top w:val="nil"/>
                    <w:left w:val="nil"/>
                    <w:bottom w:val="nil"/>
                    <w:right w:val="nil"/>
                  </w:tcBorders>
                  <w:shd w:val="clear" w:color="auto" w:fill="auto"/>
                  <w:noWrap/>
                  <w:vAlign w:val="bottom"/>
                  <w:hideMark/>
                </w:tcPr>
                <w:p w14:paraId="34D48C1D"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lastRenderedPageBreak/>
                    <w:t>2</w:t>
                  </w:r>
                </w:p>
              </w:tc>
            </w:tr>
            <w:tr w:rsidR="00203265" w:rsidRPr="00203265" w14:paraId="2A1E3F97" w14:textId="77777777" w:rsidTr="00203265">
              <w:trPr>
                <w:trHeight w:val="288"/>
              </w:trPr>
              <w:tc>
                <w:tcPr>
                  <w:tcW w:w="1920" w:type="dxa"/>
                  <w:tcBorders>
                    <w:top w:val="nil"/>
                    <w:left w:val="nil"/>
                    <w:bottom w:val="nil"/>
                    <w:right w:val="nil"/>
                  </w:tcBorders>
                  <w:shd w:val="clear" w:color="auto" w:fill="auto"/>
                  <w:noWrap/>
                  <w:vAlign w:val="bottom"/>
                  <w:hideMark/>
                </w:tcPr>
                <w:p w14:paraId="56A59A53"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1F92080F" w14:textId="77777777" w:rsidTr="00203265">
              <w:trPr>
                <w:trHeight w:val="288"/>
              </w:trPr>
              <w:tc>
                <w:tcPr>
                  <w:tcW w:w="1920" w:type="dxa"/>
                  <w:tcBorders>
                    <w:top w:val="nil"/>
                    <w:left w:val="nil"/>
                    <w:bottom w:val="nil"/>
                    <w:right w:val="nil"/>
                  </w:tcBorders>
                  <w:shd w:val="clear" w:color="auto" w:fill="auto"/>
                  <w:noWrap/>
                  <w:vAlign w:val="bottom"/>
                  <w:hideMark/>
                </w:tcPr>
                <w:p w14:paraId="657A4ABC"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3A0EDCC7" w14:textId="77777777" w:rsidTr="00203265">
              <w:trPr>
                <w:trHeight w:val="288"/>
              </w:trPr>
              <w:tc>
                <w:tcPr>
                  <w:tcW w:w="1920" w:type="dxa"/>
                  <w:tcBorders>
                    <w:top w:val="nil"/>
                    <w:left w:val="nil"/>
                    <w:bottom w:val="nil"/>
                    <w:right w:val="nil"/>
                  </w:tcBorders>
                  <w:shd w:val="clear" w:color="auto" w:fill="auto"/>
                  <w:noWrap/>
                  <w:vAlign w:val="bottom"/>
                  <w:hideMark/>
                </w:tcPr>
                <w:p w14:paraId="404BE14B"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005F4B78" w14:textId="77777777" w:rsidTr="00203265">
              <w:trPr>
                <w:trHeight w:val="288"/>
              </w:trPr>
              <w:tc>
                <w:tcPr>
                  <w:tcW w:w="1920" w:type="dxa"/>
                  <w:tcBorders>
                    <w:top w:val="nil"/>
                    <w:left w:val="nil"/>
                    <w:bottom w:val="nil"/>
                    <w:right w:val="nil"/>
                  </w:tcBorders>
                  <w:shd w:val="clear" w:color="auto" w:fill="auto"/>
                  <w:noWrap/>
                  <w:vAlign w:val="bottom"/>
                  <w:hideMark/>
                </w:tcPr>
                <w:p w14:paraId="673892A9"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1C65E577" w14:textId="77777777" w:rsidTr="00203265">
              <w:trPr>
                <w:trHeight w:val="288"/>
              </w:trPr>
              <w:tc>
                <w:tcPr>
                  <w:tcW w:w="1920" w:type="dxa"/>
                  <w:tcBorders>
                    <w:top w:val="nil"/>
                    <w:left w:val="nil"/>
                    <w:bottom w:val="nil"/>
                    <w:right w:val="nil"/>
                  </w:tcBorders>
                  <w:shd w:val="clear" w:color="auto" w:fill="auto"/>
                  <w:noWrap/>
                  <w:vAlign w:val="bottom"/>
                  <w:hideMark/>
                </w:tcPr>
                <w:p w14:paraId="62DEE78D"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6294977B" w14:textId="77777777" w:rsidTr="00203265">
              <w:trPr>
                <w:trHeight w:val="288"/>
              </w:trPr>
              <w:tc>
                <w:tcPr>
                  <w:tcW w:w="1920" w:type="dxa"/>
                  <w:tcBorders>
                    <w:top w:val="nil"/>
                    <w:left w:val="nil"/>
                    <w:bottom w:val="nil"/>
                    <w:right w:val="nil"/>
                  </w:tcBorders>
                  <w:shd w:val="clear" w:color="auto" w:fill="auto"/>
                  <w:noWrap/>
                  <w:vAlign w:val="bottom"/>
                  <w:hideMark/>
                </w:tcPr>
                <w:p w14:paraId="0C20D4E9"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lastRenderedPageBreak/>
                    <w:t>1</w:t>
                  </w:r>
                </w:p>
              </w:tc>
            </w:tr>
            <w:tr w:rsidR="00203265" w:rsidRPr="00203265" w14:paraId="5D4AFDBD" w14:textId="77777777" w:rsidTr="00203265">
              <w:trPr>
                <w:trHeight w:val="288"/>
              </w:trPr>
              <w:tc>
                <w:tcPr>
                  <w:tcW w:w="1920" w:type="dxa"/>
                  <w:tcBorders>
                    <w:top w:val="nil"/>
                    <w:left w:val="nil"/>
                    <w:bottom w:val="nil"/>
                    <w:right w:val="nil"/>
                  </w:tcBorders>
                  <w:shd w:val="clear" w:color="auto" w:fill="auto"/>
                  <w:noWrap/>
                  <w:vAlign w:val="bottom"/>
                  <w:hideMark/>
                </w:tcPr>
                <w:p w14:paraId="7984234B"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bl>
          <w:p w14:paraId="3CE167CC" w14:textId="77777777" w:rsidR="00203265" w:rsidRDefault="00203265" w:rsidP="00AC17E4">
            <w:pPr>
              <w:jc w:val="center"/>
            </w:pPr>
          </w:p>
        </w:tc>
        <w:tc>
          <w:tcPr>
            <w:tcW w:w="1717" w:type="dxa"/>
          </w:tcPr>
          <w:p w14:paraId="35A12E19" w14:textId="6DB91AC1" w:rsidR="00203265" w:rsidRPr="00203265" w:rsidRDefault="00203265" w:rsidP="00AC17E4">
            <w:pPr>
              <w:spacing w:after="0" w:line="240" w:lineRule="auto"/>
              <w:rPr>
                <w:rFonts w:ascii="Calibri" w:eastAsia="Times New Roman" w:hAnsi="Calibri" w:cs="Calibri"/>
                <w:color w:val="000000"/>
                <w:lang w:val="en-GB" w:eastAsia="en-GB"/>
              </w:rPr>
            </w:pPr>
            <w:r>
              <w:rPr>
                <w:rFonts w:ascii="Calibri" w:eastAsia="Times New Roman" w:hAnsi="Calibri" w:cs="Calibri"/>
                <w:color w:val="000000"/>
                <w:lang w:val="en-GB" w:eastAsia="en-GB"/>
              </w:rPr>
              <w:lastRenderedPageBreak/>
              <w:t>9</w:t>
            </w:r>
          </w:p>
        </w:tc>
      </w:tr>
      <w:tr w:rsidR="00203265" w14:paraId="59464B5C" w14:textId="03724629" w:rsidTr="00AC17E4">
        <w:tc>
          <w:tcPr>
            <w:tcW w:w="974" w:type="dxa"/>
          </w:tcPr>
          <w:p w14:paraId="2A3EFC49" w14:textId="77777777" w:rsidR="00203265" w:rsidRDefault="00203265" w:rsidP="00203265"/>
        </w:tc>
        <w:tc>
          <w:tcPr>
            <w:tcW w:w="1451" w:type="dxa"/>
          </w:tcPr>
          <w:p w14:paraId="4D614A85" w14:textId="26052AA6" w:rsidR="00203265" w:rsidRDefault="00203265" w:rsidP="00203265">
            <w:r w:rsidRPr="005B6B52">
              <w:t>Ceel Waaq</w:t>
            </w:r>
          </w:p>
        </w:tc>
        <w:tc>
          <w:tcPr>
            <w:tcW w:w="2777" w:type="dxa"/>
          </w:tcPr>
          <w:tbl>
            <w:tblPr>
              <w:tblW w:w="2480" w:type="dxa"/>
              <w:tblLook w:val="04A0" w:firstRow="1" w:lastRow="0" w:firstColumn="1" w:lastColumn="0" w:noHBand="0" w:noVBand="1"/>
            </w:tblPr>
            <w:tblGrid>
              <w:gridCol w:w="2480"/>
            </w:tblGrid>
            <w:tr w:rsidR="00B12899" w:rsidRPr="00B12899" w14:paraId="0E4005E9" w14:textId="77777777" w:rsidTr="00B12899">
              <w:trPr>
                <w:trHeight w:val="288"/>
              </w:trPr>
              <w:tc>
                <w:tcPr>
                  <w:tcW w:w="2480" w:type="dxa"/>
                  <w:tcBorders>
                    <w:top w:val="nil"/>
                    <w:left w:val="nil"/>
                    <w:bottom w:val="nil"/>
                    <w:right w:val="nil"/>
                  </w:tcBorders>
                  <w:shd w:val="clear" w:color="auto" w:fill="auto"/>
                  <w:noWrap/>
                  <w:vAlign w:val="bottom"/>
                  <w:hideMark/>
                </w:tcPr>
                <w:p w14:paraId="75711503"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October</w:t>
                  </w:r>
                </w:p>
              </w:tc>
            </w:tr>
            <w:tr w:rsidR="00B12899" w:rsidRPr="00B12899" w14:paraId="3B484FA0" w14:textId="77777777" w:rsidTr="00B12899">
              <w:trPr>
                <w:trHeight w:val="288"/>
              </w:trPr>
              <w:tc>
                <w:tcPr>
                  <w:tcW w:w="2480" w:type="dxa"/>
                  <w:tcBorders>
                    <w:top w:val="nil"/>
                    <w:left w:val="nil"/>
                    <w:bottom w:val="nil"/>
                    <w:right w:val="nil"/>
                  </w:tcBorders>
                  <w:shd w:val="clear" w:color="auto" w:fill="auto"/>
                  <w:noWrap/>
                  <w:vAlign w:val="bottom"/>
                  <w:hideMark/>
                </w:tcPr>
                <w:p w14:paraId="492F6BD3"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Burya bima</w:t>
                  </w:r>
                </w:p>
              </w:tc>
            </w:tr>
            <w:tr w:rsidR="00B12899" w:rsidRPr="00B12899" w14:paraId="4C59D649" w14:textId="77777777" w:rsidTr="00B12899">
              <w:trPr>
                <w:trHeight w:val="288"/>
              </w:trPr>
              <w:tc>
                <w:tcPr>
                  <w:tcW w:w="2480" w:type="dxa"/>
                  <w:tcBorders>
                    <w:top w:val="nil"/>
                    <w:left w:val="nil"/>
                    <w:bottom w:val="nil"/>
                    <w:right w:val="nil"/>
                  </w:tcBorders>
                  <w:shd w:val="clear" w:color="auto" w:fill="auto"/>
                  <w:noWrap/>
                  <w:vAlign w:val="bottom"/>
                  <w:hideMark/>
                </w:tcPr>
                <w:p w14:paraId="60237C06"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Buusaar</w:t>
                  </w:r>
                </w:p>
              </w:tc>
            </w:tr>
            <w:tr w:rsidR="00B12899" w:rsidRPr="00B12899" w14:paraId="685F18D1" w14:textId="77777777" w:rsidTr="00B12899">
              <w:trPr>
                <w:trHeight w:val="288"/>
              </w:trPr>
              <w:tc>
                <w:tcPr>
                  <w:tcW w:w="2480" w:type="dxa"/>
                  <w:tcBorders>
                    <w:top w:val="nil"/>
                    <w:left w:val="nil"/>
                    <w:bottom w:val="nil"/>
                    <w:right w:val="nil"/>
                  </w:tcBorders>
                  <w:shd w:val="clear" w:color="auto" w:fill="auto"/>
                  <w:noWrap/>
                  <w:vAlign w:val="bottom"/>
                  <w:hideMark/>
                </w:tcPr>
                <w:p w14:paraId="2D7E7BC6"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Ceel Waaq</w:t>
                  </w:r>
                </w:p>
              </w:tc>
            </w:tr>
            <w:tr w:rsidR="00B12899" w:rsidRPr="00B12899" w14:paraId="1DED2356" w14:textId="77777777" w:rsidTr="00B12899">
              <w:trPr>
                <w:trHeight w:val="288"/>
              </w:trPr>
              <w:tc>
                <w:tcPr>
                  <w:tcW w:w="2480" w:type="dxa"/>
                  <w:tcBorders>
                    <w:top w:val="nil"/>
                    <w:left w:val="nil"/>
                    <w:bottom w:val="nil"/>
                    <w:right w:val="nil"/>
                  </w:tcBorders>
                  <w:shd w:val="clear" w:color="auto" w:fill="auto"/>
                  <w:noWrap/>
                  <w:vAlign w:val="bottom"/>
                  <w:hideMark/>
                </w:tcPr>
                <w:p w14:paraId="23480B7B"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El Banda</w:t>
                  </w:r>
                </w:p>
              </w:tc>
            </w:tr>
            <w:tr w:rsidR="00B12899" w:rsidRPr="00B12899" w14:paraId="6F0FD9E4" w14:textId="77777777" w:rsidTr="00B12899">
              <w:trPr>
                <w:trHeight w:val="288"/>
              </w:trPr>
              <w:tc>
                <w:tcPr>
                  <w:tcW w:w="2480" w:type="dxa"/>
                  <w:tcBorders>
                    <w:top w:val="nil"/>
                    <w:left w:val="nil"/>
                    <w:bottom w:val="nil"/>
                    <w:right w:val="nil"/>
                  </w:tcBorders>
                  <w:shd w:val="clear" w:color="auto" w:fill="auto"/>
                  <w:noWrap/>
                  <w:vAlign w:val="bottom"/>
                  <w:hideMark/>
                </w:tcPr>
                <w:p w14:paraId="2D714FD1"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Hawl Wadaag</w:t>
                  </w:r>
                </w:p>
              </w:tc>
            </w:tr>
            <w:tr w:rsidR="00B12899" w:rsidRPr="00B12899" w14:paraId="491C45F2" w14:textId="77777777" w:rsidTr="00B12899">
              <w:trPr>
                <w:trHeight w:val="288"/>
              </w:trPr>
              <w:tc>
                <w:tcPr>
                  <w:tcW w:w="2480" w:type="dxa"/>
                  <w:tcBorders>
                    <w:top w:val="nil"/>
                    <w:left w:val="nil"/>
                    <w:bottom w:val="nil"/>
                    <w:right w:val="nil"/>
                  </w:tcBorders>
                  <w:shd w:val="clear" w:color="auto" w:fill="auto"/>
                  <w:noWrap/>
                  <w:vAlign w:val="bottom"/>
                  <w:hideMark/>
                </w:tcPr>
                <w:p w14:paraId="4E26FF48"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Horbaati</w:t>
                  </w:r>
                </w:p>
              </w:tc>
            </w:tr>
          </w:tbl>
          <w:p w14:paraId="2874AD87" w14:textId="77777777" w:rsidR="00203265" w:rsidRDefault="00203265" w:rsidP="00AC17E4">
            <w:pPr>
              <w:jc w:val="both"/>
            </w:pPr>
          </w:p>
        </w:tc>
        <w:tc>
          <w:tcPr>
            <w:tcW w:w="2431" w:type="dxa"/>
          </w:tcPr>
          <w:tbl>
            <w:tblPr>
              <w:tblW w:w="1920" w:type="dxa"/>
              <w:tblLook w:val="04A0" w:firstRow="1" w:lastRow="0" w:firstColumn="1" w:lastColumn="0" w:noHBand="0" w:noVBand="1"/>
            </w:tblPr>
            <w:tblGrid>
              <w:gridCol w:w="1920"/>
            </w:tblGrid>
            <w:tr w:rsidR="00B12899" w:rsidRPr="00B12899" w14:paraId="63594956" w14:textId="77777777" w:rsidTr="00B12899">
              <w:trPr>
                <w:trHeight w:val="288"/>
              </w:trPr>
              <w:tc>
                <w:tcPr>
                  <w:tcW w:w="1920" w:type="dxa"/>
                  <w:tcBorders>
                    <w:top w:val="nil"/>
                    <w:left w:val="nil"/>
                    <w:bottom w:val="nil"/>
                    <w:right w:val="nil"/>
                  </w:tcBorders>
                  <w:shd w:val="clear" w:color="auto" w:fill="auto"/>
                  <w:noWrap/>
                  <w:vAlign w:val="bottom"/>
                  <w:hideMark/>
                </w:tcPr>
                <w:p w14:paraId="66C309BB"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9</w:t>
                  </w:r>
                </w:p>
              </w:tc>
            </w:tr>
            <w:tr w:rsidR="00B12899" w:rsidRPr="00B12899" w14:paraId="2AEC74FB" w14:textId="77777777" w:rsidTr="00B12899">
              <w:trPr>
                <w:trHeight w:val="288"/>
              </w:trPr>
              <w:tc>
                <w:tcPr>
                  <w:tcW w:w="1920" w:type="dxa"/>
                  <w:tcBorders>
                    <w:top w:val="nil"/>
                    <w:left w:val="nil"/>
                    <w:bottom w:val="nil"/>
                    <w:right w:val="nil"/>
                  </w:tcBorders>
                  <w:shd w:val="clear" w:color="auto" w:fill="auto"/>
                  <w:noWrap/>
                  <w:vAlign w:val="bottom"/>
                  <w:hideMark/>
                </w:tcPr>
                <w:p w14:paraId="735F527D"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r w:rsidR="00B12899" w:rsidRPr="00B12899" w14:paraId="48446A49" w14:textId="77777777" w:rsidTr="00B12899">
              <w:trPr>
                <w:trHeight w:val="288"/>
              </w:trPr>
              <w:tc>
                <w:tcPr>
                  <w:tcW w:w="1920" w:type="dxa"/>
                  <w:tcBorders>
                    <w:top w:val="nil"/>
                    <w:left w:val="nil"/>
                    <w:bottom w:val="nil"/>
                    <w:right w:val="nil"/>
                  </w:tcBorders>
                  <w:shd w:val="clear" w:color="auto" w:fill="auto"/>
                  <w:noWrap/>
                  <w:vAlign w:val="bottom"/>
                  <w:hideMark/>
                </w:tcPr>
                <w:p w14:paraId="4C50867E"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12</w:t>
                  </w:r>
                </w:p>
              </w:tc>
            </w:tr>
            <w:tr w:rsidR="00B12899" w:rsidRPr="00B12899" w14:paraId="53211B29" w14:textId="77777777" w:rsidTr="00B12899">
              <w:trPr>
                <w:trHeight w:val="288"/>
              </w:trPr>
              <w:tc>
                <w:tcPr>
                  <w:tcW w:w="1920" w:type="dxa"/>
                  <w:tcBorders>
                    <w:top w:val="nil"/>
                    <w:left w:val="nil"/>
                    <w:bottom w:val="nil"/>
                    <w:right w:val="nil"/>
                  </w:tcBorders>
                  <w:shd w:val="clear" w:color="auto" w:fill="auto"/>
                  <w:noWrap/>
                  <w:vAlign w:val="bottom"/>
                  <w:hideMark/>
                </w:tcPr>
                <w:p w14:paraId="03AE5C8C"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5</w:t>
                  </w:r>
                </w:p>
              </w:tc>
            </w:tr>
            <w:tr w:rsidR="00B12899" w:rsidRPr="00B12899" w14:paraId="1C744532" w14:textId="77777777" w:rsidTr="00B12899">
              <w:trPr>
                <w:trHeight w:val="288"/>
              </w:trPr>
              <w:tc>
                <w:tcPr>
                  <w:tcW w:w="1920" w:type="dxa"/>
                  <w:tcBorders>
                    <w:top w:val="nil"/>
                    <w:left w:val="nil"/>
                    <w:bottom w:val="nil"/>
                    <w:right w:val="nil"/>
                  </w:tcBorders>
                  <w:shd w:val="clear" w:color="auto" w:fill="auto"/>
                  <w:noWrap/>
                  <w:vAlign w:val="bottom"/>
                  <w:hideMark/>
                </w:tcPr>
                <w:p w14:paraId="381BC57E"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r w:rsidR="00B12899" w:rsidRPr="00B12899" w14:paraId="1E9CA9F8" w14:textId="77777777" w:rsidTr="00B12899">
              <w:trPr>
                <w:trHeight w:val="288"/>
              </w:trPr>
              <w:tc>
                <w:tcPr>
                  <w:tcW w:w="1920" w:type="dxa"/>
                  <w:tcBorders>
                    <w:top w:val="nil"/>
                    <w:left w:val="nil"/>
                    <w:bottom w:val="nil"/>
                    <w:right w:val="nil"/>
                  </w:tcBorders>
                  <w:shd w:val="clear" w:color="auto" w:fill="auto"/>
                  <w:noWrap/>
                  <w:vAlign w:val="bottom"/>
                  <w:hideMark/>
                </w:tcPr>
                <w:p w14:paraId="338F6183"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5</w:t>
                  </w:r>
                </w:p>
              </w:tc>
            </w:tr>
            <w:tr w:rsidR="00B12899" w:rsidRPr="00B12899" w14:paraId="3006BC58" w14:textId="77777777" w:rsidTr="00B12899">
              <w:trPr>
                <w:trHeight w:val="288"/>
              </w:trPr>
              <w:tc>
                <w:tcPr>
                  <w:tcW w:w="1920" w:type="dxa"/>
                  <w:tcBorders>
                    <w:top w:val="nil"/>
                    <w:left w:val="nil"/>
                    <w:bottom w:val="nil"/>
                    <w:right w:val="nil"/>
                  </w:tcBorders>
                  <w:shd w:val="clear" w:color="auto" w:fill="auto"/>
                  <w:noWrap/>
                  <w:vAlign w:val="bottom"/>
                  <w:hideMark/>
                </w:tcPr>
                <w:p w14:paraId="7B315E97"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3</w:t>
                  </w:r>
                </w:p>
              </w:tc>
            </w:tr>
          </w:tbl>
          <w:p w14:paraId="1F31EC63" w14:textId="77777777" w:rsidR="00203265" w:rsidRDefault="00203265" w:rsidP="00AC17E4">
            <w:pPr>
              <w:jc w:val="center"/>
            </w:pPr>
          </w:p>
        </w:tc>
        <w:tc>
          <w:tcPr>
            <w:tcW w:w="1717" w:type="dxa"/>
          </w:tcPr>
          <w:p w14:paraId="51FA3489" w14:textId="41F8C449" w:rsidR="00203265" w:rsidRDefault="00B12899" w:rsidP="00AC17E4">
            <w:r>
              <w:t>36</w:t>
            </w:r>
          </w:p>
        </w:tc>
      </w:tr>
      <w:tr w:rsidR="00203265" w14:paraId="49186E69" w14:textId="06BE5AF8" w:rsidTr="00AC17E4">
        <w:tc>
          <w:tcPr>
            <w:tcW w:w="974" w:type="dxa"/>
          </w:tcPr>
          <w:p w14:paraId="59C5E03A" w14:textId="77777777" w:rsidR="00203265" w:rsidRDefault="00203265" w:rsidP="00203265"/>
        </w:tc>
        <w:tc>
          <w:tcPr>
            <w:tcW w:w="1451" w:type="dxa"/>
          </w:tcPr>
          <w:p w14:paraId="1737EC7C" w14:textId="2F41F22E" w:rsidR="00203265" w:rsidRDefault="00203265" w:rsidP="00203265">
            <w:r w:rsidRPr="005B6B52">
              <w:t>Doolow</w:t>
            </w:r>
          </w:p>
        </w:tc>
        <w:tc>
          <w:tcPr>
            <w:tcW w:w="2777" w:type="dxa"/>
          </w:tcPr>
          <w:tbl>
            <w:tblPr>
              <w:tblW w:w="2561" w:type="dxa"/>
              <w:tblLook w:val="04A0" w:firstRow="1" w:lastRow="0" w:firstColumn="1" w:lastColumn="0" w:noHBand="0" w:noVBand="1"/>
            </w:tblPr>
            <w:tblGrid>
              <w:gridCol w:w="2561"/>
            </w:tblGrid>
            <w:tr w:rsidR="00203265" w:rsidRPr="00203265" w14:paraId="7D4272E3" w14:textId="77777777" w:rsidTr="00203265">
              <w:trPr>
                <w:trHeight w:val="288"/>
              </w:trPr>
              <w:tc>
                <w:tcPr>
                  <w:tcW w:w="2561" w:type="dxa"/>
                  <w:tcBorders>
                    <w:top w:val="nil"/>
                    <w:left w:val="nil"/>
                    <w:bottom w:val="nil"/>
                    <w:right w:val="nil"/>
                  </w:tcBorders>
                  <w:shd w:val="clear" w:color="auto" w:fill="auto"/>
                  <w:noWrap/>
                  <w:vAlign w:val="bottom"/>
                  <w:hideMark/>
                </w:tcPr>
                <w:p w14:paraId="079BC0DC"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Alangu</w:t>
                  </w:r>
                </w:p>
              </w:tc>
            </w:tr>
            <w:tr w:rsidR="00203265" w:rsidRPr="00203265" w14:paraId="6AE08B2C" w14:textId="77777777" w:rsidTr="00203265">
              <w:trPr>
                <w:trHeight w:val="288"/>
              </w:trPr>
              <w:tc>
                <w:tcPr>
                  <w:tcW w:w="2561" w:type="dxa"/>
                  <w:tcBorders>
                    <w:top w:val="nil"/>
                    <w:left w:val="nil"/>
                    <w:bottom w:val="nil"/>
                    <w:right w:val="nil"/>
                  </w:tcBorders>
                  <w:shd w:val="clear" w:color="auto" w:fill="auto"/>
                  <w:noWrap/>
                  <w:vAlign w:val="bottom"/>
                  <w:hideMark/>
                </w:tcPr>
                <w:p w14:paraId="793E6CCA"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Beled Aamin</w:t>
                  </w:r>
                </w:p>
              </w:tc>
            </w:tr>
            <w:tr w:rsidR="00203265" w:rsidRPr="00203265" w14:paraId="3FE7DB99" w14:textId="77777777" w:rsidTr="00203265">
              <w:trPr>
                <w:trHeight w:val="288"/>
              </w:trPr>
              <w:tc>
                <w:tcPr>
                  <w:tcW w:w="2561" w:type="dxa"/>
                  <w:tcBorders>
                    <w:top w:val="nil"/>
                    <w:left w:val="nil"/>
                    <w:bottom w:val="nil"/>
                    <w:right w:val="nil"/>
                  </w:tcBorders>
                  <w:shd w:val="clear" w:color="auto" w:fill="auto"/>
                  <w:noWrap/>
                  <w:vAlign w:val="bottom"/>
                  <w:hideMark/>
                </w:tcPr>
                <w:p w14:paraId="434818AF"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Bundogadud</w:t>
                  </w:r>
                </w:p>
              </w:tc>
            </w:tr>
            <w:tr w:rsidR="00203265" w:rsidRPr="00203265" w14:paraId="057FDD7D" w14:textId="77777777" w:rsidTr="00203265">
              <w:trPr>
                <w:trHeight w:val="288"/>
              </w:trPr>
              <w:tc>
                <w:tcPr>
                  <w:tcW w:w="2561" w:type="dxa"/>
                  <w:tcBorders>
                    <w:top w:val="nil"/>
                    <w:left w:val="nil"/>
                    <w:bottom w:val="nil"/>
                    <w:right w:val="nil"/>
                  </w:tcBorders>
                  <w:shd w:val="clear" w:color="auto" w:fill="auto"/>
                  <w:noWrap/>
                  <w:vAlign w:val="bottom"/>
                  <w:hideMark/>
                </w:tcPr>
                <w:p w14:paraId="3CE0573F"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Buurka</w:t>
                  </w:r>
                </w:p>
              </w:tc>
            </w:tr>
            <w:tr w:rsidR="00203265" w:rsidRPr="00203265" w14:paraId="395EBDF1" w14:textId="77777777" w:rsidTr="00203265">
              <w:trPr>
                <w:trHeight w:val="288"/>
              </w:trPr>
              <w:tc>
                <w:tcPr>
                  <w:tcW w:w="2561" w:type="dxa"/>
                  <w:tcBorders>
                    <w:top w:val="nil"/>
                    <w:left w:val="nil"/>
                    <w:bottom w:val="nil"/>
                    <w:right w:val="nil"/>
                  </w:tcBorders>
                  <w:shd w:val="clear" w:color="auto" w:fill="auto"/>
                  <w:noWrap/>
                  <w:vAlign w:val="bottom"/>
                  <w:hideMark/>
                </w:tcPr>
                <w:p w14:paraId="1560B079"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Carabo</w:t>
                  </w:r>
                </w:p>
              </w:tc>
            </w:tr>
            <w:tr w:rsidR="00203265" w:rsidRPr="00203265" w14:paraId="3E5026F6" w14:textId="77777777" w:rsidTr="00203265">
              <w:trPr>
                <w:trHeight w:val="288"/>
              </w:trPr>
              <w:tc>
                <w:tcPr>
                  <w:tcW w:w="2561" w:type="dxa"/>
                  <w:tcBorders>
                    <w:top w:val="nil"/>
                    <w:left w:val="nil"/>
                    <w:bottom w:val="nil"/>
                    <w:right w:val="nil"/>
                  </w:tcBorders>
                  <w:shd w:val="clear" w:color="auto" w:fill="auto"/>
                  <w:noWrap/>
                  <w:vAlign w:val="bottom"/>
                  <w:hideMark/>
                </w:tcPr>
                <w:p w14:paraId="02A991EF"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Dhabad</w:t>
                  </w:r>
                </w:p>
              </w:tc>
            </w:tr>
            <w:tr w:rsidR="00203265" w:rsidRPr="00203265" w14:paraId="4EAF1D6C" w14:textId="77777777" w:rsidTr="00203265">
              <w:trPr>
                <w:trHeight w:val="288"/>
              </w:trPr>
              <w:tc>
                <w:tcPr>
                  <w:tcW w:w="2561" w:type="dxa"/>
                  <w:tcBorders>
                    <w:top w:val="nil"/>
                    <w:left w:val="nil"/>
                    <w:bottom w:val="nil"/>
                    <w:right w:val="nil"/>
                  </w:tcBorders>
                  <w:shd w:val="clear" w:color="auto" w:fill="auto"/>
                  <w:noWrap/>
                  <w:vAlign w:val="bottom"/>
                  <w:hideMark/>
                </w:tcPr>
                <w:p w14:paraId="23F37A7F"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Dhagaxley</w:t>
                  </w:r>
                </w:p>
              </w:tc>
            </w:tr>
            <w:tr w:rsidR="00203265" w:rsidRPr="00203265" w14:paraId="777F6D12" w14:textId="77777777" w:rsidTr="00203265">
              <w:trPr>
                <w:trHeight w:val="288"/>
              </w:trPr>
              <w:tc>
                <w:tcPr>
                  <w:tcW w:w="2561" w:type="dxa"/>
                  <w:tcBorders>
                    <w:top w:val="nil"/>
                    <w:left w:val="nil"/>
                    <w:bottom w:val="nil"/>
                    <w:right w:val="nil"/>
                  </w:tcBorders>
                  <w:shd w:val="clear" w:color="auto" w:fill="auto"/>
                  <w:noWrap/>
                  <w:vAlign w:val="bottom"/>
                  <w:hideMark/>
                </w:tcPr>
                <w:p w14:paraId="2F08966C"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Doolow</w:t>
                  </w:r>
                </w:p>
              </w:tc>
            </w:tr>
            <w:tr w:rsidR="00203265" w:rsidRPr="00203265" w14:paraId="7C6A19CE" w14:textId="77777777" w:rsidTr="00203265">
              <w:trPr>
                <w:trHeight w:val="288"/>
              </w:trPr>
              <w:tc>
                <w:tcPr>
                  <w:tcW w:w="2561" w:type="dxa"/>
                  <w:tcBorders>
                    <w:top w:val="nil"/>
                    <w:left w:val="nil"/>
                    <w:bottom w:val="nil"/>
                    <w:right w:val="nil"/>
                  </w:tcBorders>
                  <w:shd w:val="clear" w:color="auto" w:fill="auto"/>
                  <w:noWrap/>
                  <w:vAlign w:val="bottom"/>
                  <w:hideMark/>
                </w:tcPr>
                <w:p w14:paraId="6E884273"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Farjanno</w:t>
                  </w:r>
                </w:p>
              </w:tc>
            </w:tr>
            <w:tr w:rsidR="00203265" w:rsidRPr="00203265" w14:paraId="24EF9702" w14:textId="77777777" w:rsidTr="00203265">
              <w:trPr>
                <w:trHeight w:val="288"/>
              </w:trPr>
              <w:tc>
                <w:tcPr>
                  <w:tcW w:w="2561" w:type="dxa"/>
                  <w:tcBorders>
                    <w:top w:val="nil"/>
                    <w:left w:val="nil"/>
                    <w:bottom w:val="nil"/>
                    <w:right w:val="nil"/>
                  </w:tcBorders>
                  <w:shd w:val="clear" w:color="auto" w:fill="auto"/>
                  <w:noWrap/>
                  <w:vAlign w:val="bottom"/>
                  <w:hideMark/>
                </w:tcPr>
                <w:p w14:paraId="0D6CE08F"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Gaawido</w:t>
                  </w:r>
                </w:p>
              </w:tc>
            </w:tr>
            <w:tr w:rsidR="00203265" w:rsidRPr="00203265" w14:paraId="68F8C4F7" w14:textId="77777777" w:rsidTr="00203265">
              <w:trPr>
                <w:trHeight w:val="288"/>
              </w:trPr>
              <w:tc>
                <w:tcPr>
                  <w:tcW w:w="2561" w:type="dxa"/>
                  <w:tcBorders>
                    <w:top w:val="nil"/>
                    <w:left w:val="nil"/>
                    <w:bottom w:val="nil"/>
                    <w:right w:val="nil"/>
                  </w:tcBorders>
                  <w:shd w:val="clear" w:color="auto" w:fill="auto"/>
                  <w:noWrap/>
                  <w:vAlign w:val="bottom"/>
                  <w:hideMark/>
                </w:tcPr>
                <w:p w14:paraId="1680DF07"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Garbolow</w:t>
                  </w:r>
                </w:p>
              </w:tc>
            </w:tr>
            <w:tr w:rsidR="00203265" w:rsidRPr="00203265" w14:paraId="36021DF5" w14:textId="77777777" w:rsidTr="00203265">
              <w:trPr>
                <w:trHeight w:val="288"/>
              </w:trPr>
              <w:tc>
                <w:tcPr>
                  <w:tcW w:w="2561" w:type="dxa"/>
                  <w:tcBorders>
                    <w:top w:val="nil"/>
                    <w:left w:val="nil"/>
                    <w:bottom w:val="nil"/>
                    <w:right w:val="nil"/>
                  </w:tcBorders>
                  <w:shd w:val="clear" w:color="auto" w:fill="auto"/>
                  <w:noWrap/>
                  <w:vAlign w:val="bottom"/>
                  <w:hideMark/>
                </w:tcPr>
                <w:p w14:paraId="2AA92521"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Geed Weyne Sectin</w:t>
                  </w:r>
                </w:p>
              </w:tc>
            </w:tr>
            <w:tr w:rsidR="00203265" w:rsidRPr="00203265" w14:paraId="7158685F" w14:textId="77777777" w:rsidTr="00203265">
              <w:trPr>
                <w:trHeight w:val="288"/>
              </w:trPr>
              <w:tc>
                <w:tcPr>
                  <w:tcW w:w="2561" w:type="dxa"/>
                  <w:tcBorders>
                    <w:top w:val="nil"/>
                    <w:left w:val="nil"/>
                    <w:bottom w:val="nil"/>
                    <w:right w:val="nil"/>
                  </w:tcBorders>
                  <w:shd w:val="clear" w:color="auto" w:fill="auto"/>
                  <w:noWrap/>
                  <w:vAlign w:val="bottom"/>
                  <w:hideMark/>
                </w:tcPr>
                <w:p w14:paraId="0A4417F9"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Hananley</w:t>
                  </w:r>
                </w:p>
              </w:tc>
            </w:tr>
            <w:tr w:rsidR="00203265" w:rsidRPr="00203265" w14:paraId="5846A7C0" w14:textId="77777777" w:rsidTr="00203265">
              <w:trPr>
                <w:trHeight w:val="288"/>
              </w:trPr>
              <w:tc>
                <w:tcPr>
                  <w:tcW w:w="2561" w:type="dxa"/>
                  <w:tcBorders>
                    <w:top w:val="nil"/>
                    <w:left w:val="nil"/>
                    <w:bottom w:val="nil"/>
                    <w:right w:val="nil"/>
                  </w:tcBorders>
                  <w:shd w:val="clear" w:color="auto" w:fill="auto"/>
                  <w:noWrap/>
                  <w:vAlign w:val="bottom"/>
                  <w:hideMark/>
                </w:tcPr>
                <w:p w14:paraId="67A8F833"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Horseed</w:t>
                  </w:r>
                </w:p>
              </w:tc>
            </w:tr>
            <w:tr w:rsidR="00203265" w:rsidRPr="00203265" w14:paraId="3835F950" w14:textId="77777777" w:rsidTr="00203265">
              <w:trPr>
                <w:trHeight w:val="288"/>
              </w:trPr>
              <w:tc>
                <w:tcPr>
                  <w:tcW w:w="2561" w:type="dxa"/>
                  <w:tcBorders>
                    <w:top w:val="nil"/>
                    <w:left w:val="nil"/>
                    <w:bottom w:val="nil"/>
                    <w:right w:val="nil"/>
                  </w:tcBorders>
                  <w:shd w:val="clear" w:color="auto" w:fill="auto"/>
                  <w:noWrap/>
                  <w:vAlign w:val="bottom"/>
                  <w:hideMark/>
                </w:tcPr>
                <w:p w14:paraId="299E47D2"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ISkooley</w:t>
                  </w:r>
                </w:p>
              </w:tc>
            </w:tr>
            <w:tr w:rsidR="00203265" w:rsidRPr="00203265" w14:paraId="64F8110C" w14:textId="77777777" w:rsidTr="00203265">
              <w:trPr>
                <w:trHeight w:val="288"/>
              </w:trPr>
              <w:tc>
                <w:tcPr>
                  <w:tcW w:w="2561" w:type="dxa"/>
                  <w:tcBorders>
                    <w:top w:val="nil"/>
                    <w:left w:val="nil"/>
                    <w:bottom w:val="nil"/>
                    <w:right w:val="nil"/>
                  </w:tcBorders>
                  <w:shd w:val="clear" w:color="auto" w:fill="auto"/>
                  <w:noWrap/>
                  <w:vAlign w:val="bottom"/>
                  <w:hideMark/>
                </w:tcPr>
                <w:p w14:paraId="09AA4A7B"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Kabasa</w:t>
                  </w:r>
                </w:p>
              </w:tc>
            </w:tr>
            <w:tr w:rsidR="00203265" w:rsidRPr="00203265" w14:paraId="36883B43" w14:textId="77777777" w:rsidTr="00203265">
              <w:trPr>
                <w:trHeight w:val="288"/>
              </w:trPr>
              <w:tc>
                <w:tcPr>
                  <w:tcW w:w="2561" w:type="dxa"/>
                  <w:tcBorders>
                    <w:top w:val="nil"/>
                    <w:left w:val="nil"/>
                    <w:bottom w:val="nil"/>
                    <w:right w:val="nil"/>
                  </w:tcBorders>
                  <w:shd w:val="clear" w:color="auto" w:fill="auto"/>
                  <w:noWrap/>
                  <w:vAlign w:val="bottom"/>
                  <w:hideMark/>
                </w:tcPr>
                <w:p w14:paraId="1BB2D453"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Kadhow</w:t>
                  </w:r>
                </w:p>
              </w:tc>
            </w:tr>
            <w:tr w:rsidR="00203265" w:rsidRPr="00203265" w14:paraId="3E2CE6A3" w14:textId="77777777" w:rsidTr="00203265">
              <w:trPr>
                <w:trHeight w:val="288"/>
              </w:trPr>
              <w:tc>
                <w:tcPr>
                  <w:tcW w:w="2561" w:type="dxa"/>
                  <w:tcBorders>
                    <w:top w:val="nil"/>
                    <w:left w:val="nil"/>
                    <w:bottom w:val="nil"/>
                    <w:right w:val="nil"/>
                  </w:tcBorders>
                  <w:shd w:val="clear" w:color="auto" w:fill="auto"/>
                  <w:noWrap/>
                  <w:vAlign w:val="bottom"/>
                  <w:hideMark/>
                </w:tcPr>
                <w:p w14:paraId="23563B47"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Laan Abeer</w:t>
                  </w:r>
                </w:p>
              </w:tc>
            </w:tr>
            <w:tr w:rsidR="00203265" w:rsidRPr="00203265" w14:paraId="12AADAD2" w14:textId="77777777" w:rsidTr="00203265">
              <w:trPr>
                <w:trHeight w:val="288"/>
              </w:trPr>
              <w:tc>
                <w:tcPr>
                  <w:tcW w:w="2561" w:type="dxa"/>
                  <w:tcBorders>
                    <w:top w:val="nil"/>
                    <w:left w:val="nil"/>
                    <w:bottom w:val="nil"/>
                    <w:right w:val="nil"/>
                  </w:tcBorders>
                  <w:shd w:val="clear" w:color="auto" w:fill="auto"/>
                  <w:noWrap/>
                  <w:vAlign w:val="bottom"/>
                  <w:hideMark/>
                </w:tcPr>
                <w:p w14:paraId="5B98DEDE"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Malkaariyey</w:t>
                  </w:r>
                </w:p>
              </w:tc>
            </w:tr>
            <w:tr w:rsidR="00203265" w:rsidRPr="00203265" w14:paraId="79335F6F" w14:textId="77777777" w:rsidTr="00203265">
              <w:trPr>
                <w:trHeight w:val="288"/>
              </w:trPr>
              <w:tc>
                <w:tcPr>
                  <w:tcW w:w="2561" w:type="dxa"/>
                  <w:tcBorders>
                    <w:top w:val="nil"/>
                    <w:left w:val="nil"/>
                    <w:bottom w:val="nil"/>
                    <w:right w:val="nil"/>
                  </w:tcBorders>
                  <w:shd w:val="clear" w:color="auto" w:fill="auto"/>
                  <w:noWrap/>
                  <w:vAlign w:val="bottom"/>
                  <w:hideMark/>
                </w:tcPr>
                <w:p w14:paraId="3F995A8B"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Muqlay</w:t>
                  </w:r>
                </w:p>
              </w:tc>
            </w:tr>
            <w:tr w:rsidR="00203265" w:rsidRPr="00203265" w14:paraId="5027B7DC" w14:textId="77777777" w:rsidTr="00203265">
              <w:trPr>
                <w:trHeight w:val="288"/>
              </w:trPr>
              <w:tc>
                <w:tcPr>
                  <w:tcW w:w="2561" w:type="dxa"/>
                  <w:tcBorders>
                    <w:top w:val="nil"/>
                    <w:left w:val="nil"/>
                    <w:bottom w:val="nil"/>
                    <w:right w:val="nil"/>
                  </w:tcBorders>
                  <w:shd w:val="clear" w:color="auto" w:fill="auto"/>
                  <w:noWrap/>
                  <w:vAlign w:val="bottom"/>
                  <w:hideMark/>
                </w:tcPr>
                <w:p w14:paraId="42E11677"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Odaa (1)</w:t>
                  </w:r>
                </w:p>
              </w:tc>
            </w:tr>
            <w:tr w:rsidR="00203265" w:rsidRPr="00203265" w14:paraId="11CB4A44" w14:textId="77777777" w:rsidTr="00203265">
              <w:trPr>
                <w:trHeight w:val="288"/>
              </w:trPr>
              <w:tc>
                <w:tcPr>
                  <w:tcW w:w="2561" w:type="dxa"/>
                  <w:tcBorders>
                    <w:top w:val="nil"/>
                    <w:left w:val="nil"/>
                    <w:bottom w:val="nil"/>
                    <w:right w:val="nil"/>
                  </w:tcBorders>
                  <w:shd w:val="clear" w:color="auto" w:fill="auto"/>
                  <w:noWrap/>
                  <w:vAlign w:val="bottom"/>
                  <w:hideMark/>
                </w:tcPr>
                <w:p w14:paraId="1EC54A97"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Odaa 2</w:t>
                  </w:r>
                </w:p>
              </w:tc>
            </w:tr>
            <w:tr w:rsidR="00203265" w:rsidRPr="00203265" w14:paraId="1D13FD88" w14:textId="77777777" w:rsidTr="00203265">
              <w:trPr>
                <w:trHeight w:val="288"/>
              </w:trPr>
              <w:tc>
                <w:tcPr>
                  <w:tcW w:w="2561" w:type="dxa"/>
                  <w:tcBorders>
                    <w:top w:val="nil"/>
                    <w:left w:val="nil"/>
                    <w:bottom w:val="nil"/>
                    <w:right w:val="nil"/>
                  </w:tcBorders>
                  <w:shd w:val="clear" w:color="auto" w:fill="auto"/>
                  <w:noWrap/>
                  <w:vAlign w:val="bottom"/>
                  <w:hideMark/>
                </w:tcPr>
                <w:p w14:paraId="3EECCA27"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Oodan</w:t>
                  </w:r>
                </w:p>
              </w:tc>
            </w:tr>
            <w:tr w:rsidR="00203265" w:rsidRPr="00203265" w14:paraId="3A57A53F" w14:textId="77777777" w:rsidTr="00203265">
              <w:trPr>
                <w:trHeight w:val="288"/>
              </w:trPr>
              <w:tc>
                <w:tcPr>
                  <w:tcW w:w="2561" w:type="dxa"/>
                  <w:tcBorders>
                    <w:top w:val="nil"/>
                    <w:left w:val="nil"/>
                    <w:bottom w:val="nil"/>
                    <w:right w:val="nil"/>
                  </w:tcBorders>
                  <w:shd w:val="clear" w:color="auto" w:fill="auto"/>
                  <w:noWrap/>
                  <w:vAlign w:val="bottom"/>
                  <w:hideMark/>
                </w:tcPr>
                <w:p w14:paraId="22F20933"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Qansax oomane</w:t>
                  </w:r>
                </w:p>
              </w:tc>
            </w:tr>
            <w:tr w:rsidR="00203265" w:rsidRPr="00203265" w14:paraId="5E890FA1" w14:textId="77777777" w:rsidTr="00203265">
              <w:trPr>
                <w:trHeight w:val="288"/>
              </w:trPr>
              <w:tc>
                <w:tcPr>
                  <w:tcW w:w="2561" w:type="dxa"/>
                  <w:tcBorders>
                    <w:top w:val="nil"/>
                    <w:left w:val="nil"/>
                    <w:bottom w:val="nil"/>
                    <w:right w:val="nil"/>
                  </w:tcBorders>
                  <w:shd w:val="clear" w:color="auto" w:fill="auto"/>
                  <w:noWrap/>
                  <w:vAlign w:val="bottom"/>
                  <w:hideMark/>
                </w:tcPr>
                <w:p w14:paraId="4F6B32CF"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Qoraf</w:t>
                  </w:r>
                </w:p>
              </w:tc>
            </w:tr>
            <w:tr w:rsidR="00203265" w:rsidRPr="00203265" w14:paraId="13C36E1B" w14:textId="77777777" w:rsidTr="00203265">
              <w:trPr>
                <w:trHeight w:val="288"/>
              </w:trPr>
              <w:tc>
                <w:tcPr>
                  <w:tcW w:w="2561" w:type="dxa"/>
                  <w:tcBorders>
                    <w:top w:val="nil"/>
                    <w:left w:val="nil"/>
                    <w:bottom w:val="nil"/>
                    <w:right w:val="nil"/>
                  </w:tcBorders>
                  <w:shd w:val="clear" w:color="auto" w:fill="auto"/>
                  <w:noWrap/>
                  <w:vAlign w:val="bottom"/>
                  <w:hideMark/>
                </w:tcPr>
                <w:p w14:paraId="4B298AEC"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Qurac Bilash</w:t>
                  </w:r>
                </w:p>
              </w:tc>
            </w:tr>
            <w:tr w:rsidR="00203265" w:rsidRPr="00203265" w14:paraId="4E61BE55" w14:textId="77777777" w:rsidTr="00203265">
              <w:trPr>
                <w:trHeight w:val="288"/>
              </w:trPr>
              <w:tc>
                <w:tcPr>
                  <w:tcW w:w="2561" w:type="dxa"/>
                  <w:tcBorders>
                    <w:top w:val="nil"/>
                    <w:left w:val="nil"/>
                    <w:bottom w:val="nil"/>
                    <w:right w:val="nil"/>
                  </w:tcBorders>
                  <w:shd w:val="clear" w:color="auto" w:fill="auto"/>
                  <w:noWrap/>
                  <w:vAlign w:val="bottom"/>
                  <w:hideMark/>
                </w:tcPr>
                <w:p w14:paraId="4B63CAA3"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Qurac Ijaabo</w:t>
                  </w:r>
                </w:p>
              </w:tc>
            </w:tr>
            <w:tr w:rsidR="00203265" w:rsidRPr="00203265" w14:paraId="37E117D1" w14:textId="77777777" w:rsidTr="00203265">
              <w:trPr>
                <w:trHeight w:val="288"/>
              </w:trPr>
              <w:tc>
                <w:tcPr>
                  <w:tcW w:w="2561" w:type="dxa"/>
                  <w:tcBorders>
                    <w:top w:val="nil"/>
                    <w:left w:val="nil"/>
                    <w:bottom w:val="nil"/>
                    <w:right w:val="nil"/>
                  </w:tcBorders>
                  <w:shd w:val="clear" w:color="auto" w:fill="auto"/>
                  <w:noWrap/>
                  <w:vAlign w:val="bottom"/>
                  <w:hideMark/>
                </w:tcPr>
                <w:p w14:paraId="16CFAB08"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Section 3</w:t>
                  </w:r>
                </w:p>
              </w:tc>
            </w:tr>
            <w:tr w:rsidR="00203265" w:rsidRPr="00203265" w14:paraId="3C42E1EC" w14:textId="77777777" w:rsidTr="00203265">
              <w:trPr>
                <w:trHeight w:val="288"/>
              </w:trPr>
              <w:tc>
                <w:tcPr>
                  <w:tcW w:w="2561" w:type="dxa"/>
                  <w:tcBorders>
                    <w:top w:val="nil"/>
                    <w:left w:val="nil"/>
                    <w:bottom w:val="nil"/>
                    <w:right w:val="nil"/>
                  </w:tcBorders>
                  <w:shd w:val="clear" w:color="auto" w:fill="auto"/>
                  <w:noWrap/>
                  <w:vAlign w:val="bottom"/>
                  <w:hideMark/>
                </w:tcPr>
                <w:p w14:paraId="515B7275"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Section 7</w:t>
                  </w:r>
                </w:p>
              </w:tc>
            </w:tr>
            <w:tr w:rsidR="00203265" w:rsidRPr="00203265" w14:paraId="3403167B" w14:textId="77777777" w:rsidTr="00203265">
              <w:trPr>
                <w:trHeight w:val="288"/>
              </w:trPr>
              <w:tc>
                <w:tcPr>
                  <w:tcW w:w="2561" w:type="dxa"/>
                  <w:tcBorders>
                    <w:top w:val="nil"/>
                    <w:left w:val="nil"/>
                    <w:bottom w:val="nil"/>
                    <w:right w:val="nil"/>
                  </w:tcBorders>
                  <w:shd w:val="clear" w:color="auto" w:fill="auto"/>
                  <w:noWrap/>
                  <w:vAlign w:val="bottom"/>
                  <w:hideMark/>
                </w:tcPr>
                <w:p w14:paraId="6CE1F864"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Tuulo Jibriil</w:t>
                  </w:r>
                </w:p>
              </w:tc>
            </w:tr>
            <w:tr w:rsidR="00203265" w:rsidRPr="00203265" w14:paraId="1F09B4AF" w14:textId="77777777" w:rsidTr="00203265">
              <w:trPr>
                <w:trHeight w:val="288"/>
              </w:trPr>
              <w:tc>
                <w:tcPr>
                  <w:tcW w:w="2561" w:type="dxa"/>
                  <w:tcBorders>
                    <w:top w:val="nil"/>
                    <w:left w:val="nil"/>
                    <w:bottom w:val="nil"/>
                    <w:right w:val="nil"/>
                  </w:tcBorders>
                  <w:shd w:val="clear" w:color="auto" w:fill="auto"/>
                  <w:noWrap/>
                  <w:vAlign w:val="bottom"/>
                  <w:hideMark/>
                </w:tcPr>
                <w:p w14:paraId="758233CA"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Unaa</w:t>
                  </w:r>
                </w:p>
              </w:tc>
            </w:tr>
            <w:tr w:rsidR="00203265" w:rsidRPr="00203265" w14:paraId="18BCF987" w14:textId="77777777" w:rsidTr="00203265">
              <w:trPr>
                <w:trHeight w:val="288"/>
              </w:trPr>
              <w:tc>
                <w:tcPr>
                  <w:tcW w:w="2561" w:type="dxa"/>
                  <w:tcBorders>
                    <w:top w:val="nil"/>
                    <w:left w:val="nil"/>
                    <w:bottom w:val="nil"/>
                    <w:right w:val="nil"/>
                  </w:tcBorders>
                  <w:shd w:val="clear" w:color="auto" w:fill="auto"/>
                  <w:noWrap/>
                  <w:vAlign w:val="bottom"/>
                  <w:hideMark/>
                </w:tcPr>
                <w:p w14:paraId="5265716B"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Uunsi Weyn</w:t>
                  </w:r>
                </w:p>
              </w:tc>
            </w:tr>
            <w:tr w:rsidR="00203265" w:rsidRPr="00203265" w14:paraId="13F85074" w14:textId="77777777" w:rsidTr="00203265">
              <w:trPr>
                <w:trHeight w:val="288"/>
              </w:trPr>
              <w:tc>
                <w:tcPr>
                  <w:tcW w:w="2561" w:type="dxa"/>
                  <w:tcBorders>
                    <w:top w:val="nil"/>
                    <w:left w:val="nil"/>
                    <w:bottom w:val="nil"/>
                    <w:right w:val="nil"/>
                  </w:tcBorders>
                  <w:shd w:val="clear" w:color="auto" w:fill="auto"/>
                  <w:noWrap/>
                  <w:vAlign w:val="bottom"/>
                  <w:hideMark/>
                </w:tcPr>
                <w:p w14:paraId="24BD79D9"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Uusi Yereey</w:t>
                  </w:r>
                </w:p>
              </w:tc>
            </w:tr>
            <w:tr w:rsidR="00203265" w:rsidRPr="00203265" w14:paraId="1D1471A0" w14:textId="77777777" w:rsidTr="00203265">
              <w:trPr>
                <w:trHeight w:val="288"/>
              </w:trPr>
              <w:tc>
                <w:tcPr>
                  <w:tcW w:w="2561" w:type="dxa"/>
                  <w:tcBorders>
                    <w:top w:val="nil"/>
                    <w:left w:val="nil"/>
                    <w:bottom w:val="nil"/>
                    <w:right w:val="nil"/>
                  </w:tcBorders>
                  <w:shd w:val="clear" w:color="auto" w:fill="auto"/>
                  <w:noWrap/>
                  <w:vAlign w:val="bottom"/>
                  <w:hideMark/>
                </w:tcPr>
                <w:p w14:paraId="383324B8"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Wabari</w:t>
                  </w:r>
                </w:p>
              </w:tc>
            </w:tr>
            <w:tr w:rsidR="00203265" w:rsidRPr="00203265" w14:paraId="2636A541" w14:textId="77777777" w:rsidTr="00203265">
              <w:trPr>
                <w:trHeight w:val="288"/>
              </w:trPr>
              <w:tc>
                <w:tcPr>
                  <w:tcW w:w="2561" w:type="dxa"/>
                  <w:tcBorders>
                    <w:top w:val="nil"/>
                    <w:left w:val="nil"/>
                    <w:bottom w:val="nil"/>
                    <w:right w:val="nil"/>
                  </w:tcBorders>
                  <w:shd w:val="clear" w:color="auto" w:fill="auto"/>
                  <w:noWrap/>
                  <w:vAlign w:val="bottom"/>
                  <w:hideMark/>
                </w:tcPr>
                <w:p w14:paraId="3457C53E" w14:textId="77777777" w:rsidR="00203265" w:rsidRPr="00203265" w:rsidRDefault="00203265" w:rsidP="00AC17E4">
                  <w:pPr>
                    <w:spacing w:after="0" w:line="240" w:lineRule="auto"/>
                    <w:jc w:val="both"/>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War Gududo</w:t>
                  </w:r>
                </w:p>
              </w:tc>
            </w:tr>
          </w:tbl>
          <w:p w14:paraId="57781B99" w14:textId="77777777" w:rsidR="00203265" w:rsidRDefault="00203265" w:rsidP="00AC17E4">
            <w:pPr>
              <w:jc w:val="both"/>
            </w:pPr>
          </w:p>
        </w:tc>
        <w:tc>
          <w:tcPr>
            <w:tcW w:w="2431" w:type="dxa"/>
          </w:tcPr>
          <w:tbl>
            <w:tblPr>
              <w:tblW w:w="1892" w:type="dxa"/>
              <w:tblLook w:val="04A0" w:firstRow="1" w:lastRow="0" w:firstColumn="1" w:lastColumn="0" w:noHBand="0" w:noVBand="1"/>
            </w:tblPr>
            <w:tblGrid>
              <w:gridCol w:w="1892"/>
            </w:tblGrid>
            <w:tr w:rsidR="00203265" w:rsidRPr="00203265" w14:paraId="26EA4B41" w14:textId="77777777" w:rsidTr="00AC17E4">
              <w:trPr>
                <w:trHeight w:val="288"/>
              </w:trPr>
              <w:tc>
                <w:tcPr>
                  <w:tcW w:w="1892" w:type="dxa"/>
                  <w:tcBorders>
                    <w:top w:val="nil"/>
                    <w:left w:val="nil"/>
                    <w:bottom w:val="nil"/>
                    <w:right w:val="nil"/>
                  </w:tcBorders>
                  <w:shd w:val="clear" w:color="auto" w:fill="auto"/>
                  <w:noWrap/>
                  <w:vAlign w:val="bottom"/>
                  <w:hideMark/>
                </w:tcPr>
                <w:p w14:paraId="4D072A30"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11</w:t>
                  </w:r>
                </w:p>
              </w:tc>
            </w:tr>
            <w:tr w:rsidR="00203265" w:rsidRPr="00203265" w14:paraId="48647992" w14:textId="77777777" w:rsidTr="00AC17E4">
              <w:trPr>
                <w:trHeight w:val="288"/>
              </w:trPr>
              <w:tc>
                <w:tcPr>
                  <w:tcW w:w="1892" w:type="dxa"/>
                  <w:tcBorders>
                    <w:top w:val="nil"/>
                    <w:left w:val="nil"/>
                    <w:bottom w:val="nil"/>
                    <w:right w:val="nil"/>
                  </w:tcBorders>
                  <w:shd w:val="clear" w:color="auto" w:fill="auto"/>
                  <w:noWrap/>
                  <w:vAlign w:val="bottom"/>
                  <w:hideMark/>
                </w:tcPr>
                <w:p w14:paraId="0555D1F6"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6C1E3FB3" w14:textId="77777777" w:rsidTr="00AC17E4">
              <w:trPr>
                <w:trHeight w:val="288"/>
              </w:trPr>
              <w:tc>
                <w:tcPr>
                  <w:tcW w:w="1892" w:type="dxa"/>
                  <w:tcBorders>
                    <w:top w:val="nil"/>
                    <w:left w:val="nil"/>
                    <w:bottom w:val="nil"/>
                    <w:right w:val="nil"/>
                  </w:tcBorders>
                  <w:shd w:val="clear" w:color="auto" w:fill="auto"/>
                  <w:noWrap/>
                  <w:vAlign w:val="bottom"/>
                  <w:hideMark/>
                </w:tcPr>
                <w:p w14:paraId="5198C083"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2</w:t>
                  </w:r>
                </w:p>
              </w:tc>
            </w:tr>
            <w:tr w:rsidR="00203265" w:rsidRPr="00203265" w14:paraId="16310016" w14:textId="77777777" w:rsidTr="00AC17E4">
              <w:trPr>
                <w:trHeight w:val="288"/>
              </w:trPr>
              <w:tc>
                <w:tcPr>
                  <w:tcW w:w="1892" w:type="dxa"/>
                  <w:tcBorders>
                    <w:top w:val="nil"/>
                    <w:left w:val="nil"/>
                    <w:bottom w:val="nil"/>
                    <w:right w:val="nil"/>
                  </w:tcBorders>
                  <w:shd w:val="clear" w:color="auto" w:fill="auto"/>
                  <w:noWrap/>
                  <w:vAlign w:val="bottom"/>
                  <w:hideMark/>
                </w:tcPr>
                <w:p w14:paraId="5F7E9542"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11</w:t>
                  </w:r>
                </w:p>
              </w:tc>
            </w:tr>
            <w:tr w:rsidR="00203265" w:rsidRPr="00203265" w14:paraId="6BC2736C" w14:textId="77777777" w:rsidTr="00AC17E4">
              <w:trPr>
                <w:trHeight w:val="288"/>
              </w:trPr>
              <w:tc>
                <w:tcPr>
                  <w:tcW w:w="1892" w:type="dxa"/>
                  <w:tcBorders>
                    <w:top w:val="nil"/>
                    <w:left w:val="nil"/>
                    <w:bottom w:val="nil"/>
                    <w:right w:val="nil"/>
                  </w:tcBorders>
                  <w:shd w:val="clear" w:color="auto" w:fill="auto"/>
                  <w:noWrap/>
                  <w:vAlign w:val="bottom"/>
                  <w:hideMark/>
                </w:tcPr>
                <w:p w14:paraId="70DD102D"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6</w:t>
                  </w:r>
                </w:p>
              </w:tc>
            </w:tr>
            <w:tr w:rsidR="00203265" w:rsidRPr="00203265" w14:paraId="4178B61B" w14:textId="77777777" w:rsidTr="00AC17E4">
              <w:trPr>
                <w:trHeight w:val="288"/>
              </w:trPr>
              <w:tc>
                <w:tcPr>
                  <w:tcW w:w="1892" w:type="dxa"/>
                  <w:tcBorders>
                    <w:top w:val="nil"/>
                    <w:left w:val="nil"/>
                    <w:bottom w:val="nil"/>
                    <w:right w:val="nil"/>
                  </w:tcBorders>
                  <w:shd w:val="clear" w:color="auto" w:fill="auto"/>
                  <w:noWrap/>
                  <w:vAlign w:val="bottom"/>
                  <w:hideMark/>
                </w:tcPr>
                <w:p w14:paraId="1DD2F7CA"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2</w:t>
                  </w:r>
                </w:p>
              </w:tc>
            </w:tr>
            <w:tr w:rsidR="00203265" w:rsidRPr="00203265" w14:paraId="43C79954" w14:textId="77777777" w:rsidTr="00AC17E4">
              <w:trPr>
                <w:trHeight w:val="288"/>
              </w:trPr>
              <w:tc>
                <w:tcPr>
                  <w:tcW w:w="1892" w:type="dxa"/>
                  <w:tcBorders>
                    <w:top w:val="nil"/>
                    <w:left w:val="nil"/>
                    <w:bottom w:val="nil"/>
                    <w:right w:val="nil"/>
                  </w:tcBorders>
                  <w:shd w:val="clear" w:color="auto" w:fill="auto"/>
                  <w:noWrap/>
                  <w:vAlign w:val="bottom"/>
                  <w:hideMark/>
                </w:tcPr>
                <w:p w14:paraId="4EEF0CB7"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7495E660" w14:textId="77777777" w:rsidTr="00AC17E4">
              <w:trPr>
                <w:trHeight w:val="288"/>
              </w:trPr>
              <w:tc>
                <w:tcPr>
                  <w:tcW w:w="1892" w:type="dxa"/>
                  <w:tcBorders>
                    <w:top w:val="nil"/>
                    <w:left w:val="nil"/>
                    <w:bottom w:val="nil"/>
                    <w:right w:val="nil"/>
                  </w:tcBorders>
                  <w:shd w:val="clear" w:color="auto" w:fill="auto"/>
                  <w:noWrap/>
                  <w:vAlign w:val="bottom"/>
                  <w:hideMark/>
                </w:tcPr>
                <w:p w14:paraId="5B5204FB"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10</w:t>
                  </w:r>
                </w:p>
              </w:tc>
            </w:tr>
            <w:tr w:rsidR="00203265" w:rsidRPr="00203265" w14:paraId="5079DD5D" w14:textId="77777777" w:rsidTr="00AC17E4">
              <w:trPr>
                <w:trHeight w:val="288"/>
              </w:trPr>
              <w:tc>
                <w:tcPr>
                  <w:tcW w:w="1892" w:type="dxa"/>
                  <w:tcBorders>
                    <w:top w:val="nil"/>
                    <w:left w:val="nil"/>
                    <w:bottom w:val="nil"/>
                    <w:right w:val="nil"/>
                  </w:tcBorders>
                  <w:shd w:val="clear" w:color="auto" w:fill="auto"/>
                  <w:noWrap/>
                  <w:vAlign w:val="bottom"/>
                  <w:hideMark/>
                </w:tcPr>
                <w:p w14:paraId="35B3DEDF"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79146FB7" w14:textId="77777777" w:rsidTr="00AC17E4">
              <w:trPr>
                <w:trHeight w:val="288"/>
              </w:trPr>
              <w:tc>
                <w:tcPr>
                  <w:tcW w:w="1892" w:type="dxa"/>
                  <w:tcBorders>
                    <w:top w:val="nil"/>
                    <w:left w:val="nil"/>
                    <w:bottom w:val="nil"/>
                    <w:right w:val="nil"/>
                  </w:tcBorders>
                  <w:shd w:val="clear" w:color="auto" w:fill="auto"/>
                  <w:noWrap/>
                  <w:vAlign w:val="bottom"/>
                  <w:hideMark/>
                </w:tcPr>
                <w:p w14:paraId="6E2E1625"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3</w:t>
                  </w:r>
                </w:p>
              </w:tc>
            </w:tr>
            <w:tr w:rsidR="00203265" w:rsidRPr="00203265" w14:paraId="70863233" w14:textId="77777777" w:rsidTr="00AC17E4">
              <w:trPr>
                <w:trHeight w:val="288"/>
              </w:trPr>
              <w:tc>
                <w:tcPr>
                  <w:tcW w:w="1892" w:type="dxa"/>
                  <w:tcBorders>
                    <w:top w:val="nil"/>
                    <w:left w:val="nil"/>
                    <w:bottom w:val="nil"/>
                    <w:right w:val="nil"/>
                  </w:tcBorders>
                  <w:shd w:val="clear" w:color="auto" w:fill="auto"/>
                  <w:noWrap/>
                  <w:vAlign w:val="bottom"/>
                  <w:hideMark/>
                </w:tcPr>
                <w:p w14:paraId="200EBD70"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2</w:t>
                  </w:r>
                </w:p>
              </w:tc>
            </w:tr>
            <w:tr w:rsidR="00203265" w:rsidRPr="00203265" w14:paraId="38C9B5D4" w14:textId="77777777" w:rsidTr="00AC17E4">
              <w:trPr>
                <w:trHeight w:val="288"/>
              </w:trPr>
              <w:tc>
                <w:tcPr>
                  <w:tcW w:w="1892" w:type="dxa"/>
                  <w:tcBorders>
                    <w:top w:val="nil"/>
                    <w:left w:val="nil"/>
                    <w:bottom w:val="nil"/>
                    <w:right w:val="nil"/>
                  </w:tcBorders>
                  <w:shd w:val="clear" w:color="auto" w:fill="auto"/>
                  <w:noWrap/>
                  <w:vAlign w:val="bottom"/>
                  <w:hideMark/>
                </w:tcPr>
                <w:p w14:paraId="6740B76D"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11</w:t>
                  </w:r>
                </w:p>
              </w:tc>
            </w:tr>
            <w:tr w:rsidR="00203265" w:rsidRPr="00203265" w14:paraId="225EEE32" w14:textId="77777777" w:rsidTr="00AC17E4">
              <w:trPr>
                <w:trHeight w:val="288"/>
              </w:trPr>
              <w:tc>
                <w:tcPr>
                  <w:tcW w:w="1892" w:type="dxa"/>
                  <w:tcBorders>
                    <w:top w:val="nil"/>
                    <w:left w:val="nil"/>
                    <w:bottom w:val="nil"/>
                    <w:right w:val="nil"/>
                  </w:tcBorders>
                  <w:shd w:val="clear" w:color="auto" w:fill="auto"/>
                  <w:noWrap/>
                  <w:vAlign w:val="bottom"/>
                  <w:hideMark/>
                </w:tcPr>
                <w:p w14:paraId="2D5148B4"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7</w:t>
                  </w:r>
                </w:p>
              </w:tc>
            </w:tr>
            <w:tr w:rsidR="00203265" w:rsidRPr="00203265" w14:paraId="160B643A" w14:textId="77777777" w:rsidTr="00AC17E4">
              <w:trPr>
                <w:trHeight w:val="288"/>
              </w:trPr>
              <w:tc>
                <w:tcPr>
                  <w:tcW w:w="1892" w:type="dxa"/>
                  <w:tcBorders>
                    <w:top w:val="nil"/>
                    <w:left w:val="nil"/>
                    <w:bottom w:val="nil"/>
                    <w:right w:val="nil"/>
                  </w:tcBorders>
                  <w:shd w:val="clear" w:color="auto" w:fill="auto"/>
                  <w:noWrap/>
                  <w:vAlign w:val="bottom"/>
                  <w:hideMark/>
                </w:tcPr>
                <w:p w14:paraId="2EE4AE9C"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7281C4A8" w14:textId="77777777" w:rsidTr="00AC17E4">
              <w:trPr>
                <w:trHeight w:val="288"/>
              </w:trPr>
              <w:tc>
                <w:tcPr>
                  <w:tcW w:w="1892" w:type="dxa"/>
                  <w:tcBorders>
                    <w:top w:val="nil"/>
                    <w:left w:val="nil"/>
                    <w:bottom w:val="nil"/>
                    <w:right w:val="nil"/>
                  </w:tcBorders>
                  <w:shd w:val="clear" w:color="auto" w:fill="auto"/>
                  <w:noWrap/>
                  <w:vAlign w:val="bottom"/>
                  <w:hideMark/>
                </w:tcPr>
                <w:p w14:paraId="4E10B878"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3</w:t>
                  </w:r>
                </w:p>
              </w:tc>
            </w:tr>
            <w:tr w:rsidR="00203265" w:rsidRPr="00203265" w14:paraId="14C5E622" w14:textId="77777777" w:rsidTr="00AC17E4">
              <w:trPr>
                <w:trHeight w:val="288"/>
              </w:trPr>
              <w:tc>
                <w:tcPr>
                  <w:tcW w:w="1892" w:type="dxa"/>
                  <w:tcBorders>
                    <w:top w:val="nil"/>
                    <w:left w:val="nil"/>
                    <w:bottom w:val="nil"/>
                    <w:right w:val="nil"/>
                  </w:tcBorders>
                  <w:shd w:val="clear" w:color="auto" w:fill="auto"/>
                  <w:noWrap/>
                  <w:vAlign w:val="bottom"/>
                  <w:hideMark/>
                </w:tcPr>
                <w:p w14:paraId="776264E7"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7</w:t>
                  </w:r>
                </w:p>
              </w:tc>
            </w:tr>
            <w:tr w:rsidR="00203265" w:rsidRPr="00203265" w14:paraId="1D223B95" w14:textId="77777777" w:rsidTr="00AC17E4">
              <w:trPr>
                <w:trHeight w:val="288"/>
              </w:trPr>
              <w:tc>
                <w:tcPr>
                  <w:tcW w:w="1892" w:type="dxa"/>
                  <w:tcBorders>
                    <w:top w:val="nil"/>
                    <w:left w:val="nil"/>
                    <w:bottom w:val="nil"/>
                    <w:right w:val="nil"/>
                  </w:tcBorders>
                  <w:shd w:val="clear" w:color="auto" w:fill="auto"/>
                  <w:noWrap/>
                  <w:vAlign w:val="bottom"/>
                  <w:hideMark/>
                </w:tcPr>
                <w:p w14:paraId="071A75B4"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547F282B" w14:textId="77777777" w:rsidTr="00AC17E4">
              <w:trPr>
                <w:trHeight w:val="288"/>
              </w:trPr>
              <w:tc>
                <w:tcPr>
                  <w:tcW w:w="1892" w:type="dxa"/>
                  <w:tcBorders>
                    <w:top w:val="nil"/>
                    <w:left w:val="nil"/>
                    <w:bottom w:val="nil"/>
                    <w:right w:val="nil"/>
                  </w:tcBorders>
                  <w:shd w:val="clear" w:color="auto" w:fill="auto"/>
                  <w:noWrap/>
                  <w:vAlign w:val="bottom"/>
                  <w:hideMark/>
                </w:tcPr>
                <w:p w14:paraId="455477A7"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3</w:t>
                  </w:r>
                </w:p>
              </w:tc>
            </w:tr>
            <w:tr w:rsidR="00203265" w:rsidRPr="00203265" w14:paraId="616A0777" w14:textId="77777777" w:rsidTr="00AC17E4">
              <w:trPr>
                <w:trHeight w:val="288"/>
              </w:trPr>
              <w:tc>
                <w:tcPr>
                  <w:tcW w:w="1892" w:type="dxa"/>
                  <w:tcBorders>
                    <w:top w:val="nil"/>
                    <w:left w:val="nil"/>
                    <w:bottom w:val="nil"/>
                    <w:right w:val="nil"/>
                  </w:tcBorders>
                  <w:shd w:val="clear" w:color="auto" w:fill="auto"/>
                  <w:noWrap/>
                  <w:vAlign w:val="bottom"/>
                  <w:hideMark/>
                </w:tcPr>
                <w:p w14:paraId="2D34E60B"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4</w:t>
                  </w:r>
                </w:p>
              </w:tc>
            </w:tr>
            <w:tr w:rsidR="00203265" w:rsidRPr="00203265" w14:paraId="01993F32" w14:textId="77777777" w:rsidTr="00AC17E4">
              <w:trPr>
                <w:trHeight w:val="288"/>
              </w:trPr>
              <w:tc>
                <w:tcPr>
                  <w:tcW w:w="1892" w:type="dxa"/>
                  <w:tcBorders>
                    <w:top w:val="nil"/>
                    <w:left w:val="nil"/>
                    <w:bottom w:val="nil"/>
                    <w:right w:val="nil"/>
                  </w:tcBorders>
                  <w:shd w:val="clear" w:color="auto" w:fill="auto"/>
                  <w:noWrap/>
                  <w:vAlign w:val="bottom"/>
                  <w:hideMark/>
                </w:tcPr>
                <w:p w14:paraId="3BAD4768"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2</w:t>
                  </w:r>
                </w:p>
              </w:tc>
            </w:tr>
            <w:tr w:rsidR="00203265" w:rsidRPr="00203265" w14:paraId="55D3320B" w14:textId="77777777" w:rsidTr="00AC17E4">
              <w:trPr>
                <w:trHeight w:val="288"/>
              </w:trPr>
              <w:tc>
                <w:tcPr>
                  <w:tcW w:w="1892" w:type="dxa"/>
                  <w:tcBorders>
                    <w:top w:val="nil"/>
                    <w:left w:val="nil"/>
                    <w:bottom w:val="nil"/>
                    <w:right w:val="nil"/>
                  </w:tcBorders>
                  <w:shd w:val="clear" w:color="auto" w:fill="auto"/>
                  <w:noWrap/>
                  <w:vAlign w:val="bottom"/>
                  <w:hideMark/>
                </w:tcPr>
                <w:p w14:paraId="6F1A0F8B"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3</w:t>
                  </w:r>
                </w:p>
              </w:tc>
            </w:tr>
            <w:tr w:rsidR="00203265" w:rsidRPr="00203265" w14:paraId="3671211A" w14:textId="77777777" w:rsidTr="00AC17E4">
              <w:trPr>
                <w:trHeight w:val="288"/>
              </w:trPr>
              <w:tc>
                <w:tcPr>
                  <w:tcW w:w="1892" w:type="dxa"/>
                  <w:tcBorders>
                    <w:top w:val="nil"/>
                    <w:left w:val="nil"/>
                    <w:bottom w:val="nil"/>
                    <w:right w:val="nil"/>
                  </w:tcBorders>
                  <w:shd w:val="clear" w:color="auto" w:fill="auto"/>
                  <w:noWrap/>
                  <w:vAlign w:val="bottom"/>
                  <w:hideMark/>
                </w:tcPr>
                <w:p w14:paraId="2233C09E"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2</w:t>
                  </w:r>
                </w:p>
              </w:tc>
            </w:tr>
            <w:tr w:rsidR="00203265" w:rsidRPr="00203265" w14:paraId="4BDFFA6C" w14:textId="77777777" w:rsidTr="00AC17E4">
              <w:trPr>
                <w:trHeight w:val="288"/>
              </w:trPr>
              <w:tc>
                <w:tcPr>
                  <w:tcW w:w="1892" w:type="dxa"/>
                  <w:tcBorders>
                    <w:top w:val="nil"/>
                    <w:left w:val="nil"/>
                    <w:bottom w:val="nil"/>
                    <w:right w:val="nil"/>
                  </w:tcBorders>
                  <w:shd w:val="clear" w:color="auto" w:fill="auto"/>
                  <w:noWrap/>
                  <w:vAlign w:val="bottom"/>
                  <w:hideMark/>
                </w:tcPr>
                <w:p w14:paraId="2D0FA2A9"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3</w:t>
                  </w:r>
                </w:p>
              </w:tc>
            </w:tr>
            <w:tr w:rsidR="00203265" w:rsidRPr="00203265" w14:paraId="36CCCBAE" w14:textId="77777777" w:rsidTr="00AC17E4">
              <w:trPr>
                <w:trHeight w:val="288"/>
              </w:trPr>
              <w:tc>
                <w:tcPr>
                  <w:tcW w:w="1892" w:type="dxa"/>
                  <w:tcBorders>
                    <w:top w:val="nil"/>
                    <w:left w:val="nil"/>
                    <w:bottom w:val="nil"/>
                    <w:right w:val="nil"/>
                  </w:tcBorders>
                  <w:shd w:val="clear" w:color="auto" w:fill="auto"/>
                  <w:noWrap/>
                  <w:vAlign w:val="bottom"/>
                  <w:hideMark/>
                </w:tcPr>
                <w:p w14:paraId="6A96D095"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4</w:t>
                  </w:r>
                </w:p>
              </w:tc>
            </w:tr>
            <w:tr w:rsidR="00203265" w:rsidRPr="00203265" w14:paraId="6D337E95" w14:textId="77777777" w:rsidTr="00AC17E4">
              <w:trPr>
                <w:trHeight w:val="288"/>
              </w:trPr>
              <w:tc>
                <w:tcPr>
                  <w:tcW w:w="1892" w:type="dxa"/>
                  <w:tcBorders>
                    <w:top w:val="nil"/>
                    <w:left w:val="nil"/>
                    <w:bottom w:val="nil"/>
                    <w:right w:val="nil"/>
                  </w:tcBorders>
                  <w:shd w:val="clear" w:color="auto" w:fill="auto"/>
                  <w:noWrap/>
                  <w:vAlign w:val="bottom"/>
                  <w:hideMark/>
                </w:tcPr>
                <w:p w14:paraId="69AEAD19"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75E422C4" w14:textId="77777777" w:rsidTr="00AC17E4">
              <w:trPr>
                <w:trHeight w:val="288"/>
              </w:trPr>
              <w:tc>
                <w:tcPr>
                  <w:tcW w:w="1892" w:type="dxa"/>
                  <w:tcBorders>
                    <w:top w:val="nil"/>
                    <w:left w:val="nil"/>
                    <w:bottom w:val="nil"/>
                    <w:right w:val="nil"/>
                  </w:tcBorders>
                  <w:shd w:val="clear" w:color="auto" w:fill="auto"/>
                  <w:noWrap/>
                  <w:vAlign w:val="bottom"/>
                  <w:hideMark/>
                </w:tcPr>
                <w:p w14:paraId="6B8C068C"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3</w:t>
                  </w:r>
                </w:p>
              </w:tc>
            </w:tr>
            <w:tr w:rsidR="00203265" w:rsidRPr="00203265" w14:paraId="1C21BB92" w14:textId="77777777" w:rsidTr="00AC17E4">
              <w:trPr>
                <w:trHeight w:val="288"/>
              </w:trPr>
              <w:tc>
                <w:tcPr>
                  <w:tcW w:w="1892" w:type="dxa"/>
                  <w:tcBorders>
                    <w:top w:val="nil"/>
                    <w:left w:val="nil"/>
                    <w:bottom w:val="nil"/>
                    <w:right w:val="nil"/>
                  </w:tcBorders>
                  <w:shd w:val="clear" w:color="auto" w:fill="auto"/>
                  <w:noWrap/>
                  <w:vAlign w:val="bottom"/>
                  <w:hideMark/>
                </w:tcPr>
                <w:p w14:paraId="4C16A76C"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2</w:t>
                  </w:r>
                </w:p>
              </w:tc>
            </w:tr>
            <w:tr w:rsidR="00203265" w:rsidRPr="00203265" w14:paraId="1AEB53DC" w14:textId="77777777" w:rsidTr="00AC17E4">
              <w:trPr>
                <w:trHeight w:val="288"/>
              </w:trPr>
              <w:tc>
                <w:tcPr>
                  <w:tcW w:w="1892" w:type="dxa"/>
                  <w:tcBorders>
                    <w:top w:val="nil"/>
                    <w:left w:val="nil"/>
                    <w:bottom w:val="nil"/>
                    <w:right w:val="nil"/>
                  </w:tcBorders>
                  <w:shd w:val="clear" w:color="auto" w:fill="auto"/>
                  <w:noWrap/>
                  <w:vAlign w:val="bottom"/>
                  <w:hideMark/>
                </w:tcPr>
                <w:p w14:paraId="552581A4"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1200181D" w14:textId="77777777" w:rsidTr="00AC17E4">
              <w:trPr>
                <w:trHeight w:val="288"/>
              </w:trPr>
              <w:tc>
                <w:tcPr>
                  <w:tcW w:w="1892" w:type="dxa"/>
                  <w:tcBorders>
                    <w:top w:val="nil"/>
                    <w:left w:val="nil"/>
                    <w:bottom w:val="nil"/>
                    <w:right w:val="nil"/>
                  </w:tcBorders>
                  <w:shd w:val="clear" w:color="auto" w:fill="auto"/>
                  <w:noWrap/>
                  <w:vAlign w:val="bottom"/>
                  <w:hideMark/>
                </w:tcPr>
                <w:p w14:paraId="50FCEC3F"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13671D8D" w14:textId="77777777" w:rsidTr="00AC17E4">
              <w:trPr>
                <w:trHeight w:val="288"/>
              </w:trPr>
              <w:tc>
                <w:tcPr>
                  <w:tcW w:w="1892" w:type="dxa"/>
                  <w:tcBorders>
                    <w:top w:val="nil"/>
                    <w:left w:val="nil"/>
                    <w:bottom w:val="nil"/>
                    <w:right w:val="nil"/>
                  </w:tcBorders>
                  <w:shd w:val="clear" w:color="auto" w:fill="auto"/>
                  <w:noWrap/>
                  <w:vAlign w:val="bottom"/>
                  <w:hideMark/>
                </w:tcPr>
                <w:p w14:paraId="28A9C13E"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5</w:t>
                  </w:r>
                </w:p>
              </w:tc>
            </w:tr>
            <w:tr w:rsidR="00203265" w:rsidRPr="00203265" w14:paraId="7B11D027" w14:textId="77777777" w:rsidTr="00AC17E4">
              <w:trPr>
                <w:trHeight w:val="288"/>
              </w:trPr>
              <w:tc>
                <w:tcPr>
                  <w:tcW w:w="1892" w:type="dxa"/>
                  <w:tcBorders>
                    <w:top w:val="nil"/>
                    <w:left w:val="nil"/>
                    <w:bottom w:val="nil"/>
                    <w:right w:val="nil"/>
                  </w:tcBorders>
                  <w:shd w:val="clear" w:color="auto" w:fill="auto"/>
                  <w:noWrap/>
                  <w:vAlign w:val="bottom"/>
                  <w:hideMark/>
                </w:tcPr>
                <w:p w14:paraId="75E55C46"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34BDD431" w14:textId="77777777" w:rsidTr="00AC17E4">
              <w:trPr>
                <w:trHeight w:val="288"/>
              </w:trPr>
              <w:tc>
                <w:tcPr>
                  <w:tcW w:w="1892" w:type="dxa"/>
                  <w:tcBorders>
                    <w:top w:val="nil"/>
                    <w:left w:val="nil"/>
                    <w:bottom w:val="nil"/>
                    <w:right w:val="nil"/>
                  </w:tcBorders>
                  <w:shd w:val="clear" w:color="auto" w:fill="auto"/>
                  <w:noWrap/>
                  <w:vAlign w:val="bottom"/>
                  <w:hideMark/>
                </w:tcPr>
                <w:p w14:paraId="756B6991"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3</w:t>
                  </w:r>
                </w:p>
              </w:tc>
            </w:tr>
            <w:tr w:rsidR="00203265" w:rsidRPr="00203265" w14:paraId="282BCA77" w14:textId="77777777" w:rsidTr="00AC17E4">
              <w:trPr>
                <w:trHeight w:val="288"/>
              </w:trPr>
              <w:tc>
                <w:tcPr>
                  <w:tcW w:w="1892" w:type="dxa"/>
                  <w:tcBorders>
                    <w:top w:val="nil"/>
                    <w:left w:val="nil"/>
                    <w:bottom w:val="nil"/>
                    <w:right w:val="nil"/>
                  </w:tcBorders>
                  <w:shd w:val="clear" w:color="auto" w:fill="auto"/>
                  <w:noWrap/>
                  <w:vAlign w:val="bottom"/>
                  <w:hideMark/>
                </w:tcPr>
                <w:p w14:paraId="718220A8"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125A6EC6" w14:textId="77777777" w:rsidTr="00AC17E4">
              <w:trPr>
                <w:trHeight w:val="288"/>
              </w:trPr>
              <w:tc>
                <w:tcPr>
                  <w:tcW w:w="1892" w:type="dxa"/>
                  <w:tcBorders>
                    <w:top w:val="nil"/>
                    <w:left w:val="nil"/>
                    <w:bottom w:val="nil"/>
                    <w:right w:val="nil"/>
                  </w:tcBorders>
                  <w:shd w:val="clear" w:color="auto" w:fill="auto"/>
                  <w:noWrap/>
                  <w:vAlign w:val="bottom"/>
                  <w:hideMark/>
                </w:tcPr>
                <w:p w14:paraId="3302ED68"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1</w:t>
                  </w:r>
                </w:p>
              </w:tc>
            </w:tr>
            <w:tr w:rsidR="00203265" w:rsidRPr="00203265" w14:paraId="02838070" w14:textId="77777777" w:rsidTr="00AC17E4">
              <w:trPr>
                <w:trHeight w:val="288"/>
              </w:trPr>
              <w:tc>
                <w:tcPr>
                  <w:tcW w:w="1892" w:type="dxa"/>
                  <w:tcBorders>
                    <w:top w:val="nil"/>
                    <w:left w:val="nil"/>
                    <w:bottom w:val="nil"/>
                    <w:right w:val="nil"/>
                  </w:tcBorders>
                  <w:shd w:val="clear" w:color="auto" w:fill="auto"/>
                  <w:noWrap/>
                  <w:vAlign w:val="bottom"/>
                  <w:hideMark/>
                </w:tcPr>
                <w:p w14:paraId="32585A0D" w14:textId="77777777" w:rsidR="00203265" w:rsidRPr="00203265" w:rsidRDefault="00203265" w:rsidP="00AC17E4">
                  <w:pPr>
                    <w:spacing w:after="0" w:line="240" w:lineRule="auto"/>
                    <w:jc w:val="center"/>
                    <w:rPr>
                      <w:rFonts w:ascii="Calibri" w:eastAsia="Times New Roman" w:hAnsi="Calibri" w:cs="Calibri"/>
                      <w:color w:val="000000"/>
                      <w:lang w:val="en-GB" w:eastAsia="en-GB"/>
                    </w:rPr>
                  </w:pPr>
                  <w:r w:rsidRPr="00203265">
                    <w:rPr>
                      <w:rFonts w:ascii="Calibri" w:eastAsia="Times New Roman" w:hAnsi="Calibri" w:cs="Calibri"/>
                      <w:color w:val="000000"/>
                      <w:lang w:val="en-GB" w:eastAsia="en-GB"/>
                    </w:rPr>
                    <w:t>2</w:t>
                  </w:r>
                </w:p>
              </w:tc>
            </w:tr>
          </w:tbl>
          <w:p w14:paraId="35C7B285" w14:textId="7701933B" w:rsidR="00203265" w:rsidRDefault="00203265" w:rsidP="00AC17E4">
            <w:pPr>
              <w:spacing w:after="0"/>
              <w:jc w:val="center"/>
            </w:pPr>
          </w:p>
        </w:tc>
        <w:tc>
          <w:tcPr>
            <w:tcW w:w="1717" w:type="dxa"/>
          </w:tcPr>
          <w:p w14:paraId="4FB47E7C" w14:textId="1A8D843A" w:rsidR="00203265" w:rsidRDefault="00203265" w:rsidP="00AC17E4">
            <w:r>
              <w:t>122</w:t>
            </w:r>
          </w:p>
        </w:tc>
      </w:tr>
      <w:tr w:rsidR="00203265" w14:paraId="4F9FE270" w14:textId="5A654332" w:rsidTr="00AC17E4">
        <w:tc>
          <w:tcPr>
            <w:tcW w:w="974" w:type="dxa"/>
          </w:tcPr>
          <w:p w14:paraId="1809F2B7" w14:textId="77777777" w:rsidR="00203265" w:rsidRDefault="00203265" w:rsidP="00203265"/>
        </w:tc>
        <w:tc>
          <w:tcPr>
            <w:tcW w:w="1451" w:type="dxa"/>
          </w:tcPr>
          <w:p w14:paraId="50B1266E" w14:textId="0FF49A51" w:rsidR="00203265" w:rsidRDefault="00203265" w:rsidP="00203265">
            <w:r w:rsidRPr="005B6B52">
              <w:t>Garbaharreey</w:t>
            </w:r>
          </w:p>
        </w:tc>
        <w:tc>
          <w:tcPr>
            <w:tcW w:w="2777" w:type="dxa"/>
          </w:tcPr>
          <w:tbl>
            <w:tblPr>
              <w:tblW w:w="2480" w:type="dxa"/>
              <w:tblLook w:val="04A0" w:firstRow="1" w:lastRow="0" w:firstColumn="1" w:lastColumn="0" w:noHBand="0" w:noVBand="1"/>
            </w:tblPr>
            <w:tblGrid>
              <w:gridCol w:w="2480"/>
            </w:tblGrid>
            <w:tr w:rsidR="00B12899" w:rsidRPr="00B12899" w14:paraId="14BA550D" w14:textId="77777777" w:rsidTr="00B12899">
              <w:trPr>
                <w:trHeight w:val="288"/>
              </w:trPr>
              <w:tc>
                <w:tcPr>
                  <w:tcW w:w="2480" w:type="dxa"/>
                  <w:tcBorders>
                    <w:top w:val="nil"/>
                    <w:left w:val="nil"/>
                    <w:bottom w:val="nil"/>
                    <w:right w:val="nil"/>
                  </w:tcBorders>
                  <w:shd w:val="clear" w:color="auto" w:fill="auto"/>
                  <w:noWrap/>
                  <w:vAlign w:val="bottom"/>
                  <w:hideMark/>
                </w:tcPr>
                <w:p w14:paraId="27A58A60"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Aboore</w:t>
                  </w:r>
                </w:p>
              </w:tc>
            </w:tr>
            <w:tr w:rsidR="00B12899" w:rsidRPr="00B12899" w14:paraId="6023A9A9" w14:textId="77777777" w:rsidTr="00B12899">
              <w:trPr>
                <w:trHeight w:val="288"/>
              </w:trPr>
              <w:tc>
                <w:tcPr>
                  <w:tcW w:w="2480" w:type="dxa"/>
                  <w:tcBorders>
                    <w:top w:val="nil"/>
                    <w:left w:val="nil"/>
                    <w:bottom w:val="nil"/>
                    <w:right w:val="nil"/>
                  </w:tcBorders>
                  <w:shd w:val="clear" w:color="auto" w:fill="auto"/>
                  <w:noWrap/>
                  <w:vAlign w:val="bottom"/>
                  <w:hideMark/>
                </w:tcPr>
                <w:p w14:paraId="4B5D94D6"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Garboharey</w:t>
                  </w:r>
                </w:p>
              </w:tc>
            </w:tr>
            <w:tr w:rsidR="00B12899" w:rsidRPr="00B12899" w14:paraId="0BEABC81" w14:textId="77777777" w:rsidTr="00B12899">
              <w:trPr>
                <w:trHeight w:val="288"/>
              </w:trPr>
              <w:tc>
                <w:tcPr>
                  <w:tcW w:w="2480" w:type="dxa"/>
                  <w:tcBorders>
                    <w:top w:val="nil"/>
                    <w:left w:val="nil"/>
                    <w:bottom w:val="nil"/>
                    <w:right w:val="nil"/>
                  </w:tcBorders>
                  <w:shd w:val="clear" w:color="auto" w:fill="auto"/>
                  <w:noWrap/>
                  <w:vAlign w:val="bottom"/>
                  <w:hideMark/>
                </w:tcPr>
                <w:p w14:paraId="5330A304"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Shabeel</w:t>
                  </w:r>
                </w:p>
              </w:tc>
            </w:tr>
          </w:tbl>
          <w:p w14:paraId="371C1C88" w14:textId="77777777" w:rsidR="00203265" w:rsidRDefault="00203265" w:rsidP="00AC17E4">
            <w:pPr>
              <w:jc w:val="both"/>
            </w:pPr>
          </w:p>
        </w:tc>
        <w:tc>
          <w:tcPr>
            <w:tcW w:w="2431" w:type="dxa"/>
          </w:tcPr>
          <w:tbl>
            <w:tblPr>
              <w:tblW w:w="1920" w:type="dxa"/>
              <w:tblLook w:val="04A0" w:firstRow="1" w:lastRow="0" w:firstColumn="1" w:lastColumn="0" w:noHBand="0" w:noVBand="1"/>
            </w:tblPr>
            <w:tblGrid>
              <w:gridCol w:w="1920"/>
            </w:tblGrid>
            <w:tr w:rsidR="00B12899" w:rsidRPr="00B12899" w14:paraId="70ACAB5C" w14:textId="77777777" w:rsidTr="00B12899">
              <w:trPr>
                <w:trHeight w:val="288"/>
              </w:trPr>
              <w:tc>
                <w:tcPr>
                  <w:tcW w:w="1920" w:type="dxa"/>
                  <w:tcBorders>
                    <w:top w:val="nil"/>
                    <w:left w:val="nil"/>
                    <w:bottom w:val="nil"/>
                    <w:right w:val="nil"/>
                  </w:tcBorders>
                  <w:shd w:val="clear" w:color="auto" w:fill="auto"/>
                  <w:noWrap/>
                  <w:vAlign w:val="bottom"/>
                  <w:hideMark/>
                </w:tcPr>
                <w:p w14:paraId="75C3B967"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r w:rsidR="00B12899" w:rsidRPr="00B12899" w14:paraId="75504AD1" w14:textId="77777777" w:rsidTr="00B12899">
              <w:trPr>
                <w:trHeight w:val="288"/>
              </w:trPr>
              <w:tc>
                <w:tcPr>
                  <w:tcW w:w="1920" w:type="dxa"/>
                  <w:tcBorders>
                    <w:top w:val="nil"/>
                    <w:left w:val="nil"/>
                    <w:bottom w:val="nil"/>
                    <w:right w:val="nil"/>
                  </w:tcBorders>
                  <w:shd w:val="clear" w:color="auto" w:fill="auto"/>
                  <w:noWrap/>
                  <w:vAlign w:val="bottom"/>
                  <w:hideMark/>
                </w:tcPr>
                <w:p w14:paraId="2B36EDDF"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r w:rsidR="00B12899" w:rsidRPr="00B12899" w14:paraId="25011ED0" w14:textId="77777777" w:rsidTr="00B12899">
              <w:trPr>
                <w:trHeight w:val="288"/>
              </w:trPr>
              <w:tc>
                <w:tcPr>
                  <w:tcW w:w="1920" w:type="dxa"/>
                  <w:tcBorders>
                    <w:top w:val="nil"/>
                    <w:left w:val="nil"/>
                    <w:bottom w:val="nil"/>
                    <w:right w:val="nil"/>
                  </w:tcBorders>
                  <w:shd w:val="clear" w:color="auto" w:fill="auto"/>
                  <w:noWrap/>
                  <w:vAlign w:val="bottom"/>
                  <w:hideMark/>
                </w:tcPr>
                <w:p w14:paraId="245326B8"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bl>
          <w:p w14:paraId="4C7F6DB0" w14:textId="2DB84A93" w:rsidR="00B12899" w:rsidRDefault="00B12899" w:rsidP="00AC17E4">
            <w:pPr>
              <w:jc w:val="center"/>
            </w:pPr>
          </w:p>
        </w:tc>
        <w:tc>
          <w:tcPr>
            <w:tcW w:w="1717" w:type="dxa"/>
          </w:tcPr>
          <w:p w14:paraId="79CFC16F" w14:textId="3707CD5B" w:rsidR="00203265" w:rsidRDefault="00B12899" w:rsidP="00AC17E4">
            <w:r>
              <w:t>3</w:t>
            </w:r>
          </w:p>
        </w:tc>
      </w:tr>
      <w:tr w:rsidR="00203265" w14:paraId="26C97E23" w14:textId="323CAB39" w:rsidTr="00AC17E4">
        <w:tc>
          <w:tcPr>
            <w:tcW w:w="974" w:type="dxa"/>
          </w:tcPr>
          <w:p w14:paraId="58DADAAE" w14:textId="77777777" w:rsidR="00203265" w:rsidRDefault="00203265" w:rsidP="00203265"/>
        </w:tc>
        <w:tc>
          <w:tcPr>
            <w:tcW w:w="1451" w:type="dxa"/>
          </w:tcPr>
          <w:p w14:paraId="5F043C58" w14:textId="35D0D378" w:rsidR="00203265" w:rsidRDefault="00203265" w:rsidP="00203265">
            <w:r w:rsidRPr="005B6B52">
              <w:t>Luuq</w:t>
            </w:r>
          </w:p>
        </w:tc>
        <w:tc>
          <w:tcPr>
            <w:tcW w:w="2777" w:type="dxa"/>
          </w:tcPr>
          <w:tbl>
            <w:tblPr>
              <w:tblW w:w="2480" w:type="dxa"/>
              <w:tblLook w:val="04A0" w:firstRow="1" w:lastRow="0" w:firstColumn="1" w:lastColumn="0" w:noHBand="0" w:noVBand="1"/>
            </w:tblPr>
            <w:tblGrid>
              <w:gridCol w:w="2480"/>
            </w:tblGrid>
            <w:tr w:rsidR="00B12899" w:rsidRPr="00B12899" w14:paraId="461DECA9" w14:textId="77777777" w:rsidTr="00B12899">
              <w:trPr>
                <w:trHeight w:val="288"/>
              </w:trPr>
              <w:tc>
                <w:tcPr>
                  <w:tcW w:w="2480" w:type="dxa"/>
                  <w:tcBorders>
                    <w:top w:val="nil"/>
                    <w:left w:val="nil"/>
                    <w:bottom w:val="nil"/>
                    <w:right w:val="nil"/>
                  </w:tcBorders>
                  <w:shd w:val="clear" w:color="auto" w:fill="auto"/>
                  <w:noWrap/>
                  <w:vAlign w:val="bottom"/>
                  <w:hideMark/>
                </w:tcPr>
                <w:p w14:paraId="7215B717"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Boholyaxas</w:t>
                  </w:r>
                </w:p>
              </w:tc>
            </w:tr>
            <w:tr w:rsidR="00B12899" w:rsidRPr="00B12899" w14:paraId="591D8E55" w14:textId="77777777" w:rsidTr="00B12899">
              <w:trPr>
                <w:trHeight w:val="288"/>
              </w:trPr>
              <w:tc>
                <w:tcPr>
                  <w:tcW w:w="2480" w:type="dxa"/>
                  <w:tcBorders>
                    <w:top w:val="nil"/>
                    <w:left w:val="nil"/>
                    <w:bottom w:val="nil"/>
                    <w:right w:val="nil"/>
                  </w:tcBorders>
                  <w:shd w:val="clear" w:color="auto" w:fill="auto"/>
                  <w:noWrap/>
                  <w:vAlign w:val="bottom"/>
                  <w:hideMark/>
                </w:tcPr>
                <w:p w14:paraId="050CDA40"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Buulo musleey</w:t>
                  </w:r>
                </w:p>
              </w:tc>
            </w:tr>
            <w:tr w:rsidR="00B12899" w:rsidRPr="00B12899" w14:paraId="7E7A0137" w14:textId="77777777" w:rsidTr="00B12899">
              <w:trPr>
                <w:trHeight w:val="288"/>
              </w:trPr>
              <w:tc>
                <w:tcPr>
                  <w:tcW w:w="2480" w:type="dxa"/>
                  <w:tcBorders>
                    <w:top w:val="nil"/>
                    <w:left w:val="nil"/>
                    <w:bottom w:val="nil"/>
                    <w:right w:val="nil"/>
                  </w:tcBorders>
                  <w:shd w:val="clear" w:color="auto" w:fill="auto"/>
                  <w:noWrap/>
                  <w:vAlign w:val="bottom"/>
                  <w:hideMark/>
                </w:tcPr>
                <w:p w14:paraId="5DEA3ED9"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Caracas</w:t>
                  </w:r>
                </w:p>
              </w:tc>
            </w:tr>
            <w:tr w:rsidR="00B12899" w:rsidRPr="00B12899" w14:paraId="387BAC57" w14:textId="77777777" w:rsidTr="00B12899">
              <w:trPr>
                <w:trHeight w:val="288"/>
              </w:trPr>
              <w:tc>
                <w:tcPr>
                  <w:tcW w:w="2480" w:type="dxa"/>
                  <w:tcBorders>
                    <w:top w:val="nil"/>
                    <w:left w:val="nil"/>
                    <w:bottom w:val="nil"/>
                    <w:right w:val="nil"/>
                  </w:tcBorders>
                  <w:shd w:val="clear" w:color="auto" w:fill="auto"/>
                  <w:noWrap/>
                  <w:vAlign w:val="bottom"/>
                  <w:hideMark/>
                </w:tcPr>
                <w:p w14:paraId="298D9AE2"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Dooryaanley</w:t>
                  </w:r>
                </w:p>
              </w:tc>
            </w:tr>
            <w:tr w:rsidR="00B12899" w:rsidRPr="00B12899" w14:paraId="44002499" w14:textId="77777777" w:rsidTr="00B12899">
              <w:trPr>
                <w:trHeight w:val="288"/>
              </w:trPr>
              <w:tc>
                <w:tcPr>
                  <w:tcW w:w="2480" w:type="dxa"/>
                  <w:tcBorders>
                    <w:top w:val="nil"/>
                    <w:left w:val="nil"/>
                    <w:bottom w:val="nil"/>
                    <w:right w:val="nil"/>
                  </w:tcBorders>
                  <w:shd w:val="clear" w:color="auto" w:fill="auto"/>
                  <w:noWrap/>
                  <w:vAlign w:val="bottom"/>
                  <w:hideMark/>
                </w:tcPr>
                <w:p w14:paraId="7B8F5015"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Gudey</w:t>
                  </w:r>
                </w:p>
              </w:tc>
            </w:tr>
            <w:tr w:rsidR="00B12899" w:rsidRPr="00B12899" w14:paraId="2167CF22" w14:textId="77777777" w:rsidTr="00B12899">
              <w:trPr>
                <w:trHeight w:val="288"/>
              </w:trPr>
              <w:tc>
                <w:tcPr>
                  <w:tcW w:w="2480" w:type="dxa"/>
                  <w:tcBorders>
                    <w:top w:val="nil"/>
                    <w:left w:val="nil"/>
                    <w:bottom w:val="nil"/>
                    <w:right w:val="nil"/>
                  </w:tcBorders>
                  <w:shd w:val="clear" w:color="auto" w:fill="auto"/>
                  <w:noWrap/>
                  <w:vAlign w:val="bottom"/>
                  <w:hideMark/>
                </w:tcPr>
                <w:p w14:paraId="5488DBDF"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Hamara</w:t>
                  </w:r>
                </w:p>
              </w:tc>
            </w:tr>
            <w:tr w:rsidR="00B12899" w:rsidRPr="00B12899" w14:paraId="6613C5ED" w14:textId="77777777" w:rsidTr="00B12899">
              <w:trPr>
                <w:trHeight w:val="288"/>
              </w:trPr>
              <w:tc>
                <w:tcPr>
                  <w:tcW w:w="2480" w:type="dxa"/>
                  <w:tcBorders>
                    <w:top w:val="nil"/>
                    <w:left w:val="nil"/>
                    <w:bottom w:val="nil"/>
                    <w:right w:val="nil"/>
                  </w:tcBorders>
                  <w:shd w:val="clear" w:color="auto" w:fill="auto"/>
                  <w:noWrap/>
                  <w:vAlign w:val="bottom"/>
                  <w:hideMark/>
                </w:tcPr>
                <w:p w14:paraId="26820C04"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Hillaac</w:t>
                  </w:r>
                </w:p>
              </w:tc>
            </w:tr>
            <w:tr w:rsidR="00B12899" w:rsidRPr="00B12899" w14:paraId="62FFF96D" w14:textId="77777777" w:rsidTr="00B12899">
              <w:trPr>
                <w:trHeight w:val="288"/>
              </w:trPr>
              <w:tc>
                <w:tcPr>
                  <w:tcW w:w="2480" w:type="dxa"/>
                  <w:tcBorders>
                    <w:top w:val="nil"/>
                    <w:left w:val="nil"/>
                    <w:bottom w:val="nil"/>
                    <w:right w:val="nil"/>
                  </w:tcBorders>
                  <w:shd w:val="clear" w:color="auto" w:fill="auto"/>
                  <w:noWrap/>
                  <w:vAlign w:val="bottom"/>
                  <w:hideMark/>
                </w:tcPr>
                <w:p w14:paraId="1F9CF216"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Luuq</w:t>
                  </w:r>
                </w:p>
              </w:tc>
            </w:tr>
            <w:tr w:rsidR="00B12899" w:rsidRPr="00B12899" w14:paraId="493E8ECE" w14:textId="77777777" w:rsidTr="00B12899">
              <w:trPr>
                <w:trHeight w:val="288"/>
              </w:trPr>
              <w:tc>
                <w:tcPr>
                  <w:tcW w:w="2480" w:type="dxa"/>
                  <w:tcBorders>
                    <w:top w:val="nil"/>
                    <w:left w:val="nil"/>
                    <w:bottom w:val="nil"/>
                    <w:right w:val="nil"/>
                  </w:tcBorders>
                  <w:shd w:val="clear" w:color="auto" w:fill="auto"/>
                  <w:noWrap/>
                  <w:vAlign w:val="bottom"/>
                  <w:hideMark/>
                </w:tcPr>
                <w:p w14:paraId="1110B6B9"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Madina</w:t>
                  </w:r>
                </w:p>
              </w:tc>
            </w:tr>
            <w:tr w:rsidR="00B12899" w:rsidRPr="00B12899" w14:paraId="19046344" w14:textId="77777777" w:rsidTr="00B12899">
              <w:trPr>
                <w:trHeight w:val="288"/>
              </w:trPr>
              <w:tc>
                <w:tcPr>
                  <w:tcW w:w="2480" w:type="dxa"/>
                  <w:tcBorders>
                    <w:top w:val="nil"/>
                    <w:left w:val="nil"/>
                    <w:bottom w:val="nil"/>
                    <w:right w:val="nil"/>
                  </w:tcBorders>
                  <w:shd w:val="clear" w:color="auto" w:fill="auto"/>
                  <w:noWrap/>
                  <w:vAlign w:val="bottom"/>
                  <w:hideMark/>
                </w:tcPr>
                <w:p w14:paraId="7FF94621"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Shaatilow</w:t>
                  </w:r>
                </w:p>
              </w:tc>
            </w:tr>
            <w:tr w:rsidR="00B12899" w:rsidRPr="00B12899" w14:paraId="181E35DE" w14:textId="77777777" w:rsidTr="00B12899">
              <w:trPr>
                <w:trHeight w:val="288"/>
              </w:trPr>
              <w:tc>
                <w:tcPr>
                  <w:tcW w:w="2480" w:type="dxa"/>
                  <w:tcBorders>
                    <w:top w:val="nil"/>
                    <w:left w:val="nil"/>
                    <w:bottom w:val="nil"/>
                    <w:right w:val="nil"/>
                  </w:tcBorders>
                  <w:shd w:val="clear" w:color="auto" w:fill="auto"/>
                  <w:noWrap/>
                  <w:vAlign w:val="bottom"/>
                  <w:hideMark/>
                </w:tcPr>
                <w:p w14:paraId="5860E42B" w14:textId="77777777" w:rsidR="00B12899" w:rsidRPr="00B12899" w:rsidRDefault="00B12899" w:rsidP="00AC17E4">
                  <w:pPr>
                    <w:spacing w:after="0" w:line="240" w:lineRule="auto"/>
                    <w:jc w:val="both"/>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Waaberi</w:t>
                  </w:r>
                </w:p>
              </w:tc>
            </w:tr>
          </w:tbl>
          <w:p w14:paraId="408BF4D4" w14:textId="77777777" w:rsidR="00203265" w:rsidRDefault="00203265" w:rsidP="00AC17E4">
            <w:pPr>
              <w:jc w:val="both"/>
            </w:pPr>
          </w:p>
        </w:tc>
        <w:tc>
          <w:tcPr>
            <w:tcW w:w="2431" w:type="dxa"/>
          </w:tcPr>
          <w:tbl>
            <w:tblPr>
              <w:tblW w:w="1920" w:type="dxa"/>
              <w:tblLook w:val="04A0" w:firstRow="1" w:lastRow="0" w:firstColumn="1" w:lastColumn="0" w:noHBand="0" w:noVBand="1"/>
            </w:tblPr>
            <w:tblGrid>
              <w:gridCol w:w="1920"/>
            </w:tblGrid>
            <w:tr w:rsidR="00B12899" w:rsidRPr="00B12899" w14:paraId="5CB5B9E4" w14:textId="77777777" w:rsidTr="00B12899">
              <w:trPr>
                <w:trHeight w:val="288"/>
              </w:trPr>
              <w:tc>
                <w:tcPr>
                  <w:tcW w:w="1920" w:type="dxa"/>
                  <w:tcBorders>
                    <w:top w:val="nil"/>
                    <w:left w:val="nil"/>
                    <w:bottom w:val="nil"/>
                    <w:right w:val="nil"/>
                  </w:tcBorders>
                  <w:shd w:val="clear" w:color="auto" w:fill="auto"/>
                  <w:noWrap/>
                  <w:vAlign w:val="bottom"/>
                  <w:hideMark/>
                </w:tcPr>
                <w:p w14:paraId="27860D37"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3</w:t>
                  </w:r>
                </w:p>
              </w:tc>
            </w:tr>
            <w:tr w:rsidR="00B12899" w:rsidRPr="00B12899" w14:paraId="7243F936" w14:textId="77777777" w:rsidTr="00B12899">
              <w:trPr>
                <w:trHeight w:val="288"/>
              </w:trPr>
              <w:tc>
                <w:tcPr>
                  <w:tcW w:w="1920" w:type="dxa"/>
                  <w:tcBorders>
                    <w:top w:val="nil"/>
                    <w:left w:val="nil"/>
                    <w:bottom w:val="nil"/>
                    <w:right w:val="nil"/>
                  </w:tcBorders>
                  <w:shd w:val="clear" w:color="auto" w:fill="auto"/>
                  <w:noWrap/>
                  <w:vAlign w:val="bottom"/>
                  <w:hideMark/>
                </w:tcPr>
                <w:p w14:paraId="42A94189"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r w:rsidR="00B12899" w:rsidRPr="00B12899" w14:paraId="3EC6D961" w14:textId="77777777" w:rsidTr="00B12899">
              <w:trPr>
                <w:trHeight w:val="288"/>
              </w:trPr>
              <w:tc>
                <w:tcPr>
                  <w:tcW w:w="1920" w:type="dxa"/>
                  <w:tcBorders>
                    <w:top w:val="nil"/>
                    <w:left w:val="nil"/>
                    <w:bottom w:val="nil"/>
                    <w:right w:val="nil"/>
                  </w:tcBorders>
                  <w:shd w:val="clear" w:color="auto" w:fill="auto"/>
                  <w:noWrap/>
                  <w:vAlign w:val="bottom"/>
                  <w:hideMark/>
                </w:tcPr>
                <w:p w14:paraId="34BC81A8"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r w:rsidR="00B12899" w:rsidRPr="00B12899" w14:paraId="06183146" w14:textId="77777777" w:rsidTr="00B12899">
              <w:trPr>
                <w:trHeight w:val="288"/>
              </w:trPr>
              <w:tc>
                <w:tcPr>
                  <w:tcW w:w="1920" w:type="dxa"/>
                  <w:tcBorders>
                    <w:top w:val="nil"/>
                    <w:left w:val="nil"/>
                    <w:bottom w:val="nil"/>
                    <w:right w:val="nil"/>
                  </w:tcBorders>
                  <w:shd w:val="clear" w:color="auto" w:fill="auto"/>
                  <w:noWrap/>
                  <w:vAlign w:val="bottom"/>
                  <w:hideMark/>
                </w:tcPr>
                <w:p w14:paraId="6D8E45C9"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r w:rsidR="00B12899" w:rsidRPr="00B12899" w14:paraId="19D028F8" w14:textId="77777777" w:rsidTr="00B12899">
              <w:trPr>
                <w:trHeight w:val="288"/>
              </w:trPr>
              <w:tc>
                <w:tcPr>
                  <w:tcW w:w="1920" w:type="dxa"/>
                  <w:tcBorders>
                    <w:top w:val="nil"/>
                    <w:left w:val="nil"/>
                    <w:bottom w:val="nil"/>
                    <w:right w:val="nil"/>
                  </w:tcBorders>
                  <w:shd w:val="clear" w:color="auto" w:fill="auto"/>
                  <w:noWrap/>
                  <w:vAlign w:val="bottom"/>
                  <w:hideMark/>
                </w:tcPr>
                <w:p w14:paraId="69270AA4"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r w:rsidR="00B12899" w:rsidRPr="00B12899" w14:paraId="3132B39A" w14:textId="77777777" w:rsidTr="00B12899">
              <w:trPr>
                <w:trHeight w:val="288"/>
              </w:trPr>
              <w:tc>
                <w:tcPr>
                  <w:tcW w:w="1920" w:type="dxa"/>
                  <w:tcBorders>
                    <w:top w:val="nil"/>
                    <w:left w:val="nil"/>
                    <w:bottom w:val="nil"/>
                    <w:right w:val="nil"/>
                  </w:tcBorders>
                  <w:shd w:val="clear" w:color="auto" w:fill="auto"/>
                  <w:noWrap/>
                  <w:vAlign w:val="bottom"/>
                  <w:hideMark/>
                </w:tcPr>
                <w:p w14:paraId="61C08171"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3</w:t>
                  </w:r>
                </w:p>
              </w:tc>
            </w:tr>
            <w:tr w:rsidR="00B12899" w:rsidRPr="00B12899" w14:paraId="6883D2E1" w14:textId="77777777" w:rsidTr="00B12899">
              <w:trPr>
                <w:trHeight w:val="288"/>
              </w:trPr>
              <w:tc>
                <w:tcPr>
                  <w:tcW w:w="1920" w:type="dxa"/>
                  <w:tcBorders>
                    <w:top w:val="nil"/>
                    <w:left w:val="nil"/>
                    <w:bottom w:val="nil"/>
                    <w:right w:val="nil"/>
                  </w:tcBorders>
                  <w:shd w:val="clear" w:color="auto" w:fill="auto"/>
                  <w:noWrap/>
                  <w:vAlign w:val="bottom"/>
                  <w:hideMark/>
                </w:tcPr>
                <w:p w14:paraId="0120F5D6"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5</w:t>
                  </w:r>
                </w:p>
              </w:tc>
            </w:tr>
            <w:tr w:rsidR="00B12899" w:rsidRPr="00B12899" w14:paraId="76E679D3" w14:textId="77777777" w:rsidTr="00B12899">
              <w:trPr>
                <w:trHeight w:val="288"/>
              </w:trPr>
              <w:tc>
                <w:tcPr>
                  <w:tcW w:w="1920" w:type="dxa"/>
                  <w:tcBorders>
                    <w:top w:val="nil"/>
                    <w:left w:val="nil"/>
                    <w:bottom w:val="nil"/>
                    <w:right w:val="nil"/>
                  </w:tcBorders>
                  <w:shd w:val="clear" w:color="auto" w:fill="auto"/>
                  <w:noWrap/>
                  <w:vAlign w:val="bottom"/>
                  <w:hideMark/>
                </w:tcPr>
                <w:p w14:paraId="243DEE2A"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4</w:t>
                  </w:r>
                </w:p>
              </w:tc>
            </w:tr>
            <w:tr w:rsidR="00B12899" w:rsidRPr="00B12899" w14:paraId="63ED2132" w14:textId="77777777" w:rsidTr="00B12899">
              <w:trPr>
                <w:trHeight w:val="288"/>
              </w:trPr>
              <w:tc>
                <w:tcPr>
                  <w:tcW w:w="1920" w:type="dxa"/>
                  <w:tcBorders>
                    <w:top w:val="nil"/>
                    <w:left w:val="nil"/>
                    <w:bottom w:val="nil"/>
                    <w:right w:val="nil"/>
                  </w:tcBorders>
                  <w:shd w:val="clear" w:color="auto" w:fill="auto"/>
                  <w:noWrap/>
                  <w:vAlign w:val="bottom"/>
                  <w:hideMark/>
                </w:tcPr>
                <w:p w14:paraId="02DC992E"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r w:rsidR="00B12899" w:rsidRPr="00B12899" w14:paraId="2037600F" w14:textId="77777777" w:rsidTr="00B12899">
              <w:trPr>
                <w:trHeight w:val="288"/>
              </w:trPr>
              <w:tc>
                <w:tcPr>
                  <w:tcW w:w="1920" w:type="dxa"/>
                  <w:tcBorders>
                    <w:top w:val="nil"/>
                    <w:left w:val="nil"/>
                    <w:bottom w:val="nil"/>
                    <w:right w:val="nil"/>
                  </w:tcBorders>
                  <w:shd w:val="clear" w:color="auto" w:fill="auto"/>
                  <w:noWrap/>
                  <w:vAlign w:val="bottom"/>
                  <w:hideMark/>
                </w:tcPr>
                <w:p w14:paraId="1B1F70CE"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r w:rsidR="00B12899" w:rsidRPr="00B12899" w14:paraId="7A0EE447" w14:textId="77777777" w:rsidTr="00B12899">
              <w:trPr>
                <w:trHeight w:val="288"/>
              </w:trPr>
              <w:tc>
                <w:tcPr>
                  <w:tcW w:w="1920" w:type="dxa"/>
                  <w:tcBorders>
                    <w:top w:val="nil"/>
                    <w:left w:val="nil"/>
                    <w:bottom w:val="nil"/>
                    <w:right w:val="nil"/>
                  </w:tcBorders>
                  <w:shd w:val="clear" w:color="auto" w:fill="auto"/>
                  <w:noWrap/>
                  <w:vAlign w:val="bottom"/>
                  <w:hideMark/>
                </w:tcPr>
                <w:p w14:paraId="076CF565" w14:textId="77777777" w:rsidR="00B12899" w:rsidRPr="00B12899" w:rsidRDefault="00B12899" w:rsidP="00AC17E4">
                  <w:pPr>
                    <w:spacing w:after="0" w:line="240" w:lineRule="auto"/>
                    <w:jc w:val="center"/>
                    <w:rPr>
                      <w:rFonts w:ascii="Calibri" w:eastAsia="Times New Roman" w:hAnsi="Calibri" w:cs="Calibri"/>
                      <w:color w:val="000000"/>
                      <w:lang w:val="en-GB" w:eastAsia="en-GB"/>
                    </w:rPr>
                  </w:pPr>
                  <w:r w:rsidRPr="00B12899">
                    <w:rPr>
                      <w:rFonts w:ascii="Calibri" w:eastAsia="Times New Roman" w:hAnsi="Calibri" w:cs="Calibri"/>
                      <w:color w:val="000000"/>
                      <w:lang w:val="en-GB" w:eastAsia="en-GB"/>
                    </w:rPr>
                    <w:t>1</w:t>
                  </w:r>
                </w:p>
              </w:tc>
            </w:tr>
          </w:tbl>
          <w:p w14:paraId="543C4254" w14:textId="77777777" w:rsidR="00203265" w:rsidRDefault="00203265" w:rsidP="00AC17E4">
            <w:pPr>
              <w:jc w:val="center"/>
            </w:pPr>
          </w:p>
        </w:tc>
        <w:tc>
          <w:tcPr>
            <w:tcW w:w="1717" w:type="dxa"/>
          </w:tcPr>
          <w:p w14:paraId="5C8172C3" w14:textId="77777777" w:rsidR="00203265" w:rsidRDefault="00203265" w:rsidP="00AC17E4"/>
        </w:tc>
      </w:tr>
    </w:tbl>
    <w:p w14:paraId="30ACB0F4" w14:textId="3A31F7C9" w:rsidR="007F0E03" w:rsidRDefault="007F0E03" w:rsidP="007F0E03"/>
    <w:p w14:paraId="29FBACF8" w14:textId="77777777" w:rsidR="00203265" w:rsidRPr="007F0E03" w:rsidRDefault="00203265" w:rsidP="007F0E03"/>
    <w:p w14:paraId="23B1FD94" w14:textId="77777777" w:rsidR="00C4332A" w:rsidRDefault="00C4332A" w:rsidP="00C4332A">
      <w:pPr>
        <w:pStyle w:val="Heading3"/>
        <w:numPr>
          <w:ilvl w:val="1"/>
          <w:numId w:val="13"/>
        </w:numPr>
      </w:pPr>
      <w:r>
        <w:t>Secondary data review</w:t>
      </w:r>
    </w:p>
    <w:p w14:paraId="6753737C" w14:textId="77777777" w:rsidR="0057618C" w:rsidRDefault="007F0E03" w:rsidP="0057618C">
      <w:r>
        <w:t>N/A</w:t>
      </w:r>
      <w:r w:rsidR="00AC17E4">
        <w:t xml:space="preserve"> </w:t>
      </w:r>
      <w:r w:rsidR="0057618C">
        <w:t>The following secondary data sources are used for comparison and validation of findings:</w:t>
      </w:r>
    </w:p>
    <w:p w14:paraId="1C5C2927" w14:textId="09FD5CB7" w:rsidR="00BA2612" w:rsidRPr="0057618C" w:rsidRDefault="00BA2612" w:rsidP="0057618C">
      <w:pPr>
        <w:pStyle w:val="ListParagraph"/>
        <w:numPr>
          <w:ilvl w:val="0"/>
          <w:numId w:val="25"/>
        </w:numPr>
      </w:pPr>
      <w:r w:rsidRPr="0057618C">
        <w:t>REACH IDP Settlement Assessments</w:t>
      </w:r>
    </w:p>
    <w:p w14:paraId="49F32C8B" w14:textId="0B0EA296" w:rsidR="00BA2612" w:rsidRPr="0057618C" w:rsidRDefault="0057618C" w:rsidP="00BA2612">
      <w:pPr>
        <w:pStyle w:val="ListParagraph"/>
        <w:numPr>
          <w:ilvl w:val="0"/>
          <w:numId w:val="25"/>
        </w:numPr>
      </w:pPr>
      <w:r w:rsidRPr="0057618C">
        <w:t xml:space="preserve">FSNAU Market Data </w:t>
      </w:r>
    </w:p>
    <w:p w14:paraId="6213443A" w14:textId="77777777" w:rsidR="00361D3E" w:rsidRPr="007F0E03" w:rsidRDefault="00361D3E" w:rsidP="0057618C">
      <w:pPr>
        <w:pStyle w:val="ListParagraph"/>
      </w:pPr>
    </w:p>
    <w:p w14:paraId="64C817C6" w14:textId="77777777" w:rsidR="00C4332A" w:rsidRDefault="00C4332A" w:rsidP="00C4332A">
      <w:pPr>
        <w:pStyle w:val="Heading3"/>
        <w:numPr>
          <w:ilvl w:val="1"/>
          <w:numId w:val="13"/>
        </w:numPr>
      </w:pPr>
      <w:r>
        <w:t xml:space="preserve">Primary data collection </w:t>
      </w:r>
    </w:p>
    <w:p w14:paraId="59EEEF27" w14:textId="16E85B85" w:rsidR="00361D3E" w:rsidRDefault="00361D3E" w:rsidP="0057618C">
      <w:pPr>
        <w:pStyle w:val="ListParagraph"/>
        <w:numPr>
          <w:ilvl w:val="0"/>
          <w:numId w:val="17"/>
        </w:numPr>
      </w:pPr>
      <w:r>
        <w:t>Sites are identified based on partner access and availability</w:t>
      </w:r>
    </w:p>
    <w:p w14:paraId="474E02E9" w14:textId="2DA644B4" w:rsidR="007F0E03" w:rsidRDefault="007F0E03" w:rsidP="007F0E03">
      <w:pPr>
        <w:pStyle w:val="ListParagraph"/>
        <w:numPr>
          <w:ilvl w:val="0"/>
          <w:numId w:val="17"/>
        </w:numPr>
      </w:pPr>
      <w:r>
        <w:t>Baseline</w:t>
      </w:r>
      <w:r w:rsidR="00361334">
        <w:t xml:space="preserve"> data collection for each site</w:t>
      </w:r>
      <w:r>
        <w:t xml:space="preserve"> is conducted</w:t>
      </w:r>
      <w:r w:rsidR="00361334">
        <w:t xml:space="preserve"> with Key Informants (KI)</w:t>
      </w:r>
      <w:r>
        <w:t xml:space="preserve"> by partners or REACH enumerators. </w:t>
      </w:r>
      <w:r w:rsidR="00361334">
        <w:t xml:space="preserve">KIs are thereafter interviewed on a monthly basis (at the end of each month) </w:t>
      </w:r>
      <w:r>
        <w:t xml:space="preserve">by REACH enumerators through phone calls. </w:t>
      </w:r>
    </w:p>
    <w:p w14:paraId="474678C6" w14:textId="611EE78D" w:rsidR="00361334" w:rsidRDefault="00361D3E" w:rsidP="007F0E03">
      <w:pPr>
        <w:pStyle w:val="ListParagraph"/>
        <w:numPr>
          <w:ilvl w:val="0"/>
          <w:numId w:val="17"/>
        </w:numPr>
      </w:pPr>
      <w:r>
        <w:t xml:space="preserve">Data collection is taking place during the last four days of each month and is coordinated by the REACH AO and conducted by REACH enumerators. </w:t>
      </w:r>
    </w:p>
    <w:p w14:paraId="6454DD5E" w14:textId="764E16C0" w:rsidR="00681D0E" w:rsidRPr="007F0E03" w:rsidRDefault="00681D0E" w:rsidP="007F0E03">
      <w:pPr>
        <w:pStyle w:val="ListParagraph"/>
        <w:numPr>
          <w:ilvl w:val="0"/>
          <w:numId w:val="17"/>
        </w:numPr>
      </w:pPr>
      <w:r>
        <w:t>See tool in Annex 2</w:t>
      </w:r>
    </w:p>
    <w:p w14:paraId="43B48CD8" w14:textId="64C04C07" w:rsidR="00C4332A" w:rsidRDefault="00C4332A" w:rsidP="00C4332A">
      <w:pPr>
        <w:pStyle w:val="Heading3"/>
        <w:numPr>
          <w:ilvl w:val="1"/>
          <w:numId w:val="13"/>
        </w:numPr>
      </w:pPr>
      <w:r>
        <w:t>Data analysis plan</w:t>
      </w:r>
    </w:p>
    <w:p w14:paraId="3C775435" w14:textId="0469272B" w:rsidR="0077704A" w:rsidRPr="0077704A" w:rsidRDefault="0077704A" w:rsidP="0077704A">
      <w:pPr>
        <w:pStyle w:val="ListParagraph"/>
        <w:numPr>
          <w:ilvl w:val="0"/>
          <w:numId w:val="19"/>
        </w:numPr>
        <w:rPr>
          <w:rFonts w:ascii="Arial" w:eastAsiaTheme="majorEastAsia" w:hAnsi="Arial" w:cstheme="majorBidi"/>
          <w:i/>
          <w:color w:val="58585A"/>
          <w:sz w:val="24"/>
          <w:szCs w:val="24"/>
        </w:rPr>
      </w:pPr>
      <w:r>
        <w:t>Daily data checks and data cleaning</w:t>
      </w:r>
      <w:r w:rsidR="0029143D">
        <w:t xml:space="preserve">: REACH Assessment Officer is cleaning the data on a daily basis and provides feedback to the enumerator in case of any inconsistencies in the data. REACH GIS Officer is conducting </w:t>
      </w:r>
      <w:r w:rsidR="00244694">
        <w:t xml:space="preserve">spatial verification for newly assessed water points. </w:t>
      </w:r>
    </w:p>
    <w:p w14:paraId="43B1FD34" w14:textId="210D2D32" w:rsidR="0077704A" w:rsidRPr="0077704A" w:rsidRDefault="0077704A" w:rsidP="0077704A">
      <w:pPr>
        <w:pStyle w:val="ListParagraph"/>
        <w:numPr>
          <w:ilvl w:val="0"/>
          <w:numId w:val="19"/>
        </w:numPr>
        <w:rPr>
          <w:rFonts w:ascii="Arial" w:eastAsiaTheme="majorEastAsia" w:hAnsi="Arial" w:cstheme="majorBidi"/>
          <w:i/>
          <w:color w:val="58585A"/>
          <w:sz w:val="24"/>
          <w:szCs w:val="24"/>
        </w:rPr>
      </w:pPr>
      <w:r>
        <w:t>Automated data analysis</w:t>
      </w:r>
      <w:r w:rsidR="00244694">
        <w:t xml:space="preserve">: An automated analysis has been set up in order to ensure consistency and efficiency in the data analysis. </w:t>
      </w:r>
    </w:p>
    <w:p w14:paraId="28605046" w14:textId="77777777" w:rsidR="0077704A" w:rsidRDefault="0077704A" w:rsidP="0077704A">
      <w:pPr>
        <w:pStyle w:val="ListParagraph"/>
        <w:numPr>
          <w:ilvl w:val="0"/>
          <w:numId w:val="19"/>
        </w:numPr>
      </w:pPr>
      <w:r>
        <w:t>See Annex 1 for data analysis plan</w:t>
      </w:r>
    </w:p>
    <w:p w14:paraId="33C4AE0C" w14:textId="47D0A37E" w:rsidR="0077704A" w:rsidRDefault="0077704A" w:rsidP="0077704A">
      <w:pPr>
        <w:pStyle w:val="Heading2"/>
        <w:numPr>
          <w:ilvl w:val="0"/>
          <w:numId w:val="13"/>
        </w:numPr>
      </w:pPr>
      <w:r>
        <w:lastRenderedPageBreak/>
        <w:t>Product typology</w:t>
      </w:r>
    </w:p>
    <w:tbl>
      <w:tblPr>
        <w:tblStyle w:val="ListTable7Colorful-Accent1"/>
        <w:tblW w:w="9261" w:type="dxa"/>
        <w:tblLook w:val="04A0" w:firstRow="1" w:lastRow="0" w:firstColumn="1" w:lastColumn="0" w:noHBand="0" w:noVBand="1"/>
      </w:tblPr>
      <w:tblGrid>
        <w:gridCol w:w="2410"/>
        <w:gridCol w:w="1980"/>
        <w:gridCol w:w="4871"/>
      </w:tblGrid>
      <w:tr w:rsidR="0077704A" w14:paraId="29A4F504" w14:textId="77777777" w:rsidTr="001D38AF">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410" w:type="dxa"/>
            <w:vAlign w:val="center"/>
          </w:tcPr>
          <w:p w14:paraId="3F7E58AE" w14:textId="77777777" w:rsidR="0077704A" w:rsidRPr="00F04051" w:rsidRDefault="0077704A" w:rsidP="00DC3CCF">
            <w:pPr>
              <w:pStyle w:val="Paragraphe"/>
              <w:rPr>
                <w:b/>
                <w:lang w:val="en-GB"/>
              </w:rPr>
            </w:pPr>
            <w:r w:rsidRPr="00F04051">
              <w:rPr>
                <w:b/>
                <w:lang w:val="en-GB"/>
              </w:rPr>
              <w:t>Type of Product</w:t>
            </w:r>
          </w:p>
        </w:tc>
        <w:tc>
          <w:tcPr>
            <w:tcW w:w="1980" w:type="dxa"/>
            <w:vAlign w:val="center"/>
          </w:tcPr>
          <w:p w14:paraId="6D1CE3C6" w14:textId="77777777" w:rsidR="0077704A" w:rsidRPr="00F04051" w:rsidRDefault="0077704A" w:rsidP="00DC3CCF">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Number of Product(s)</w:t>
            </w:r>
          </w:p>
        </w:tc>
        <w:tc>
          <w:tcPr>
            <w:tcW w:w="4871" w:type="dxa"/>
            <w:vAlign w:val="center"/>
          </w:tcPr>
          <w:p w14:paraId="085B1799" w14:textId="77777777" w:rsidR="0077704A" w:rsidRPr="00F04051" w:rsidRDefault="0077704A" w:rsidP="00DC3CCF">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Additional information</w:t>
            </w:r>
          </w:p>
        </w:tc>
      </w:tr>
      <w:tr w:rsidR="0077704A" w14:paraId="03C10B43" w14:textId="77777777" w:rsidTr="001D38A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8586947" w14:textId="77777777" w:rsidR="0077704A" w:rsidRDefault="0077704A" w:rsidP="00DC3CCF">
            <w:pPr>
              <w:pStyle w:val="Paragraphe"/>
              <w:spacing w:before="120"/>
              <w:rPr>
                <w:lang w:val="en-GB"/>
              </w:rPr>
            </w:pPr>
            <w:r>
              <w:rPr>
                <w:lang w:val="en-GB"/>
              </w:rPr>
              <w:t>Report</w:t>
            </w:r>
          </w:p>
        </w:tc>
        <w:tc>
          <w:tcPr>
            <w:tcW w:w="1980" w:type="dxa"/>
            <w:tcBorders>
              <w:top w:val="single" w:sz="4" w:space="0" w:color="0F6FC6" w:themeColor="accent1"/>
              <w:right w:val="single" w:sz="4" w:space="0" w:color="0F6FC6" w:themeColor="accent1"/>
            </w:tcBorders>
            <w:vAlign w:val="center"/>
          </w:tcPr>
          <w:p w14:paraId="32CBA5EE" w14:textId="059491CF" w:rsidR="0077704A" w:rsidRDefault="0077704A" w:rsidP="00DC3CCF">
            <w:pPr>
              <w:pStyle w:val="Paragraphe"/>
              <w:spacing w:before="120"/>
              <w:cnfStyle w:val="000000100000" w:firstRow="0" w:lastRow="0" w:firstColumn="0" w:lastColumn="0" w:oddVBand="0" w:evenVBand="0" w:oddHBand="1" w:evenHBand="0" w:firstRowFirstColumn="0" w:firstRowLastColumn="0" w:lastRowFirstColumn="0" w:lastRowLastColumn="0"/>
              <w:rPr>
                <w:lang w:val="en-GB"/>
              </w:rPr>
            </w:pPr>
            <w:r w:rsidRPr="0077704A">
              <w:rPr>
                <w:lang w:val="en-GB"/>
              </w:rPr>
              <w:t>0</w:t>
            </w:r>
          </w:p>
        </w:tc>
        <w:tc>
          <w:tcPr>
            <w:tcW w:w="4871" w:type="dxa"/>
            <w:tcBorders>
              <w:left w:val="single" w:sz="4" w:space="0" w:color="0F6FC6" w:themeColor="accent1"/>
            </w:tcBorders>
            <w:vAlign w:val="center"/>
          </w:tcPr>
          <w:p w14:paraId="49A96CD5" w14:textId="77777777" w:rsidR="0077704A" w:rsidRDefault="0077704A" w:rsidP="00DC3CCF">
            <w:pPr>
              <w:pStyle w:val="Paragraphe"/>
              <w:spacing w:before="120"/>
              <w:cnfStyle w:val="000000100000" w:firstRow="0" w:lastRow="0" w:firstColumn="0" w:lastColumn="0" w:oddVBand="0" w:evenVBand="0" w:oddHBand="1" w:evenHBand="0" w:firstRowFirstColumn="0" w:firstRowLastColumn="0" w:lastRowFirstColumn="0" w:lastRowLastColumn="0"/>
              <w:rPr>
                <w:lang w:val="en-GB"/>
              </w:rPr>
            </w:pPr>
          </w:p>
        </w:tc>
      </w:tr>
      <w:tr w:rsidR="0077704A" w14:paraId="53949103" w14:textId="77777777" w:rsidTr="001D38AF">
        <w:trPr>
          <w:trHeight w:val="411"/>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FD9C1B0" w14:textId="77777777" w:rsidR="0077704A" w:rsidRDefault="0077704A" w:rsidP="00DC3CCF">
            <w:pPr>
              <w:pStyle w:val="Paragraphe"/>
              <w:spacing w:before="120"/>
              <w:rPr>
                <w:lang w:val="en-GB"/>
              </w:rPr>
            </w:pPr>
            <w:r>
              <w:rPr>
                <w:lang w:val="en-GB"/>
              </w:rPr>
              <w:t>Situation Overview</w:t>
            </w:r>
          </w:p>
        </w:tc>
        <w:tc>
          <w:tcPr>
            <w:tcW w:w="1980" w:type="dxa"/>
            <w:tcBorders>
              <w:right w:val="single" w:sz="4" w:space="0" w:color="0F6FC6" w:themeColor="accent1"/>
            </w:tcBorders>
            <w:vAlign w:val="center"/>
          </w:tcPr>
          <w:p w14:paraId="7FE84730" w14:textId="2FAA7689" w:rsidR="0077704A" w:rsidRDefault="0077704A" w:rsidP="00DC3CCF">
            <w:pPr>
              <w:pStyle w:val="Paragraphe"/>
              <w:spacing w:before="120"/>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c>
          <w:tcPr>
            <w:tcW w:w="4871" w:type="dxa"/>
            <w:tcBorders>
              <w:left w:val="single" w:sz="4" w:space="0" w:color="0F6FC6" w:themeColor="accent1"/>
            </w:tcBorders>
            <w:vAlign w:val="center"/>
          </w:tcPr>
          <w:p w14:paraId="0CFFFCDE" w14:textId="77777777" w:rsidR="0077704A" w:rsidRDefault="0077704A" w:rsidP="00DC3CCF">
            <w:pPr>
              <w:pStyle w:val="Paragraphe"/>
              <w:spacing w:before="120"/>
              <w:cnfStyle w:val="000000000000" w:firstRow="0" w:lastRow="0" w:firstColumn="0" w:lastColumn="0" w:oddVBand="0" w:evenVBand="0" w:oddHBand="0" w:evenHBand="0" w:firstRowFirstColumn="0" w:firstRowLastColumn="0" w:lastRowFirstColumn="0" w:lastRowLastColumn="0"/>
              <w:rPr>
                <w:lang w:val="en-GB"/>
              </w:rPr>
            </w:pPr>
          </w:p>
        </w:tc>
      </w:tr>
      <w:tr w:rsidR="0077704A" w14:paraId="25CDC04B" w14:textId="77777777" w:rsidTr="001D38A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58BFB0F" w14:textId="77777777" w:rsidR="0077704A" w:rsidRDefault="0077704A" w:rsidP="00DC3CCF">
            <w:pPr>
              <w:pStyle w:val="Paragraphe"/>
              <w:spacing w:before="120"/>
              <w:rPr>
                <w:lang w:val="en-GB"/>
              </w:rPr>
            </w:pPr>
            <w:r>
              <w:rPr>
                <w:lang w:val="en-GB"/>
              </w:rPr>
              <w:t>Profile</w:t>
            </w:r>
          </w:p>
        </w:tc>
        <w:tc>
          <w:tcPr>
            <w:tcW w:w="1980" w:type="dxa"/>
            <w:tcBorders>
              <w:right w:val="single" w:sz="4" w:space="0" w:color="0F6FC6" w:themeColor="accent1"/>
            </w:tcBorders>
            <w:vAlign w:val="center"/>
          </w:tcPr>
          <w:p w14:paraId="662B0F31" w14:textId="3992326C" w:rsidR="0077704A" w:rsidRDefault="0077704A" w:rsidP="00DC3CCF">
            <w:pPr>
              <w:pStyle w:val="Paragraphe"/>
              <w:spacing w:before="120"/>
              <w:cnfStyle w:val="000000100000" w:firstRow="0" w:lastRow="0" w:firstColumn="0" w:lastColumn="0" w:oddVBand="0" w:evenVBand="0" w:oddHBand="1" w:evenHBand="0" w:firstRowFirstColumn="0" w:firstRowLastColumn="0" w:lastRowFirstColumn="0" w:lastRowLastColumn="0"/>
              <w:rPr>
                <w:lang w:val="en-GB"/>
              </w:rPr>
            </w:pPr>
            <w:r w:rsidRPr="0077704A">
              <w:rPr>
                <w:lang w:val="en-GB"/>
              </w:rPr>
              <w:t>0</w:t>
            </w:r>
          </w:p>
        </w:tc>
        <w:tc>
          <w:tcPr>
            <w:tcW w:w="4871" w:type="dxa"/>
            <w:tcBorders>
              <w:left w:val="single" w:sz="4" w:space="0" w:color="0F6FC6" w:themeColor="accent1"/>
            </w:tcBorders>
            <w:vAlign w:val="center"/>
          </w:tcPr>
          <w:p w14:paraId="1CF2B31A" w14:textId="77777777" w:rsidR="0077704A" w:rsidRDefault="0077704A" w:rsidP="00DC3CCF">
            <w:pPr>
              <w:pStyle w:val="Paragraphe"/>
              <w:spacing w:before="120"/>
              <w:cnfStyle w:val="000000100000" w:firstRow="0" w:lastRow="0" w:firstColumn="0" w:lastColumn="0" w:oddVBand="0" w:evenVBand="0" w:oddHBand="1" w:evenHBand="0" w:firstRowFirstColumn="0" w:firstRowLastColumn="0" w:lastRowFirstColumn="0" w:lastRowLastColumn="0"/>
              <w:rPr>
                <w:lang w:val="en-GB"/>
              </w:rPr>
            </w:pPr>
          </w:p>
        </w:tc>
      </w:tr>
      <w:tr w:rsidR="0077704A" w14:paraId="7B7741C6" w14:textId="77777777" w:rsidTr="001D38AF">
        <w:trPr>
          <w:trHeight w:val="39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156BA89" w14:textId="77777777" w:rsidR="0077704A" w:rsidRDefault="0077704A" w:rsidP="00DC3CCF">
            <w:pPr>
              <w:pStyle w:val="Paragraphe"/>
              <w:spacing w:before="120"/>
              <w:rPr>
                <w:lang w:val="en-GB"/>
              </w:rPr>
            </w:pPr>
            <w:r>
              <w:rPr>
                <w:lang w:val="en-GB"/>
              </w:rPr>
              <w:t>Factsheet</w:t>
            </w:r>
          </w:p>
        </w:tc>
        <w:tc>
          <w:tcPr>
            <w:tcW w:w="1980" w:type="dxa"/>
            <w:tcBorders>
              <w:right w:val="single" w:sz="4" w:space="0" w:color="0F6FC6" w:themeColor="accent1"/>
            </w:tcBorders>
            <w:vAlign w:val="center"/>
          </w:tcPr>
          <w:p w14:paraId="573F09F0" w14:textId="63C9A6BC" w:rsidR="0077704A" w:rsidRDefault="0077704A" w:rsidP="00DC3CCF">
            <w:pPr>
              <w:pStyle w:val="Paragraphe"/>
              <w:spacing w:before="120"/>
              <w:cnfStyle w:val="000000000000" w:firstRow="0" w:lastRow="0" w:firstColumn="0" w:lastColumn="0" w:oddVBand="0" w:evenVBand="0" w:oddHBand="0" w:evenHBand="0" w:firstRowFirstColumn="0" w:firstRowLastColumn="0" w:lastRowFirstColumn="0" w:lastRowLastColumn="0"/>
              <w:rPr>
                <w:lang w:val="en-GB"/>
              </w:rPr>
            </w:pPr>
            <w:r>
              <w:rPr>
                <w:lang w:val="en-GB"/>
              </w:rPr>
              <w:t>60 (annually)</w:t>
            </w:r>
          </w:p>
        </w:tc>
        <w:tc>
          <w:tcPr>
            <w:tcW w:w="4871" w:type="dxa"/>
            <w:tcBorders>
              <w:left w:val="single" w:sz="4" w:space="0" w:color="0F6FC6" w:themeColor="accent1"/>
            </w:tcBorders>
            <w:vAlign w:val="center"/>
          </w:tcPr>
          <w:p w14:paraId="286D12CE" w14:textId="7365B1CD" w:rsidR="0077704A" w:rsidRDefault="0077704A" w:rsidP="00DC3CCF">
            <w:pPr>
              <w:pStyle w:val="Paragraphe"/>
              <w:spacing w:before="120"/>
              <w:cnfStyle w:val="000000000000" w:firstRow="0" w:lastRow="0" w:firstColumn="0" w:lastColumn="0" w:oddVBand="0" w:evenVBand="0" w:oddHBand="0" w:evenHBand="0" w:firstRowFirstColumn="0" w:firstRowLastColumn="0" w:lastRowFirstColumn="0" w:lastRowLastColumn="0"/>
              <w:rPr>
                <w:lang w:val="en-GB"/>
              </w:rPr>
            </w:pPr>
            <w:r>
              <w:rPr>
                <w:lang w:val="en-GB"/>
              </w:rPr>
              <w:t>1 factsheet per region</w:t>
            </w:r>
            <w:r w:rsidR="00244694">
              <w:rPr>
                <w:lang w:val="en-GB"/>
              </w:rPr>
              <w:t xml:space="preserve"> per month</w:t>
            </w:r>
            <w:r>
              <w:rPr>
                <w:lang w:val="en-GB"/>
              </w:rPr>
              <w:t>. Number of factsheets will change as the WPM expands to other regions</w:t>
            </w:r>
          </w:p>
        </w:tc>
      </w:tr>
      <w:tr w:rsidR="0077704A" w14:paraId="59A8144A" w14:textId="77777777" w:rsidTr="001D38A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9233A13" w14:textId="77777777" w:rsidR="0077704A" w:rsidRDefault="0077704A" w:rsidP="00DC3CCF">
            <w:pPr>
              <w:pStyle w:val="Paragraphe"/>
              <w:spacing w:before="120"/>
              <w:rPr>
                <w:lang w:val="en-GB"/>
              </w:rPr>
            </w:pPr>
            <w:r>
              <w:rPr>
                <w:lang w:val="en-GB"/>
              </w:rPr>
              <w:t>Presentation</w:t>
            </w:r>
          </w:p>
        </w:tc>
        <w:tc>
          <w:tcPr>
            <w:tcW w:w="1980" w:type="dxa"/>
            <w:tcBorders>
              <w:right w:val="single" w:sz="4" w:space="0" w:color="0F6FC6" w:themeColor="accent1"/>
            </w:tcBorders>
            <w:vAlign w:val="center"/>
          </w:tcPr>
          <w:p w14:paraId="4777A92B" w14:textId="4A0E691E" w:rsidR="0077704A" w:rsidRPr="0077704A" w:rsidRDefault="0077704A" w:rsidP="00DC3CCF">
            <w:pPr>
              <w:pStyle w:val="Paragraphe"/>
              <w:spacing w:before="120"/>
              <w:cnfStyle w:val="000000100000" w:firstRow="0" w:lastRow="0" w:firstColumn="0" w:lastColumn="0" w:oddVBand="0" w:evenVBand="0" w:oddHBand="1" w:evenHBand="0" w:firstRowFirstColumn="0" w:firstRowLastColumn="0" w:lastRowFirstColumn="0" w:lastRowLastColumn="0"/>
              <w:rPr>
                <w:lang w:val="en-GB"/>
              </w:rPr>
            </w:pPr>
            <w:r w:rsidRPr="0077704A">
              <w:rPr>
                <w:lang w:val="en-GB"/>
              </w:rPr>
              <w:t>4 (anually)</w:t>
            </w:r>
          </w:p>
        </w:tc>
        <w:tc>
          <w:tcPr>
            <w:tcW w:w="4871" w:type="dxa"/>
            <w:tcBorders>
              <w:left w:val="single" w:sz="4" w:space="0" w:color="0F6FC6" w:themeColor="accent1"/>
            </w:tcBorders>
            <w:vAlign w:val="center"/>
          </w:tcPr>
          <w:p w14:paraId="54A1AE49" w14:textId="223168E5" w:rsidR="0077704A" w:rsidRPr="0077704A" w:rsidRDefault="0077704A" w:rsidP="00DC3CCF">
            <w:pPr>
              <w:pStyle w:val="Paragraphe"/>
              <w:spacing w:before="120"/>
              <w:cnfStyle w:val="000000100000" w:firstRow="0" w:lastRow="0" w:firstColumn="0" w:lastColumn="0" w:oddVBand="0" w:evenVBand="0" w:oddHBand="1" w:evenHBand="0" w:firstRowFirstColumn="0" w:firstRowLastColumn="0" w:lastRowFirstColumn="0" w:lastRowLastColumn="0"/>
              <w:rPr>
                <w:lang w:val="en-GB"/>
              </w:rPr>
            </w:pPr>
            <w:r w:rsidRPr="0077704A">
              <w:rPr>
                <w:lang w:val="en-GB"/>
              </w:rPr>
              <w:t>Estimate of 4 presentations per year</w:t>
            </w:r>
          </w:p>
        </w:tc>
      </w:tr>
      <w:tr w:rsidR="0077704A" w14:paraId="274165F6" w14:textId="77777777" w:rsidTr="001D38AF">
        <w:trPr>
          <w:trHeight w:val="39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01F38B2" w14:textId="77777777" w:rsidR="0077704A" w:rsidRDefault="0077704A" w:rsidP="00DC3CCF">
            <w:pPr>
              <w:pStyle w:val="Paragraphe"/>
              <w:spacing w:before="120"/>
              <w:rPr>
                <w:lang w:val="en-GB"/>
              </w:rPr>
            </w:pPr>
            <w:r>
              <w:rPr>
                <w:lang w:val="en-GB"/>
              </w:rPr>
              <w:t>Map</w:t>
            </w:r>
          </w:p>
        </w:tc>
        <w:tc>
          <w:tcPr>
            <w:tcW w:w="1980" w:type="dxa"/>
            <w:tcBorders>
              <w:right w:val="single" w:sz="4" w:space="0" w:color="0F6FC6" w:themeColor="accent1"/>
            </w:tcBorders>
            <w:vAlign w:val="center"/>
          </w:tcPr>
          <w:p w14:paraId="68CEC806" w14:textId="1280F110" w:rsidR="0077704A" w:rsidRDefault="0077704A" w:rsidP="00DC3CCF">
            <w:pPr>
              <w:pStyle w:val="Paragraphe"/>
              <w:spacing w:before="120"/>
              <w:cnfStyle w:val="000000000000" w:firstRow="0" w:lastRow="0" w:firstColumn="0" w:lastColumn="0" w:oddVBand="0" w:evenVBand="0" w:oddHBand="0" w:evenHBand="0" w:firstRowFirstColumn="0" w:firstRowLastColumn="0" w:lastRowFirstColumn="0" w:lastRowLastColumn="0"/>
              <w:rPr>
                <w:lang w:val="en-GB"/>
              </w:rPr>
            </w:pPr>
            <w:r>
              <w:rPr>
                <w:lang w:val="en-GB"/>
              </w:rPr>
              <w:t>60 – 100</w:t>
            </w:r>
          </w:p>
        </w:tc>
        <w:tc>
          <w:tcPr>
            <w:tcW w:w="4871" w:type="dxa"/>
            <w:tcBorders>
              <w:left w:val="single" w:sz="4" w:space="0" w:color="0F6FC6" w:themeColor="accent1"/>
            </w:tcBorders>
            <w:vAlign w:val="center"/>
          </w:tcPr>
          <w:p w14:paraId="5FDC7355" w14:textId="77ACA396" w:rsidR="0077704A" w:rsidRDefault="0077704A" w:rsidP="00DC3CCF">
            <w:pPr>
              <w:pStyle w:val="Paragraphe"/>
              <w:spacing w:before="120"/>
              <w:cnfStyle w:val="000000000000" w:firstRow="0" w:lastRow="0" w:firstColumn="0" w:lastColumn="0" w:oddVBand="0" w:evenVBand="0" w:oddHBand="0" w:evenHBand="0" w:firstRowFirstColumn="0" w:firstRowLastColumn="0" w:lastRowFirstColumn="0" w:lastRowLastColumn="0"/>
              <w:rPr>
                <w:lang w:val="en-GB"/>
              </w:rPr>
            </w:pPr>
            <w:r>
              <w:rPr>
                <w:lang w:val="en-GB"/>
              </w:rPr>
              <w:t>Included in factsheets.</w:t>
            </w:r>
          </w:p>
        </w:tc>
      </w:tr>
      <w:tr w:rsidR="0077704A" w14:paraId="25836482" w14:textId="77777777" w:rsidTr="001D38A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2F15F4B" w14:textId="77777777" w:rsidR="0077704A" w:rsidRPr="0077704A" w:rsidRDefault="0077704A" w:rsidP="00DC3CCF">
            <w:pPr>
              <w:pStyle w:val="Paragraphe"/>
              <w:spacing w:before="120"/>
              <w:rPr>
                <w:lang w:val="en-GB"/>
              </w:rPr>
            </w:pPr>
            <w:r w:rsidRPr="0077704A">
              <w:rPr>
                <w:lang w:val="en-GB"/>
              </w:rPr>
              <w:t>Interactive Dashboard</w:t>
            </w:r>
          </w:p>
        </w:tc>
        <w:tc>
          <w:tcPr>
            <w:tcW w:w="1980" w:type="dxa"/>
            <w:tcBorders>
              <w:right w:val="single" w:sz="4" w:space="0" w:color="0F6FC6" w:themeColor="accent1"/>
            </w:tcBorders>
            <w:vAlign w:val="center"/>
          </w:tcPr>
          <w:p w14:paraId="50E17A51" w14:textId="350CBB36" w:rsidR="0077704A" w:rsidRPr="0077704A" w:rsidRDefault="0077704A" w:rsidP="00DC3CCF">
            <w:pPr>
              <w:pStyle w:val="Paragraphe"/>
              <w:spacing w:before="120"/>
              <w:cnfStyle w:val="000000100000" w:firstRow="0" w:lastRow="0" w:firstColumn="0" w:lastColumn="0" w:oddVBand="0" w:evenVBand="0" w:oddHBand="1" w:evenHBand="0" w:firstRowFirstColumn="0" w:firstRowLastColumn="0" w:lastRowFirstColumn="0" w:lastRowLastColumn="0"/>
              <w:rPr>
                <w:lang w:val="en-GB"/>
              </w:rPr>
            </w:pPr>
            <w:r w:rsidRPr="0077704A">
              <w:rPr>
                <w:lang w:val="en-GB"/>
              </w:rPr>
              <w:t>0</w:t>
            </w:r>
          </w:p>
        </w:tc>
        <w:tc>
          <w:tcPr>
            <w:tcW w:w="4871" w:type="dxa"/>
            <w:tcBorders>
              <w:left w:val="single" w:sz="4" w:space="0" w:color="0F6FC6" w:themeColor="accent1"/>
            </w:tcBorders>
            <w:vAlign w:val="center"/>
          </w:tcPr>
          <w:p w14:paraId="751E467F" w14:textId="77777777" w:rsidR="0077704A" w:rsidRDefault="0077704A" w:rsidP="00DC3CCF">
            <w:pPr>
              <w:pStyle w:val="Paragraphe"/>
              <w:spacing w:before="120"/>
              <w:cnfStyle w:val="000000100000" w:firstRow="0" w:lastRow="0" w:firstColumn="0" w:lastColumn="0" w:oddVBand="0" w:evenVBand="0" w:oddHBand="1" w:evenHBand="0" w:firstRowFirstColumn="0" w:firstRowLastColumn="0" w:lastRowFirstColumn="0" w:lastRowLastColumn="0"/>
              <w:rPr>
                <w:lang w:val="en-GB"/>
              </w:rPr>
            </w:pPr>
          </w:p>
        </w:tc>
      </w:tr>
      <w:tr w:rsidR="0077704A" w14:paraId="1D69031C" w14:textId="77777777" w:rsidTr="001D38AF">
        <w:trPr>
          <w:trHeight w:val="39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CB39822" w14:textId="77777777" w:rsidR="0077704A" w:rsidRDefault="0077704A" w:rsidP="00DC3CCF">
            <w:pPr>
              <w:pStyle w:val="Paragraphe"/>
              <w:spacing w:before="120"/>
              <w:rPr>
                <w:lang w:val="en-GB"/>
              </w:rPr>
            </w:pPr>
            <w:r>
              <w:rPr>
                <w:lang w:val="en-GB"/>
              </w:rPr>
              <w:t>Web Map</w:t>
            </w:r>
          </w:p>
        </w:tc>
        <w:tc>
          <w:tcPr>
            <w:tcW w:w="1980" w:type="dxa"/>
            <w:tcBorders>
              <w:right w:val="single" w:sz="4" w:space="0" w:color="0F6FC6" w:themeColor="accent1"/>
            </w:tcBorders>
            <w:vAlign w:val="center"/>
          </w:tcPr>
          <w:p w14:paraId="50E02013" w14:textId="4476DB10" w:rsidR="0077704A" w:rsidRDefault="0077704A" w:rsidP="00DC3CCF">
            <w:pPr>
              <w:pStyle w:val="Paragraphe"/>
              <w:spacing w:before="120"/>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c>
          <w:tcPr>
            <w:tcW w:w="4871" w:type="dxa"/>
            <w:tcBorders>
              <w:left w:val="single" w:sz="4" w:space="0" w:color="0F6FC6" w:themeColor="accent1"/>
            </w:tcBorders>
            <w:vAlign w:val="center"/>
          </w:tcPr>
          <w:p w14:paraId="413B5CEF" w14:textId="77777777" w:rsidR="0077704A" w:rsidRDefault="0077704A" w:rsidP="00DC3CCF">
            <w:pPr>
              <w:pStyle w:val="Paragraphe"/>
              <w:spacing w:before="120"/>
              <w:cnfStyle w:val="000000000000" w:firstRow="0" w:lastRow="0" w:firstColumn="0" w:lastColumn="0" w:oddVBand="0" w:evenVBand="0" w:oddHBand="0" w:evenHBand="0" w:firstRowFirstColumn="0" w:firstRowLastColumn="0" w:lastRowFirstColumn="0" w:lastRowLastColumn="0"/>
              <w:rPr>
                <w:lang w:val="en-GB"/>
              </w:rPr>
            </w:pPr>
          </w:p>
        </w:tc>
      </w:tr>
      <w:tr w:rsidR="0077704A" w14:paraId="4382A22E" w14:textId="77777777" w:rsidTr="001D38A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0A90B2F" w14:textId="77777777" w:rsidR="0077704A" w:rsidRDefault="0077704A" w:rsidP="00DC3CCF">
            <w:pPr>
              <w:pStyle w:val="Paragraphe"/>
              <w:spacing w:before="120"/>
              <w:rPr>
                <w:lang w:val="en-GB"/>
              </w:rPr>
            </w:pPr>
            <w:r>
              <w:rPr>
                <w:lang w:val="en-GB"/>
              </w:rPr>
              <w:t>Other(s)</w:t>
            </w:r>
          </w:p>
        </w:tc>
        <w:tc>
          <w:tcPr>
            <w:tcW w:w="1980" w:type="dxa"/>
            <w:tcBorders>
              <w:right w:val="single" w:sz="4" w:space="0" w:color="0F6FC6" w:themeColor="accent1"/>
            </w:tcBorders>
            <w:vAlign w:val="center"/>
          </w:tcPr>
          <w:p w14:paraId="501EE4E3" w14:textId="1EBEC37D" w:rsidR="0077704A" w:rsidRDefault="0077704A" w:rsidP="00DC3CCF">
            <w:pPr>
              <w:pStyle w:val="Paragraphe"/>
              <w:spacing w:before="120"/>
              <w:cnfStyle w:val="000000100000" w:firstRow="0" w:lastRow="0" w:firstColumn="0" w:lastColumn="0" w:oddVBand="0" w:evenVBand="0" w:oddHBand="1" w:evenHBand="0" w:firstRowFirstColumn="0" w:firstRowLastColumn="0" w:lastRowFirstColumn="0" w:lastRowLastColumn="0"/>
              <w:rPr>
                <w:lang w:val="en-GB"/>
              </w:rPr>
            </w:pPr>
            <w:r w:rsidRPr="0077704A">
              <w:rPr>
                <w:lang w:val="en-GB"/>
              </w:rPr>
              <w:t>0</w:t>
            </w:r>
          </w:p>
        </w:tc>
        <w:tc>
          <w:tcPr>
            <w:tcW w:w="4871" w:type="dxa"/>
            <w:tcBorders>
              <w:left w:val="single" w:sz="4" w:space="0" w:color="0F6FC6" w:themeColor="accent1"/>
            </w:tcBorders>
            <w:vAlign w:val="center"/>
          </w:tcPr>
          <w:p w14:paraId="4C3FB7FF" w14:textId="77777777" w:rsidR="0077704A" w:rsidRDefault="0077704A" w:rsidP="00DC3CCF">
            <w:pPr>
              <w:pStyle w:val="Paragraphe"/>
              <w:spacing w:before="120"/>
              <w:cnfStyle w:val="000000100000" w:firstRow="0" w:lastRow="0" w:firstColumn="0" w:lastColumn="0" w:oddVBand="0" w:evenVBand="0" w:oddHBand="1" w:evenHBand="0" w:firstRowFirstColumn="0" w:firstRowLastColumn="0" w:lastRowFirstColumn="0" w:lastRowLastColumn="0"/>
              <w:rPr>
                <w:lang w:val="en-GB"/>
              </w:rPr>
            </w:pPr>
          </w:p>
        </w:tc>
      </w:tr>
    </w:tbl>
    <w:p w14:paraId="09912489" w14:textId="77777777" w:rsidR="0077704A" w:rsidRDefault="0077704A" w:rsidP="0077704A"/>
    <w:p w14:paraId="63C1AD82" w14:textId="7117B36A" w:rsidR="0077704A" w:rsidRDefault="0077704A" w:rsidP="0077704A">
      <w:pPr>
        <w:pStyle w:val="Heading2"/>
        <w:numPr>
          <w:ilvl w:val="0"/>
          <w:numId w:val="13"/>
        </w:numPr>
      </w:pPr>
      <w:r>
        <w:t>Management arrangements and work plan</w:t>
      </w:r>
    </w:p>
    <w:p w14:paraId="47F10D09" w14:textId="53D1AB24" w:rsidR="009437DE" w:rsidRDefault="009437DE" w:rsidP="009437DE">
      <w:pPr>
        <w:pStyle w:val="Heading2"/>
        <w:numPr>
          <w:ilvl w:val="1"/>
          <w:numId w:val="13"/>
        </w:numPr>
      </w:pPr>
      <w:r>
        <w:t>Roles and responsibilities</w:t>
      </w:r>
    </w:p>
    <w:p w14:paraId="4FF6BE58" w14:textId="77777777" w:rsidR="009437DE" w:rsidRPr="009437DE" w:rsidRDefault="009437DE" w:rsidP="009437DE"/>
    <w:tbl>
      <w:tblPr>
        <w:tblStyle w:val="ListTable7Colorful-Accent1"/>
        <w:tblW w:w="0" w:type="auto"/>
        <w:tblLook w:val="04A0" w:firstRow="1" w:lastRow="0" w:firstColumn="1" w:lastColumn="0" w:noHBand="0" w:noVBand="1"/>
      </w:tblPr>
      <w:tblGrid>
        <w:gridCol w:w="2405"/>
        <w:gridCol w:w="1985"/>
        <w:gridCol w:w="1701"/>
        <w:gridCol w:w="1593"/>
        <w:gridCol w:w="1412"/>
      </w:tblGrid>
      <w:tr w:rsidR="0077704A" w14:paraId="7A10C0A9" w14:textId="77777777" w:rsidTr="00DC3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F7EAAF" w14:textId="77777777" w:rsidR="0077704A" w:rsidRPr="003A195C" w:rsidRDefault="0077704A" w:rsidP="00DC3CCF">
            <w:pPr>
              <w:pStyle w:val="Paragraphe"/>
              <w:rPr>
                <w:b/>
                <w:lang w:val="en-GB"/>
              </w:rPr>
            </w:pPr>
            <w:r w:rsidRPr="003A195C">
              <w:rPr>
                <w:b/>
                <w:lang w:val="en-GB"/>
              </w:rPr>
              <w:t>Task Description</w:t>
            </w:r>
          </w:p>
        </w:tc>
        <w:tc>
          <w:tcPr>
            <w:tcW w:w="1985" w:type="dxa"/>
            <w:vAlign w:val="center"/>
          </w:tcPr>
          <w:p w14:paraId="57F30261" w14:textId="77777777" w:rsidR="0077704A" w:rsidRPr="003A195C" w:rsidRDefault="0077704A" w:rsidP="00DC3CCF">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A195C">
              <w:rPr>
                <w:b/>
                <w:lang w:val="en-GB"/>
              </w:rPr>
              <w:t>Responsible</w:t>
            </w:r>
          </w:p>
        </w:tc>
        <w:tc>
          <w:tcPr>
            <w:tcW w:w="1701" w:type="dxa"/>
            <w:vAlign w:val="center"/>
          </w:tcPr>
          <w:p w14:paraId="20AF3608" w14:textId="77777777" w:rsidR="0077704A" w:rsidRPr="003A195C" w:rsidRDefault="0077704A" w:rsidP="00DC3CCF">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A195C">
              <w:rPr>
                <w:b/>
                <w:lang w:val="en-GB"/>
              </w:rPr>
              <w:t>Accountable</w:t>
            </w:r>
          </w:p>
        </w:tc>
        <w:tc>
          <w:tcPr>
            <w:tcW w:w="1559" w:type="dxa"/>
            <w:vAlign w:val="center"/>
          </w:tcPr>
          <w:p w14:paraId="7CB88EDE" w14:textId="77777777" w:rsidR="0077704A" w:rsidRPr="003A195C" w:rsidRDefault="0077704A" w:rsidP="00DC3CCF">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A195C">
              <w:rPr>
                <w:b/>
                <w:lang w:val="en-GB"/>
              </w:rPr>
              <w:t>Consulted</w:t>
            </w:r>
          </w:p>
        </w:tc>
        <w:tc>
          <w:tcPr>
            <w:tcW w:w="1412" w:type="dxa"/>
            <w:vAlign w:val="center"/>
          </w:tcPr>
          <w:p w14:paraId="4F4DE32B" w14:textId="77777777" w:rsidR="0077704A" w:rsidRPr="003A195C" w:rsidRDefault="0077704A" w:rsidP="00DC3CCF">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A195C">
              <w:rPr>
                <w:b/>
                <w:lang w:val="en-GB"/>
              </w:rPr>
              <w:t>Informed</w:t>
            </w:r>
          </w:p>
        </w:tc>
      </w:tr>
      <w:tr w:rsidR="0077704A" w14:paraId="4B5FE101" w14:textId="77777777" w:rsidTr="00DC3CC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FBBFDA4" w14:textId="5B781840" w:rsidR="0077704A" w:rsidRPr="003A195C" w:rsidRDefault="0077704A" w:rsidP="00DC3CCF">
            <w:pPr>
              <w:pStyle w:val="Paragraphe"/>
              <w:rPr>
                <w:b/>
                <w:lang w:val="en-GB"/>
              </w:rPr>
            </w:pPr>
            <w:r>
              <w:rPr>
                <w:lang w:val="en-GB"/>
              </w:rPr>
              <w:t>Identifying assessment areas</w:t>
            </w:r>
          </w:p>
        </w:tc>
        <w:tc>
          <w:tcPr>
            <w:tcW w:w="1985" w:type="dxa"/>
            <w:vAlign w:val="center"/>
          </w:tcPr>
          <w:p w14:paraId="19FE6C4D" w14:textId="77777777" w:rsidR="0077704A" w:rsidRPr="003A195C" w:rsidRDefault="0077704A" w:rsidP="00DC3CCF">
            <w:pPr>
              <w:pStyle w:val="Paragraphe"/>
              <w:cnfStyle w:val="000000100000" w:firstRow="0" w:lastRow="0" w:firstColumn="0" w:lastColumn="0" w:oddVBand="0" w:evenVBand="0" w:oddHBand="1" w:evenHBand="0" w:firstRowFirstColumn="0" w:firstRowLastColumn="0" w:lastRowFirstColumn="0" w:lastRowLastColumn="0"/>
              <w:rPr>
                <w:lang w:val="en-GB"/>
              </w:rPr>
            </w:pPr>
            <w:r w:rsidRPr="0065514A">
              <w:rPr>
                <w:shd w:val="clear" w:color="auto" w:fill="C7E2FA" w:themeFill="accent1" w:themeFillTint="33"/>
                <w:lang w:val="en-GB"/>
              </w:rPr>
              <w:t>Assessment Officer</w:t>
            </w:r>
          </w:p>
        </w:tc>
        <w:tc>
          <w:tcPr>
            <w:tcW w:w="1701" w:type="dxa"/>
            <w:vAlign w:val="center"/>
          </w:tcPr>
          <w:p w14:paraId="508D72DB" w14:textId="0A358512" w:rsidR="0077704A" w:rsidRPr="003A195C" w:rsidRDefault="0077704A" w:rsidP="00DC3CCF">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C7E2FA" w:themeFill="accent1" w:themeFillTint="33"/>
                <w:lang w:val="en-GB"/>
              </w:rPr>
              <w:t>Country Coordinator</w:t>
            </w:r>
          </w:p>
        </w:tc>
        <w:tc>
          <w:tcPr>
            <w:tcW w:w="1559" w:type="dxa"/>
            <w:vAlign w:val="center"/>
          </w:tcPr>
          <w:p w14:paraId="5D7C0DD4" w14:textId="2AF02896" w:rsidR="0077704A" w:rsidRPr="003A195C" w:rsidRDefault="0077704A" w:rsidP="00DC3CCF">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C7E2FA" w:themeFill="accent1" w:themeFillTint="33"/>
                <w:lang w:val="en-GB"/>
              </w:rPr>
              <w:t>WASH partners</w:t>
            </w:r>
          </w:p>
        </w:tc>
        <w:tc>
          <w:tcPr>
            <w:tcW w:w="1412" w:type="dxa"/>
            <w:vAlign w:val="center"/>
          </w:tcPr>
          <w:p w14:paraId="7B2B68C9" w14:textId="77777777" w:rsidR="0077704A" w:rsidRPr="003A195C" w:rsidRDefault="0077704A" w:rsidP="00DC3CCF">
            <w:pPr>
              <w:pStyle w:val="Paragraphe"/>
              <w:cnfStyle w:val="000000100000" w:firstRow="0" w:lastRow="0" w:firstColumn="0" w:lastColumn="0" w:oddVBand="0" w:evenVBand="0" w:oddHBand="1" w:evenHBand="0" w:firstRowFirstColumn="0" w:firstRowLastColumn="0" w:lastRowFirstColumn="0" w:lastRowLastColumn="0"/>
              <w:rPr>
                <w:lang w:val="en-GB"/>
              </w:rPr>
            </w:pPr>
            <w:r w:rsidRPr="0065514A">
              <w:rPr>
                <w:shd w:val="clear" w:color="auto" w:fill="C7E2FA" w:themeFill="accent1" w:themeFillTint="33"/>
                <w:lang w:val="en-GB"/>
              </w:rPr>
              <w:t>Cluster</w:t>
            </w:r>
            <w:r w:rsidRPr="003A195C">
              <w:rPr>
                <w:lang w:val="en-GB"/>
              </w:rPr>
              <w:t xml:space="preserve"> </w:t>
            </w:r>
            <w:r w:rsidRPr="0065514A">
              <w:rPr>
                <w:shd w:val="clear" w:color="auto" w:fill="C7E2FA" w:themeFill="accent1" w:themeFillTint="33"/>
                <w:lang w:val="en-GB"/>
              </w:rPr>
              <w:t>Coordinator</w:t>
            </w:r>
          </w:p>
        </w:tc>
      </w:tr>
      <w:tr w:rsidR="0077704A" w14:paraId="18F1A012" w14:textId="77777777" w:rsidTr="00DC3CCF">
        <w:trPr>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847B21D" w14:textId="5EA66BBB" w:rsidR="0077704A" w:rsidRPr="003A195C" w:rsidRDefault="00F03409" w:rsidP="00FD3C70">
            <w:pPr>
              <w:pStyle w:val="Paragraphe"/>
              <w:ind w:left="720"/>
              <w:jc w:val="both"/>
              <w:rPr>
                <w:b/>
                <w:lang w:val="en-GB"/>
              </w:rPr>
            </w:pPr>
            <w:r>
              <w:rPr>
                <w:lang w:val="en-GB"/>
              </w:rPr>
              <w:t>Data collection</w:t>
            </w:r>
          </w:p>
        </w:tc>
        <w:tc>
          <w:tcPr>
            <w:tcW w:w="1985" w:type="dxa"/>
            <w:shd w:val="clear" w:color="auto" w:fill="auto"/>
            <w:vAlign w:val="center"/>
          </w:tcPr>
          <w:p w14:paraId="3188D8B4" w14:textId="1C2EE254" w:rsidR="0077704A" w:rsidRPr="0065514A" w:rsidRDefault="004714DD" w:rsidP="00DC3CCF">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REACH Enumerator &amp; WASH Partners</w:t>
            </w:r>
          </w:p>
        </w:tc>
        <w:tc>
          <w:tcPr>
            <w:tcW w:w="1701" w:type="dxa"/>
            <w:shd w:val="clear" w:color="auto" w:fill="auto"/>
            <w:vAlign w:val="center"/>
          </w:tcPr>
          <w:p w14:paraId="69EE46E2" w14:textId="4DAD81D0" w:rsidR="0077704A" w:rsidRPr="0065514A" w:rsidRDefault="004714DD" w:rsidP="00DC3CCF">
            <w:pPr>
              <w:pStyle w:val="Paragraphe"/>
              <w:cnfStyle w:val="000000000000" w:firstRow="0" w:lastRow="0" w:firstColumn="0" w:lastColumn="0" w:oddVBand="0" w:evenVBand="0" w:oddHBand="0" w:evenHBand="0" w:firstRowFirstColumn="0" w:firstRowLastColumn="0" w:lastRowFirstColumn="0" w:lastRowLastColumn="0"/>
              <w:rPr>
                <w:lang w:val="en-GB"/>
              </w:rPr>
            </w:pPr>
            <w:r w:rsidRPr="001D38AF">
              <w:rPr>
                <w:lang w:val="en-GB"/>
              </w:rPr>
              <w:t>REACH Field Coordnator</w:t>
            </w:r>
          </w:p>
        </w:tc>
        <w:tc>
          <w:tcPr>
            <w:tcW w:w="1559" w:type="dxa"/>
            <w:shd w:val="clear" w:color="auto" w:fill="auto"/>
            <w:vAlign w:val="center"/>
          </w:tcPr>
          <w:p w14:paraId="75222F9A" w14:textId="1459E57A" w:rsidR="0077704A" w:rsidRPr="0065514A" w:rsidRDefault="004714DD" w:rsidP="00DC3CCF">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Assessment</w:t>
            </w:r>
            <w:r w:rsidR="001D38AF">
              <w:rPr>
                <w:lang w:val="en-GB"/>
              </w:rPr>
              <w:t>Officer</w:t>
            </w:r>
          </w:p>
        </w:tc>
        <w:tc>
          <w:tcPr>
            <w:tcW w:w="1412" w:type="dxa"/>
            <w:shd w:val="clear" w:color="auto" w:fill="auto"/>
            <w:vAlign w:val="center"/>
          </w:tcPr>
          <w:p w14:paraId="3B892F8A" w14:textId="52540287" w:rsidR="0077704A" w:rsidRPr="0065514A" w:rsidRDefault="00CF1EAB" w:rsidP="00DC3CCF">
            <w:pPr>
              <w:pStyle w:val="Paragraphe"/>
              <w:cnfStyle w:val="000000000000" w:firstRow="0" w:lastRow="0" w:firstColumn="0" w:lastColumn="0" w:oddVBand="0" w:evenVBand="0" w:oddHBand="0" w:evenHBand="0" w:firstRowFirstColumn="0" w:firstRowLastColumn="0" w:lastRowFirstColumn="0" w:lastRowLastColumn="0"/>
              <w:rPr>
                <w:lang w:val="en-GB"/>
              </w:rPr>
            </w:pPr>
            <w:r w:rsidRPr="00CF1EAB">
              <w:rPr>
                <w:lang w:val="en-GB"/>
              </w:rPr>
              <w:t>Country Coordinator</w:t>
            </w:r>
          </w:p>
        </w:tc>
      </w:tr>
      <w:tr w:rsidR="001D38AF" w14:paraId="307802D2" w14:textId="77777777" w:rsidTr="001D38A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FDA3E52" w14:textId="093E60DE" w:rsidR="001D38AF" w:rsidRPr="003A195C" w:rsidRDefault="001D38AF" w:rsidP="001D38AF">
            <w:pPr>
              <w:pStyle w:val="Paragraphe"/>
              <w:rPr>
                <w:lang w:val="en-GB"/>
              </w:rPr>
            </w:pPr>
            <w:r>
              <w:rPr>
                <w:lang w:val="en-GB"/>
              </w:rPr>
              <w:t>Data cleaning</w:t>
            </w:r>
          </w:p>
        </w:tc>
        <w:tc>
          <w:tcPr>
            <w:tcW w:w="1985" w:type="dxa"/>
            <w:vAlign w:val="center"/>
          </w:tcPr>
          <w:p w14:paraId="629594A5" w14:textId="56F18D07" w:rsidR="001D38AF" w:rsidRPr="0065514A" w:rsidRDefault="001D38AF" w:rsidP="001D38AF">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C7E2FA" w:themeFill="accent1" w:themeFillTint="33"/>
                <w:lang w:val="en-GB"/>
              </w:rPr>
              <w:t>GIS Officer</w:t>
            </w:r>
          </w:p>
        </w:tc>
        <w:tc>
          <w:tcPr>
            <w:tcW w:w="1701" w:type="dxa"/>
            <w:vAlign w:val="center"/>
          </w:tcPr>
          <w:p w14:paraId="1F747B60" w14:textId="0A7AA90C" w:rsidR="001D38AF" w:rsidRPr="0065514A" w:rsidRDefault="001D38AF" w:rsidP="001D38AF">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C7E2FA" w:themeFill="accent1" w:themeFillTint="33"/>
                <w:lang w:val="en-GB"/>
              </w:rPr>
              <w:t>Assessment Officer</w:t>
            </w:r>
          </w:p>
        </w:tc>
        <w:tc>
          <w:tcPr>
            <w:tcW w:w="1559" w:type="dxa"/>
            <w:vAlign w:val="center"/>
          </w:tcPr>
          <w:p w14:paraId="52ADC7E6" w14:textId="3A81E8F2" w:rsidR="001D38AF" w:rsidRPr="0065514A" w:rsidRDefault="001D38AF" w:rsidP="001D38AF">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C7E2FA" w:themeFill="accent1" w:themeFillTint="33"/>
                <w:lang w:val="en-GB"/>
              </w:rPr>
              <w:t>REACH Field Coordnator</w:t>
            </w:r>
          </w:p>
        </w:tc>
        <w:tc>
          <w:tcPr>
            <w:tcW w:w="1412" w:type="dxa"/>
            <w:vAlign w:val="center"/>
          </w:tcPr>
          <w:p w14:paraId="6FDA9AF8" w14:textId="7E77DF1F" w:rsidR="001D38AF" w:rsidRPr="0065514A" w:rsidRDefault="001D38AF" w:rsidP="001D38AF">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C7E2FA" w:themeFill="accent1" w:themeFillTint="33"/>
                <w:lang w:val="en-GB"/>
              </w:rPr>
              <w:t>Country</w:t>
            </w:r>
            <w:r w:rsidRPr="003A195C">
              <w:rPr>
                <w:lang w:val="en-GB"/>
              </w:rPr>
              <w:t xml:space="preserve"> </w:t>
            </w:r>
            <w:r w:rsidRPr="0065514A">
              <w:rPr>
                <w:shd w:val="clear" w:color="auto" w:fill="C7E2FA" w:themeFill="accent1" w:themeFillTint="33"/>
                <w:lang w:val="en-GB"/>
              </w:rPr>
              <w:t>Coordinator</w:t>
            </w:r>
          </w:p>
        </w:tc>
      </w:tr>
      <w:tr w:rsidR="001D38AF" w14:paraId="28BF14EB" w14:textId="77777777" w:rsidTr="001D38AF">
        <w:trPr>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A09EC41" w14:textId="7E1DC109" w:rsidR="001D38AF" w:rsidRDefault="001D38AF" w:rsidP="001D38AF">
            <w:pPr>
              <w:pStyle w:val="Paragraphe"/>
              <w:rPr>
                <w:lang w:val="en-GB"/>
              </w:rPr>
            </w:pPr>
            <w:r>
              <w:rPr>
                <w:lang w:val="en-GB"/>
              </w:rPr>
              <w:t>Data analysis</w:t>
            </w:r>
          </w:p>
        </w:tc>
        <w:tc>
          <w:tcPr>
            <w:tcW w:w="1985" w:type="dxa"/>
            <w:shd w:val="clear" w:color="auto" w:fill="FFFFFF" w:themeFill="background1"/>
            <w:vAlign w:val="center"/>
          </w:tcPr>
          <w:p w14:paraId="49B95FBE" w14:textId="55C45A14" w:rsidR="001D38AF" w:rsidRDefault="001D38AF" w:rsidP="001D38AF">
            <w:pPr>
              <w:pStyle w:val="Paragraphe"/>
              <w:cnfStyle w:val="000000000000" w:firstRow="0" w:lastRow="0" w:firstColumn="0" w:lastColumn="0" w:oddVBand="0" w:evenVBand="0" w:oddHBand="0" w:evenHBand="0" w:firstRowFirstColumn="0" w:firstRowLastColumn="0" w:lastRowFirstColumn="0" w:lastRowLastColumn="0"/>
              <w:rPr>
                <w:shd w:val="clear" w:color="auto" w:fill="C7E2FA" w:themeFill="accent1" w:themeFillTint="33"/>
                <w:lang w:val="en-GB"/>
              </w:rPr>
            </w:pPr>
            <w:r w:rsidRPr="0065514A">
              <w:rPr>
                <w:lang w:val="en-GB"/>
              </w:rPr>
              <w:t>Assessment Officer</w:t>
            </w:r>
          </w:p>
        </w:tc>
        <w:tc>
          <w:tcPr>
            <w:tcW w:w="1701" w:type="dxa"/>
            <w:shd w:val="clear" w:color="auto" w:fill="FFFFFF" w:themeFill="background1"/>
            <w:vAlign w:val="center"/>
          </w:tcPr>
          <w:p w14:paraId="679AC59A" w14:textId="2DB59E53" w:rsidR="001D38AF" w:rsidRDefault="00CF1EAB" w:rsidP="001D38AF">
            <w:pPr>
              <w:pStyle w:val="Paragraphe"/>
              <w:cnfStyle w:val="000000000000" w:firstRow="0" w:lastRow="0" w:firstColumn="0" w:lastColumn="0" w:oddVBand="0" w:evenVBand="0" w:oddHBand="0" w:evenHBand="0" w:firstRowFirstColumn="0" w:firstRowLastColumn="0" w:lastRowFirstColumn="0" w:lastRowLastColumn="0"/>
              <w:rPr>
                <w:shd w:val="clear" w:color="auto" w:fill="C7E2FA" w:themeFill="accent1" w:themeFillTint="33"/>
                <w:lang w:val="en-GB"/>
              </w:rPr>
            </w:pPr>
            <w:r w:rsidRPr="0065514A">
              <w:rPr>
                <w:lang w:val="en-GB"/>
              </w:rPr>
              <w:t>Assessment Officer</w:t>
            </w:r>
          </w:p>
        </w:tc>
        <w:tc>
          <w:tcPr>
            <w:tcW w:w="1559" w:type="dxa"/>
            <w:shd w:val="clear" w:color="auto" w:fill="FFFFFF" w:themeFill="background1"/>
            <w:vAlign w:val="center"/>
          </w:tcPr>
          <w:p w14:paraId="379B8D06" w14:textId="26C8CD0A" w:rsidR="001D38AF" w:rsidRDefault="00CF1EAB" w:rsidP="001D38AF">
            <w:pPr>
              <w:pStyle w:val="Paragraphe"/>
              <w:cnfStyle w:val="000000000000" w:firstRow="0" w:lastRow="0" w:firstColumn="0" w:lastColumn="0" w:oddVBand="0" w:evenVBand="0" w:oddHBand="0" w:evenHBand="0" w:firstRowFirstColumn="0" w:firstRowLastColumn="0" w:lastRowFirstColumn="0" w:lastRowLastColumn="0"/>
              <w:rPr>
                <w:shd w:val="clear" w:color="auto" w:fill="C7E2FA" w:themeFill="accent1" w:themeFillTint="33"/>
                <w:lang w:val="en-GB"/>
              </w:rPr>
            </w:pPr>
            <w:r>
              <w:rPr>
                <w:lang w:val="en-GB"/>
              </w:rPr>
              <w:t>GIS Officer</w:t>
            </w:r>
          </w:p>
        </w:tc>
        <w:tc>
          <w:tcPr>
            <w:tcW w:w="1412" w:type="dxa"/>
            <w:shd w:val="clear" w:color="auto" w:fill="FFFFFF" w:themeFill="background1"/>
            <w:vAlign w:val="center"/>
          </w:tcPr>
          <w:p w14:paraId="657DDE1E" w14:textId="5F705D77" w:rsidR="001D38AF" w:rsidRDefault="00CF1EAB" w:rsidP="001D38AF">
            <w:pPr>
              <w:pStyle w:val="Paragraphe"/>
              <w:cnfStyle w:val="000000000000" w:firstRow="0" w:lastRow="0" w:firstColumn="0" w:lastColumn="0" w:oddVBand="0" w:evenVBand="0" w:oddHBand="0" w:evenHBand="0" w:firstRowFirstColumn="0" w:firstRowLastColumn="0" w:lastRowFirstColumn="0" w:lastRowLastColumn="0"/>
              <w:rPr>
                <w:shd w:val="clear" w:color="auto" w:fill="C7E2FA" w:themeFill="accent1" w:themeFillTint="33"/>
                <w:lang w:val="en-GB"/>
              </w:rPr>
            </w:pPr>
            <w:r w:rsidRPr="00CF1EAB">
              <w:rPr>
                <w:lang w:val="en-GB"/>
              </w:rPr>
              <w:t>Country Coordinator</w:t>
            </w:r>
          </w:p>
        </w:tc>
      </w:tr>
      <w:tr w:rsidR="00CF1EAB" w14:paraId="25D0727D" w14:textId="77777777" w:rsidTr="00DC3CC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2D8DD1D" w14:textId="48C4F908" w:rsidR="00CF1EAB" w:rsidRDefault="00CF1EAB" w:rsidP="00CF1EAB">
            <w:pPr>
              <w:pStyle w:val="Paragraphe"/>
              <w:rPr>
                <w:lang w:val="en-GB"/>
              </w:rPr>
            </w:pPr>
            <w:r>
              <w:rPr>
                <w:lang w:val="en-GB"/>
              </w:rPr>
              <w:t>Reporting</w:t>
            </w:r>
          </w:p>
        </w:tc>
        <w:tc>
          <w:tcPr>
            <w:tcW w:w="1985" w:type="dxa"/>
            <w:vAlign w:val="center"/>
          </w:tcPr>
          <w:p w14:paraId="44A76CD7" w14:textId="44E4C8DE" w:rsidR="00CF1EAB" w:rsidRPr="0065514A" w:rsidRDefault="00CF1EAB" w:rsidP="00CF1EAB">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C7E2FA" w:themeFill="accent1" w:themeFillTint="33"/>
                <w:lang w:val="en-GB"/>
              </w:rPr>
              <w:t>Assessment Officer</w:t>
            </w:r>
          </w:p>
        </w:tc>
        <w:tc>
          <w:tcPr>
            <w:tcW w:w="1701" w:type="dxa"/>
            <w:vAlign w:val="center"/>
          </w:tcPr>
          <w:p w14:paraId="66073CA2" w14:textId="4550B787" w:rsidR="00CF1EAB" w:rsidRDefault="00CF1EAB" w:rsidP="00CF1EAB">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C7E2FA" w:themeFill="accent1" w:themeFillTint="33"/>
                <w:lang w:val="en-GB"/>
              </w:rPr>
              <w:t>Assessment Officer</w:t>
            </w:r>
          </w:p>
        </w:tc>
        <w:tc>
          <w:tcPr>
            <w:tcW w:w="1559" w:type="dxa"/>
            <w:vAlign w:val="center"/>
          </w:tcPr>
          <w:p w14:paraId="3EAE0C76" w14:textId="0A440EB5" w:rsidR="00CF1EAB" w:rsidRPr="001D38AF" w:rsidRDefault="00CF1EAB" w:rsidP="00CF1EAB">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C7E2FA" w:themeFill="accent1" w:themeFillTint="33"/>
                <w:lang w:val="en-GB"/>
              </w:rPr>
              <w:t>GIS Officer</w:t>
            </w:r>
          </w:p>
        </w:tc>
        <w:tc>
          <w:tcPr>
            <w:tcW w:w="1412" w:type="dxa"/>
            <w:vAlign w:val="center"/>
          </w:tcPr>
          <w:p w14:paraId="3620DD24" w14:textId="3C694853" w:rsidR="00CF1EAB" w:rsidRPr="00CF1EAB" w:rsidRDefault="00CF1EAB" w:rsidP="00CF1EAB">
            <w:pPr>
              <w:pStyle w:val="Paragraphe"/>
              <w:cnfStyle w:val="000000100000" w:firstRow="0" w:lastRow="0" w:firstColumn="0" w:lastColumn="0" w:oddVBand="0" w:evenVBand="0" w:oddHBand="1" w:evenHBand="0" w:firstRowFirstColumn="0" w:firstRowLastColumn="0" w:lastRowFirstColumn="0" w:lastRowLastColumn="0"/>
              <w:rPr>
                <w:lang w:val="en-GB"/>
              </w:rPr>
            </w:pPr>
            <w:r>
              <w:rPr>
                <w:shd w:val="clear" w:color="auto" w:fill="C7E2FA" w:themeFill="accent1" w:themeFillTint="33"/>
                <w:lang w:val="en-GB"/>
              </w:rPr>
              <w:t>Country</w:t>
            </w:r>
            <w:r w:rsidRPr="003A195C">
              <w:rPr>
                <w:lang w:val="en-GB"/>
              </w:rPr>
              <w:t xml:space="preserve"> </w:t>
            </w:r>
            <w:r w:rsidRPr="0065514A">
              <w:rPr>
                <w:shd w:val="clear" w:color="auto" w:fill="C7E2FA" w:themeFill="accent1" w:themeFillTint="33"/>
                <w:lang w:val="en-GB"/>
              </w:rPr>
              <w:t>Coordinator</w:t>
            </w:r>
          </w:p>
        </w:tc>
      </w:tr>
    </w:tbl>
    <w:p w14:paraId="06C93C37" w14:textId="77777777" w:rsidR="0077704A" w:rsidRPr="0077704A" w:rsidRDefault="0077704A" w:rsidP="0077704A"/>
    <w:p w14:paraId="14213C52" w14:textId="5774AE13" w:rsidR="009437DE" w:rsidRDefault="009437DE" w:rsidP="009437DE">
      <w:pPr>
        <w:pStyle w:val="Heading2"/>
        <w:numPr>
          <w:ilvl w:val="1"/>
          <w:numId w:val="13"/>
        </w:numPr>
      </w:pPr>
      <w:r>
        <w:t>Resources: HR, logistic and financial</w:t>
      </w:r>
    </w:p>
    <w:p w14:paraId="5E3D32F2" w14:textId="02C88564" w:rsidR="00497C1B" w:rsidRDefault="00497C1B" w:rsidP="009437DE">
      <w:pPr>
        <w:pStyle w:val="ListParagraph"/>
        <w:numPr>
          <w:ilvl w:val="0"/>
          <w:numId w:val="22"/>
        </w:numPr>
      </w:pPr>
      <w:r>
        <w:t xml:space="preserve">Assessment Officer: Coordinating/ Planning data collection, analysis and product production. Engaging with partners and WASH Cluster coordinator to build capacity as well as expand assessment area. </w:t>
      </w:r>
    </w:p>
    <w:p w14:paraId="745219C4" w14:textId="1009D57A" w:rsidR="00497C1B" w:rsidRDefault="00497C1B" w:rsidP="009437DE">
      <w:pPr>
        <w:pStyle w:val="ListParagraph"/>
        <w:numPr>
          <w:ilvl w:val="0"/>
          <w:numId w:val="22"/>
        </w:numPr>
      </w:pPr>
      <w:r>
        <w:t xml:space="preserve">GIS Officer: Providing support for spatial verification and map production. </w:t>
      </w:r>
    </w:p>
    <w:p w14:paraId="48429AB5" w14:textId="5A345674" w:rsidR="00497C1B" w:rsidRPr="009437DE" w:rsidRDefault="00497C1B" w:rsidP="009437DE">
      <w:pPr>
        <w:pStyle w:val="ListParagraph"/>
        <w:numPr>
          <w:ilvl w:val="0"/>
          <w:numId w:val="22"/>
        </w:numPr>
      </w:pPr>
      <w:r>
        <w:lastRenderedPageBreak/>
        <w:t xml:space="preserve">WASH Partners: </w:t>
      </w:r>
      <w:r w:rsidR="00633C12">
        <w:t xml:space="preserve">Conducting baseline data collection, providing input to potential target areas and feedback on the tool, data and products. </w:t>
      </w:r>
    </w:p>
    <w:p w14:paraId="06D39E9D" w14:textId="1120B0CE" w:rsidR="009437DE" w:rsidRDefault="009437DE" w:rsidP="009437DE">
      <w:pPr>
        <w:pStyle w:val="Heading2"/>
        <w:numPr>
          <w:ilvl w:val="1"/>
          <w:numId w:val="13"/>
        </w:numPr>
      </w:pPr>
      <w:r>
        <w:t>Work plan</w:t>
      </w:r>
    </w:p>
    <w:p w14:paraId="78926407" w14:textId="3B15145F" w:rsidR="00361D3E" w:rsidRDefault="004714DD" w:rsidP="009437DE">
      <w:pPr>
        <w:pStyle w:val="ListParagraph"/>
        <w:numPr>
          <w:ilvl w:val="0"/>
          <w:numId w:val="22"/>
        </w:numPr>
      </w:pPr>
      <w:r>
        <w:t xml:space="preserve">See Annex </w:t>
      </w:r>
      <w:r w:rsidR="00244694">
        <w:t xml:space="preserve">3 </w:t>
      </w:r>
      <w:r>
        <w:t>for Work Plan</w:t>
      </w:r>
    </w:p>
    <w:p w14:paraId="3A69DC67" w14:textId="6BAEB2BB" w:rsidR="009437DE" w:rsidRDefault="009437DE" w:rsidP="009437DE">
      <w:pPr>
        <w:pStyle w:val="Heading2"/>
        <w:numPr>
          <w:ilvl w:val="0"/>
          <w:numId w:val="13"/>
        </w:numPr>
        <w:ind w:left="360"/>
      </w:pPr>
      <w:r>
        <w:t>Risks &amp; assumptions</w:t>
      </w:r>
    </w:p>
    <w:tbl>
      <w:tblPr>
        <w:tblStyle w:val="ListTable7Colorful-Accent1"/>
        <w:tblW w:w="0" w:type="auto"/>
        <w:tblLook w:val="04A0" w:firstRow="1" w:lastRow="0" w:firstColumn="1" w:lastColumn="0" w:noHBand="0" w:noVBand="1"/>
      </w:tblPr>
      <w:tblGrid>
        <w:gridCol w:w="4531"/>
        <w:gridCol w:w="4531"/>
      </w:tblGrid>
      <w:tr w:rsidR="00E17826" w:rsidRPr="00E17826" w14:paraId="3A3C5204" w14:textId="77777777" w:rsidTr="00DC3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080DD08F" w14:textId="77777777" w:rsidR="00E17826" w:rsidRPr="00E17826" w:rsidRDefault="00E17826" w:rsidP="00E17826">
            <w:pPr>
              <w:spacing w:after="200"/>
              <w:jc w:val="left"/>
              <w:rPr>
                <w:rFonts w:asciiTheme="minorHAnsi" w:hAnsiTheme="minorHAnsi"/>
                <w:b/>
                <w:i w:val="0"/>
                <w:color w:val="000000" w:themeColor="text1"/>
                <w:sz w:val="22"/>
                <w:szCs w:val="22"/>
                <w:lang w:val="en-GB"/>
              </w:rPr>
            </w:pPr>
            <w:r w:rsidRPr="00E17826">
              <w:rPr>
                <w:rFonts w:asciiTheme="minorHAnsi" w:hAnsiTheme="minorHAnsi"/>
                <w:b/>
                <w:i w:val="0"/>
                <w:color w:val="000000" w:themeColor="text1"/>
                <w:sz w:val="22"/>
                <w:szCs w:val="22"/>
                <w:lang w:val="en-GB"/>
              </w:rPr>
              <w:t>Risk</w:t>
            </w:r>
          </w:p>
        </w:tc>
        <w:tc>
          <w:tcPr>
            <w:tcW w:w="4531" w:type="dxa"/>
            <w:vAlign w:val="center"/>
          </w:tcPr>
          <w:p w14:paraId="1506A032" w14:textId="77777777" w:rsidR="00E17826" w:rsidRPr="00E17826" w:rsidRDefault="00E17826" w:rsidP="00E17826">
            <w:pPr>
              <w:spacing w:after="200"/>
              <w:cnfStyle w:val="100000000000" w:firstRow="1" w:lastRow="0" w:firstColumn="0" w:lastColumn="0" w:oddVBand="0" w:evenVBand="0" w:oddHBand="0" w:evenHBand="0" w:firstRowFirstColumn="0" w:firstRowLastColumn="0" w:lastRowFirstColumn="0" w:lastRowLastColumn="0"/>
              <w:rPr>
                <w:rFonts w:asciiTheme="minorHAnsi" w:hAnsiTheme="minorHAnsi"/>
                <w:b/>
                <w:i w:val="0"/>
                <w:color w:val="000000" w:themeColor="text1"/>
                <w:sz w:val="22"/>
                <w:szCs w:val="22"/>
                <w:lang w:val="en-GB"/>
              </w:rPr>
            </w:pPr>
            <w:r w:rsidRPr="00E17826">
              <w:rPr>
                <w:rFonts w:asciiTheme="minorHAnsi" w:hAnsiTheme="minorHAnsi"/>
                <w:b/>
                <w:i w:val="0"/>
                <w:color w:val="000000" w:themeColor="text1"/>
                <w:sz w:val="22"/>
                <w:szCs w:val="22"/>
                <w:lang w:val="en-GB"/>
              </w:rPr>
              <w:t>Mitigation Measure</w:t>
            </w:r>
          </w:p>
        </w:tc>
      </w:tr>
      <w:tr w:rsidR="00E17826" w:rsidRPr="00E17826" w14:paraId="23CC84D2" w14:textId="77777777" w:rsidTr="00DC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F0FBFC" w:themeFill="background2" w:themeFillTint="66"/>
            <w:vAlign w:val="center"/>
          </w:tcPr>
          <w:p w14:paraId="3723319B" w14:textId="77777777" w:rsidR="00E17826" w:rsidRPr="00E17826" w:rsidRDefault="00E17826" w:rsidP="00E17826">
            <w:pPr>
              <w:spacing w:after="200"/>
              <w:rPr>
                <w:rFonts w:asciiTheme="minorHAnsi" w:hAnsiTheme="minorHAnsi"/>
                <w:b/>
                <w:i w:val="0"/>
                <w:color w:val="000000" w:themeColor="text1"/>
                <w:sz w:val="22"/>
                <w:szCs w:val="22"/>
                <w:lang w:val="en-GB"/>
              </w:rPr>
            </w:pPr>
            <w:r w:rsidRPr="00E17826">
              <w:rPr>
                <w:rFonts w:asciiTheme="minorHAnsi" w:hAnsiTheme="minorHAnsi"/>
                <w:i w:val="0"/>
                <w:color w:val="000000" w:themeColor="text1"/>
                <w:sz w:val="22"/>
                <w:szCs w:val="22"/>
              </w:rPr>
              <w:t>Errors in data collection</w:t>
            </w:r>
          </w:p>
        </w:tc>
        <w:tc>
          <w:tcPr>
            <w:tcW w:w="4531" w:type="dxa"/>
            <w:shd w:val="clear" w:color="auto" w:fill="F0FBFC" w:themeFill="background2" w:themeFillTint="66"/>
            <w:vAlign w:val="center"/>
          </w:tcPr>
          <w:p w14:paraId="5C32CC17" w14:textId="77777777" w:rsidR="00E17826" w:rsidRPr="00E17826" w:rsidRDefault="00E17826" w:rsidP="00E17826">
            <w:pPr>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lang w:val="en-GB"/>
              </w:rPr>
            </w:pPr>
            <w:r w:rsidRPr="00E17826">
              <w:rPr>
                <w:rFonts w:asciiTheme="minorHAnsi" w:hAnsiTheme="minorHAnsi"/>
                <w:color w:val="000000" w:themeColor="text1"/>
                <w:sz w:val="22"/>
                <w:szCs w:val="22"/>
              </w:rPr>
              <w:t>Errors in data can be mitigated by piloting the form, training enumerators and ensure close supervision in the field.</w:t>
            </w:r>
          </w:p>
        </w:tc>
      </w:tr>
      <w:tr w:rsidR="00E17826" w:rsidRPr="00E17826" w14:paraId="5FA8021B" w14:textId="77777777" w:rsidTr="00DC3CCF">
        <w:trPr>
          <w:trHeight w:val="1172"/>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vAlign w:val="center"/>
          </w:tcPr>
          <w:p w14:paraId="7810266E" w14:textId="77777777" w:rsidR="00E17826" w:rsidRPr="00E17826" w:rsidRDefault="00E17826" w:rsidP="00E17826">
            <w:pPr>
              <w:spacing w:after="200"/>
              <w:rPr>
                <w:rFonts w:asciiTheme="minorHAnsi" w:hAnsiTheme="minorHAnsi"/>
                <w:i w:val="0"/>
                <w:color w:val="000000" w:themeColor="text1"/>
                <w:sz w:val="22"/>
                <w:szCs w:val="22"/>
              </w:rPr>
            </w:pPr>
            <w:r w:rsidRPr="00E17826">
              <w:rPr>
                <w:rFonts w:asciiTheme="minorHAnsi" w:hAnsiTheme="minorHAnsi"/>
                <w:i w:val="0"/>
                <w:color w:val="000000" w:themeColor="text1"/>
                <w:sz w:val="22"/>
                <w:szCs w:val="22"/>
              </w:rPr>
              <w:t>Security risks towards participants for partaking in survey/affiliating with INGO.</w:t>
            </w:r>
          </w:p>
        </w:tc>
        <w:tc>
          <w:tcPr>
            <w:tcW w:w="4531" w:type="dxa"/>
            <w:shd w:val="clear" w:color="auto" w:fill="auto"/>
            <w:vAlign w:val="center"/>
          </w:tcPr>
          <w:p w14:paraId="1E9F485E" w14:textId="5A842233" w:rsidR="00E17826" w:rsidRPr="00E17826" w:rsidRDefault="00E17826" w:rsidP="00E17826">
            <w:pPr>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E17826">
              <w:rPr>
                <w:rFonts w:asciiTheme="minorHAnsi" w:hAnsiTheme="minorHAnsi"/>
                <w:color w:val="000000" w:themeColor="text1"/>
                <w:sz w:val="22"/>
                <w:szCs w:val="22"/>
                <w:lang w:val="en-GB"/>
              </w:rPr>
              <w:t xml:space="preserve">REACH will closely monitor security risks and community dynamics and ensure participants, are supportive of the assessment officers.  </w:t>
            </w:r>
          </w:p>
        </w:tc>
      </w:tr>
      <w:tr w:rsidR="00E17826" w:rsidRPr="00E17826" w14:paraId="65AEE055" w14:textId="77777777" w:rsidTr="00DC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F0FBFC" w:themeFill="background2" w:themeFillTint="66"/>
            <w:vAlign w:val="center"/>
          </w:tcPr>
          <w:p w14:paraId="4B65BC58" w14:textId="77777777" w:rsidR="00E17826" w:rsidRPr="00E17826" w:rsidRDefault="00E17826" w:rsidP="00E17826">
            <w:pPr>
              <w:spacing w:after="200"/>
              <w:rPr>
                <w:rFonts w:asciiTheme="minorHAnsi" w:hAnsiTheme="minorHAnsi"/>
                <w:i w:val="0"/>
                <w:color w:val="000000" w:themeColor="text1"/>
                <w:sz w:val="22"/>
                <w:szCs w:val="22"/>
              </w:rPr>
            </w:pPr>
            <w:r w:rsidRPr="00E17826">
              <w:rPr>
                <w:rFonts w:asciiTheme="minorHAnsi" w:hAnsiTheme="minorHAnsi"/>
                <w:i w:val="0"/>
                <w:color w:val="000000" w:themeColor="text1"/>
                <w:sz w:val="22"/>
                <w:szCs w:val="22"/>
              </w:rPr>
              <w:t>Security risks towards staff</w:t>
            </w:r>
          </w:p>
        </w:tc>
        <w:tc>
          <w:tcPr>
            <w:tcW w:w="4531" w:type="dxa"/>
            <w:shd w:val="clear" w:color="auto" w:fill="F0FBFC" w:themeFill="background2" w:themeFillTint="66"/>
            <w:vAlign w:val="center"/>
          </w:tcPr>
          <w:p w14:paraId="18F76373" w14:textId="77777777" w:rsidR="00E17826" w:rsidRPr="00E17826" w:rsidRDefault="00E17826" w:rsidP="00E17826">
            <w:pPr>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E17826">
              <w:rPr>
                <w:rFonts w:asciiTheme="minorHAnsi" w:hAnsiTheme="minorHAnsi"/>
                <w:color w:val="000000" w:themeColor="text1"/>
                <w:sz w:val="22"/>
                <w:szCs w:val="22"/>
                <w:lang w:val="en-GB"/>
              </w:rPr>
              <w:t xml:space="preserve">Security situation will be closely monitored and action taken in case of any change in security environment according to REACH Security policies. </w:t>
            </w:r>
          </w:p>
        </w:tc>
      </w:tr>
      <w:tr w:rsidR="00E17826" w:rsidRPr="00E17826" w14:paraId="4580C2DA" w14:textId="77777777" w:rsidTr="00DC3CCF">
        <w:tc>
          <w:tcPr>
            <w:cnfStyle w:val="001000000000" w:firstRow="0" w:lastRow="0" w:firstColumn="1" w:lastColumn="0" w:oddVBand="0" w:evenVBand="0" w:oddHBand="0" w:evenHBand="0" w:firstRowFirstColumn="0" w:firstRowLastColumn="0" w:lastRowFirstColumn="0" w:lastRowLastColumn="0"/>
            <w:tcW w:w="4531" w:type="dxa"/>
            <w:shd w:val="clear" w:color="auto" w:fill="auto"/>
            <w:vAlign w:val="center"/>
          </w:tcPr>
          <w:p w14:paraId="00E10782" w14:textId="77777777" w:rsidR="00E17826" w:rsidRPr="00E17826" w:rsidRDefault="00E17826" w:rsidP="00E17826">
            <w:pPr>
              <w:spacing w:after="200"/>
              <w:rPr>
                <w:rFonts w:asciiTheme="minorHAnsi" w:hAnsiTheme="minorHAnsi"/>
                <w:i w:val="0"/>
                <w:color w:val="000000" w:themeColor="text1"/>
                <w:sz w:val="22"/>
                <w:szCs w:val="22"/>
              </w:rPr>
            </w:pPr>
            <w:r w:rsidRPr="00E17826">
              <w:rPr>
                <w:rFonts w:asciiTheme="minorHAnsi" w:hAnsiTheme="minorHAnsi"/>
                <w:i w:val="0"/>
                <w:color w:val="000000" w:themeColor="text1"/>
                <w:sz w:val="22"/>
                <w:szCs w:val="22"/>
              </w:rPr>
              <w:t>Population in targeted areas can be unwelcoming of the activity</w:t>
            </w:r>
          </w:p>
        </w:tc>
        <w:tc>
          <w:tcPr>
            <w:tcW w:w="4531" w:type="dxa"/>
            <w:shd w:val="clear" w:color="auto" w:fill="auto"/>
            <w:vAlign w:val="center"/>
          </w:tcPr>
          <w:p w14:paraId="53E9A58C" w14:textId="77777777" w:rsidR="00E17826" w:rsidRPr="00E17826" w:rsidRDefault="00E17826" w:rsidP="00E17826">
            <w:pPr>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E17826">
              <w:rPr>
                <w:rFonts w:asciiTheme="minorHAnsi" w:hAnsiTheme="minorHAnsi"/>
                <w:color w:val="000000" w:themeColor="text1"/>
                <w:sz w:val="22"/>
                <w:szCs w:val="22"/>
              </w:rPr>
              <w:t>This will be managed through sensitization by camp management, REACH staff and enumerators in preparation and conduction of the assessment, as well as thorough training on introductions and accountability with the enumerators.</w:t>
            </w:r>
          </w:p>
        </w:tc>
      </w:tr>
      <w:tr w:rsidR="00E17826" w:rsidRPr="00E17826" w14:paraId="0D6F51AA" w14:textId="77777777" w:rsidTr="00DC3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F0FBFC" w:themeFill="background2" w:themeFillTint="66"/>
            <w:vAlign w:val="center"/>
          </w:tcPr>
          <w:p w14:paraId="77C00613" w14:textId="77777777" w:rsidR="00E17826" w:rsidRPr="00E17826" w:rsidRDefault="00E17826" w:rsidP="00E17826">
            <w:pPr>
              <w:spacing w:after="200"/>
              <w:rPr>
                <w:rFonts w:asciiTheme="minorHAnsi" w:hAnsiTheme="minorHAnsi"/>
                <w:i w:val="0"/>
                <w:color w:val="000000" w:themeColor="text1"/>
                <w:sz w:val="22"/>
                <w:szCs w:val="22"/>
              </w:rPr>
            </w:pPr>
            <w:r w:rsidRPr="00E17826">
              <w:rPr>
                <w:rFonts w:asciiTheme="minorHAnsi" w:hAnsiTheme="minorHAnsi"/>
                <w:i w:val="0"/>
                <w:color w:val="000000" w:themeColor="text1"/>
                <w:sz w:val="22"/>
                <w:szCs w:val="22"/>
              </w:rPr>
              <w:t xml:space="preserve">Security situation in Somalia The presence of Al Shabab continues to impede any attempt of a stabilised security situation in the country. The resulting </w:t>
            </w:r>
            <w:r w:rsidRPr="00E17826">
              <w:rPr>
                <w:rFonts w:asciiTheme="minorHAnsi" w:hAnsiTheme="minorHAnsi"/>
                <w:i w:val="0"/>
                <w:color w:val="000000" w:themeColor="text1"/>
                <w:sz w:val="22"/>
                <w:szCs w:val="22"/>
                <w:lang w:val="en-GB"/>
              </w:rPr>
              <w:t>displacement following violent attacks by armed groups complicates an already serious humanitarian emergency that might impact program implementation in target areas.</w:t>
            </w:r>
          </w:p>
        </w:tc>
        <w:tc>
          <w:tcPr>
            <w:tcW w:w="4531" w:type="dxa"/>
            <w:shd w:val="clear" w:color="auto" w:fill="F0FBFC" w:themeFill="background2" w:themeFillTint="66"/>
            <w:vAlign w:val="center"/>
          </w:tcPr>
          <w:p w14:paraId="1CB601CA" w14:textId="77777777" w:rsidR="00E17826" w:rsidRPr="00E17826" w:rsidRDefault="00E17826" w:rsidP="00E17826">
            <w:pPr>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E17826">
              <w:rPr>
                <w:rFonts w:asciiTheme="minorHAnsi" w:hAnsiTheme="minorHAnsi"/>
                <w:color w:val="000000" w:themeColor="text1"/>
                <w:sz w:val="22"/>
                <w:szCs w:val="22"/>
              </w:rPr>
              <w:t>Security situation in the targeted areas will be closely monitored and REACH security procedures will be followed as a response to changes in security environment.</w:t>
            </w:r>
          </w:p>
        </w:tc>
      </w:tr>
    </w:tbl>
    <w:p w14:paraId="0A391D82" w14:textId="77777777" w:rsidR="009437DE" w:rsidRPr="009437DE" w:rsidRDefault="009437DE" w:rsidP="009437DE"/>
    <w:p w14:paraId="5E973854" w14:textId="7A61A931" w:rsidR="00E17826" w:rsidRDefault="00E17826" w:rsidP="00E17826">
      <w:pPr>
        <w:pStyle w:val="Heading2"/>
        <w:numPr>
          <w:ilvl w:val="0"/>
          <w:numId w:val="13"/>
        </w:numPr>
        <w:ind w:left="360"/>
      </w:pPr>
      <w:bookmarkStart w:id="0" w:name="_GoBack"/>
      <w:bookmarkEnd w:id="0"/>
      <w:r>
        <w:t>Documentation plan</w:t>
      </w:r>
    </w:p>
    <w:p w14:paraId="155123A8" w14:textId="3D06951B" w:rsidR="00633C12" w:rsidRDefault="00633C12" w:rsidP="00E17826">
      <w:pPr>
        <w:pStyle w:val="ListParagraph"/>
        <w:numPr>
          <w:ilvl w:val="0"/>
          <w:numId w:val="23"/>
        </w:numPr>
      </w:pPr>
      <w:r>
        <w:t>ToR – Shared with Geneva</w:t>
      </w:r>
    </w:p>
    <w:p w14:paraId="2B1BBDC8" w14:textId="359DB312" w:rsidR="00633C12" w:rsidRDefault="00633C12" w:rsidP="00E17826">
      <w:pPr>
        <w:pStyle w:val="ListParagraph"/>
        <w:numPr>
          <w:ilvl w:val="0"/>
          <w:numId w:val="23"/>
        </w:numPr>
      </w:pPr>
      <w:r>
        <w:t>Tools – Stored in REACH server Somalia and uploaded to KOBO.</w:t>
      </w:r>
    </w:p>
    <w:p w14:paraId="4A6F3BD0" w14:textId="24E58CA4" w:rsidR="00E17826" w:rsidRDefault="00E17826" w:rsidP="00E17826">
      <w:pPr>
        <w:pStyle w:val="ListParagraph"/>
        <w:numPr>
          <w:ilvl w:val="0"/>
          <w:numId w:val="23"/>
        </w:numPr>
      </w:pPr>
      <w:r>
        <w:t>Raw data – stored in the Somalia WASH cluster Kobo server</w:t>
      </w:r>
    </w:p>
    <w:p w14:paraId="377E1112" w14:textId="5F08DECE" w:rsidR="00E17826" w:rsidRDefault="00E17826" w:rsidP="00E17826">
      <w:pPr>
        <w:pStyle w:val="ListParagraph"/>
        <w:numPr>
          <w:ilvl w:val="0"/>
          <w:numId w:val="23"/>
        </w:numPr>
      </w:pPr>
      <w:r>
        <w:t>Clean data – stored in REACH resource centre</w:t>
      </w:r>
    </w:p>
    <w:p w14:paraId="72586E68" w14:textId="4850E852" w:rsidR="00633C12" w:rsidRDefault="00633C12" w:rsidP="00E17826">
      <w:pPr>
        <w:pStyle w:val="ListParagraph"/>
        <w:numPr>
          <w:ilvl w:val="0"/>
          <w:numId w:val="23"/>
        </w:numPr>
      </w:pPr>
      <w:r>
        <w:t>Data Cleaning log – stored in REACH server Somalia</w:t>
      </w:r>
    </w:p>
    <w:p w14:paraId="1763491A" w14:textId="4178BB7B" w:rsidR="00E17826" w:rsidRDefault="00E17826" w:rsidP="00E17826">
      <w:pPr>
        <w:pStyle w:val="ListParagraph"/>
        <w:numPr>
          <w:ilvl w:val="0"/>
          <w:numId w:val="23"/>
        </w:numPr>
      </w:pPr>
      <w:r>
        <w:t>Factsheets</w:t>
      </w:r>
      <w:r w:rsidR="00633C12">
        <w:t xml:space="preserve"> – Uploaded to REACH resource centre</w:t>
      </w:r>
    </w:p>
    <w:p w14:paraId="41E1C392" w14:textId="61659A86" w:rsidR="00E17826" w:rsidRDefault="00E17826" w:rsidP="00E17826">
      <w:pPr>
        <w:pStyle w:val="Heading2"/>
        <w:numPr>
          <w:ilvl w:val="0"/>
          <w:numId w:val="13"/>
        </w:numPr>
        <w:ind w:left="360"/>
      </w:pPr>
      <w:r>
        <w:lastRenderedPageBreak/>
        <w:t>Annexes</w:t>
      </w:r>
    </w:p>
    <w:p w14:paraId="42EEE21F" w14:textId="55E35838" w:rsidR="00E17826" w:rsidRDefault="00E17826" w:rsidP="00E17826">
      <w:pPr>
        <w:pStyle w:val="ListParagraph"/>
        <w:numPr>
          <w:ilvl w:val="0"/>
          <w:numId w:val="24"/>
        </w:numPr>
      </w:pPr>
      <w:r>
        <w:t>Analysis plan</w:t>
      </w:r>
    </w:p>
    <w:p w14:paraId="4DA534B1" w14:textId="69F914F8" w:rsidR="00E17826" w:rsidRDefault="00E17826" w:rsidP="00E17826">
      <w:pPr>
        <w:pStyle w:val="ListParagraph"/>
        <w:numPr>
          <w:ilvl w:val="0"/>
          <w:numId w:val="24"/>
        </w:numPr>
      </w:pPr>
      <w:r>
        <w:t>Questionnaire</w:t>
      </w:r>
    </w:p>
    <w:p w14:paraId="5ECC24AF" w14:textId="77777777" w:rsidR="00225762" w:rsidRPr="00E17826" w:rsidRDefault="00225762" w:rsidP="002A7FB9">
      <w:pPr>
        <w:pStyle w:val="ListParagraph"/>
        <w:numPr>
          <w:ilvl w:val="0"/>
          <w:numId w:val="24"/>
        </w:numPr>
      </w:pPr>
      <w:r>
        <w:t>M&amp;E Matrix</w:t>
      </w:r>
    </w:p>
    <w:p w14:paraId="0DBC4818" w14:textId="162AE2FB" w:rsidR="00E17826" w:rsidRPr="002A7FB9" w:rsidRDefault="00E17826" w:rsidP="002A7FB9">
      <w:pPr>
        <w:pStyle w:val="ListParagraph"/>
        <w:numPr>
          <w:ilvl w:val="0"/>
          <w:numId w:val="24"/>
        </w:numPr>
      </w:pPr>
      <w:r w:rsidRPr="002A7FB9">
        <w:t>Dissemination Matrix</w:t>
      </w:r>
    </w:p>
    <w:p w14:paraId="266EFF23" w14:textId="77777777" w:rsidR="002A7FB9" w:rsidRDefault="002A7FB9" w:rsidP="002A7FB9">
      <w:pPr>
        <w:rPr>
          <w:rFonts w:asciiTheme="majorHAnsi" w:eastAsiaTheme="majorEastAsia" w:hAnsiTheme="majorHAnsi" w:cstheme="majorBidi"/>
          <w:color w:val="0B5294" w:themeColor="accent1" w:themeShade="BF"/>
          <w:sz w:val="32"/>
          <w:szCs w:val="32"/>
        </w:rPr>
      </w:pPr>
      <w:r>
        <w:br w:type="page"/>
      </w:r>
    </w:p>
    <w:p w14:paraId="7984757C" w14:textId="6227A843" w:rsidR="005372E2" w:rsidRDefault="00681D0E" w:rsidP="00BF350E">
      <w:pPr>
        <w:pStyle w:val="Heading1"/>
      </w:pPr>
      <w:r>
        <w:lastRenderedPageBreak/>
        <w:t>Annex 1: Analysis Plan</w:t>
      </w:r>
    </w:p>
    <w:p w14:paraId="2437753F" w14:textId="77777777" w:rsidR="00BF350E" w:rsidRPr="00BF350E" w:rsidRDefault="00BF350E" w:rsidP="00BF350E"/>
    <w:tbl>
      <w:tblPr>
        <w:tblW w:w="0" w:type="auto"/>
        <w:tblInd w:w="-30" w:type="dxa"/>
        <w:tblLayout w:type="fixed"/>
        <w:tblCellMar>
          <w:left w:w="30" w:type="dxa"/>
          <w:right w:w="30" w:type="dxa"/>
        </w:tblCellMar>
        <w:tblLook w:val="0000" w:firstRow="0" w:lastRow="0" w:firstColumn="0" w:lastColumn="0" w:noHBand="0" w:noVBand="0"/>
      </w:tblPr>
      <w:tblGrid>
        <w:gridCol w:w="1003"/>
        <w:gridCol w:w="1003"/>
        <w:gridCol w:w="5002"/>
        <w:gridCol w:w="3084"/>
      </w:tblGrid>
      <w:tr w:rsidR="002F4F95" w14:paraId="4A100340" w14:textId="77777777" w:rsidTr="002F4F95">
        <w:trPr>
          <w:trHeight w:val="314"/>
        </w:trPr>
        <w:tc>
          <w:tcPr>
            <w:tcW w:w="7008" w:type="dxa"/>
            <w:gridSpan w:val="3"/>
            <w:tcBorders>
              <w:top w:val="nil"/>
              <w:left w:val="nil"/>
              <w:bottom w:val="nil"/>
              <w:right w:val="nil"/>
            </w:tcBorders>
          </w:tcPr>
          <w:p w14:paraId="6C6046CD" w14:textId="77777777" w:rsidR="002F4F95" w:rsidRDefault="002F4F95">
            <w:pPr>
              <w:autoSpaceDE w:val="0"/>
              <w:autoSpaceDN w:val="0"/>
              <w:adjustRightInd w:val="0"/>
              <w:spacing w:after="0" w:line="240" w:lineRule="auto"/>
              <w:rPr>
                <w:rFonts w:ascii="Arial Narrow" w:hAnsi="Arial Narrow" w:cs="Arial Narrow"/>
                <w:b/>
                <w:bCs/>
                <w:color w:val="000000"/>
                <w:sz w:val="24"/>
                <w:szCs w:val="24"/>
              </w:rPr>
            </w:pPr>
            <w:r>
              <w:rPr>
                <w:rFonts w:ascii="Arial Narrow" w:hAnsi="Arial Narrow" w:cs="Arial Narrow"/>
                <w:b/>
                <w:bCs/>
                <w:color w:val="000000"/>
                <w:sz w:val="24"/>
                <w:szCs w:val="24"/>
              </w:rPr>
              <w:t>Water Price Monitoring Analysis Plan</w:t>
            </w:r>
          </w:p>
        </w:tc>
        <w:tc>
          <w:tcPr>
            <w:tcW w:w="3084" w:type="dxa"/>
            <w:tcBorders>
              <w:top w:val="nil"/>
              <w:left w:val="nil"/>
              <w:bottom w:val="nil"/>
              <w:right w:val="nil"/>
            </w:tcBorders>
          </w:tcPr>
          <w:p w14:paraId="7247DDAC" w14:textId="77777777" w:rsidR="002F4F95" w:rsidRDefault="002F4F95">
            <w:pPr>
              <w:autoSpaceDE w:val="0"/>
              <w:autoSpaceDN w:val="0"/>
              <w:adjustRightInd w:val="0"/>
              <w:spacing w:after="0" w:line="240" w:lineRule="auto"/>
              <w:jc w:val="right"/>
              <w:rPr>
                <w:rFonts w:ascii="Arial Narrow" w:hAnsi="Arial Narrow" w:cs="Arial Narrow"/>
                <w:color w:val="000000"/>
              </w:rPr>
            </w:pPr>
          </w:p>
        </w:tc>
      </w:tr>
      <w:tr w:rsidR="002F4F95" w14:paraId="27B40FB7" w14:textId="77777777">
        <w:trPr>
          <w:trHeight w:val="290"/>
        </w:trPr>
        <w:tc>
          <w:tcPr>
            <w:tcW w:w="1003" w:type="dxa"/>
            <w:tcBorders>
              <w:top w:val="nil"/>
              <w:left w:val="nil"/>
              <w:bottom w:val="nil"/>
              <w:right w:val="nil"/>
            </w:tcBorders>
          </w:tcPr>
          <w:p w14:paraId="63597A27" w14:textId="77777777" w:rsidR="002F4F95" w:rsidRDefault="002F4F95">
            <w:pPr>
              <w:autoSpaceDE w:val="0"/>
              <w:autoSpaceDN w:val="0"/>
              <w:adjustRightInd w:val="0"/>
              <w:spacing w:after="0" w:line="240" w:lineRule="auto"/>
              <w:jc w:val="right"/>
              <w:rPr>
                <w:rFonts w:ascii="Arial Narrow" w:hAnsi="Arial Narrow" w:cs="Arial Narrow"/>
                <w:color w:val="000000"/>
              </w:rPr>
            </w:pPr>
          </w:p>
        </w:tc>
        <w:tc>
          <w:tcPr>
            <w:tcW w:w="1003" w:type="dxa"/>
            <w:tcBorders>
              <w:top w:val="nil"/>
              <w:left w:val="nil"/>
              <w:bottom w:val="nil"/>
              <w:right w:val="nil"/>
            </w:tcBorders>
          </w:tcPr>
          <w:p w14:paraId="7AB00414" w14:textId="77777777" w:rsidR="002F4F95" w:rsidRDefault="002F4F95">
            <w:pPr>
              <w:autoSpaceDE w:val="0"/>
              <w:autoSpaceDN w:val="0"/>
              <w:adjustRightInd w:val="0"/>
              <w:spacing w:after="0" w:line="240" w:lineRule="auto"/>
              <w:jc w:val="right"/>
              <w:rPr>
                <w:rFonts w:ascii="Arial Narrow" w:hAnsi="Arial Narrow" w:cs="Arial Narrow"/>
                <w:color w:val="000000"/>
              </w:rPr>
            </w:pPr>
          </w:p>
        </w:tc>
        <w:tc>
          <w:tcPr>
            <w:tcW w:w="5002" w:type="dxa"/>
            <w:tcBorders>
              <w:top w:val="nil"/>
              <w:left w:val="nil"/>
              <w:bottom w:val="nil"/>
              <w:right w:val="nil"/>
            </w:tcBorders>
          </w:tcPr>
          <w:p w14:paraId="4D997245" w14:textId="77777777" w:rsidR="002F4F95" w:rsidRDefault="002F4F95">
            <w:pPr>
              <w:autoSpaceDE w:val="0"/>
              <w:autoSpaceDN w:val="0"/>
              <w:adjustRightInd w:val="0"/>
              <w:spacing w:after="0" w:line="240" w:lineRule="auto"/>
              <w:jc w:val="right"/>
              <w:rPr>
                <w:rFonts w:ascii="Arial Narrow" w:hAnsi="Arial Narrow" w:cs="Arial Narrow"/>
                <w:color w:val="000000"/>
              </w:rPr>
            </w:pPr>
          </w:p>
        </w:tc>
        <w:tc>
          <w:tcPr>
            <w:tcW w:w="3084" w:type="dxa"/>
            <w:tcBorders>
              <w:top w:val="nil"/>
              <w:left w:val="nil"/>
              <w:bottom w:val="nil"/>
              <w:right w:val="nil"/>
            </w:tcBorders>
          </w:tcPr>
          <w:p w14:paraId="12C1966A" w14:textId="77777777" w:rsidR="002F4F95" w:rsidRDefault="002F4F95">
            <w:pPr>
              <w:autoSpaceDE w:val="0"/>
              <w:autoSpaceDN w:val="0"/>
              <w:adjustRightInd w:val="0"/>
              <w:spacing w:after="0" w:line="240" w:lineRule="auto"/>
              <w:jc w:val="right"/>
              <w:rPr>
                <w:rFonts w:ascii="Arial Narrow" w:hAnsi="Arial Narrow" w:cs="Arial Narrow"/>
                <w:color w:val="000000"/>
              </w:rPr>
            </w:pPr>
          </w:p>
        </w:tc>
      </w:tr>
      <w:tr w:rsidR="002F4F95" w14:paraId="50429FA2" w14:textId="77777777">
        <w:trPr>
          <w:trHeight w:val="290"/>
        </w:trPr>
        <w:tc>
          <w:tcPr>
            <w:tcW w:w="1003" w:type="dxa"/>
            <w:tcBorders>
              <w:top w:val="single" w:sz="6" w:space="0" w:color="auto"/>
              <w:left w:val="nil"/>
              <w:bottom w:val="single" w:sz="6" w:space="0" w:color="auto"/>
              <w:right w:val="nil"/>
            </w:tcBorders>
          </w:tcPr>
          <w:p w14:paraId="41CBA397" w14:textId="77777777" w:rsidR="002F4F95" w:rsidRDefault="002F4F95">
            <w:pPr>
              <w:autoSpaceDE w:val="0"/>
              <w:autoSpaceDN w:val="0"/>
              <w:adjustRightInd w:val="0"/>
              <w:spacing w:after="0" w:line="240" w:lineRule="auto"/>
              <w:jc w:val="right"/>
              <w:rPr>
                <w:rFonts w:ascii="Arial Narrow" w:hAnsi="Arial Narrow" w:cs="Arial Narrow"/>
                <w:color w:val="000000"/>
              </w:rPr>
            </w:pPr>
          </w:p>
        </w:tc>
        <w:tc>
          <w:tcPr>
            <w:tcW w:w="1003" w:type="dxa"/>
            <w:tcBorders>
              <w:top w:val="single" w:sz="6" w:space="0" w:color="auto"/>
              <w:left w:val="nil"/>
              <w:bottom w:val="single" w:sz="6" w:space="0" w:color="auto"/>
              <w:right w:val="nil"/>
            </w:tcBorders>
          </w:tcPr>
          <w:p w14:paraId="3C4FB5F7" w14:textId="77777777" w:rsidR="002F4F95" w:rsidRDefault="002F4F95">
            <w:pPr>
              <w:autoSpaceDE w:val="0"/>
              <w:autoSpaceDN w:val="0"/>
              <w:adjustRightInd w:val="0"/>
              <w:spacing w:after="0" w:line="240" w:lineRule="auto"/>
              <w:rPr>
                <w:rFonts w:ascii="Arial Narrow" w:hAnsi="Arial Narrow" w:cs="Arial Narrow"/>
                <w:b/>
                <w:bCs/>
                <w:color w:val="FF8080"/>
              </w:rPr>
            </w:pPr>
            <w:r>
              <w:rPr>
                <w:rFonts w:ascii="Arial Narrow" w:hAnsi="Arial Narrow" w:cs="Arial Narrow"/>
                <w:b/>
                <w:bCs/>
                <w:color w:val="FF8080"/>
              </w:rPr>
              <w:t>Sector</w:t>
            </w:r>
          </w:p>
        </w:tc>
        <w:tc>
          <w:tcPr>
            <w:tcW w:w="5002" w:type="dxa"/>
            <w:tcBorders>
              <w:top w:val="single" w:sz="6" w:space="0" w:color="auto"/>
              <w:left w:val="nil"/>
              <w:bottom w:val="single" w:sz="6" w:space="0" w:color="auto"/>
              <w:right w:val="nil"/>
            </w:tcBorders>
          </w:tcPr>
          <w:p w14:paraId="5904A3F7" w14:textId="77777777" w:rsidR="002F4F95" w:rsidRDefault="002F4F95">
            <w:pPr>
              <w:autoSpaceDE w:val="0"/>
              <w:autoSpaceDN w:val="0"/>
              <w:adjustRightInd w:val="0"/>
              <w:spacing w:after="0" w:line="240" w:lineRule="auto"/>
              <w:rPr>
                <w:rFonts w:ascii="Arial Narrow" w:hAnsi="Arial Narrow" w:cs="Arial Narrow"/>
                <w:b/>
                <w:bCs/>
                <w:color w:val="FF8080"/>
              </w:rPr>
            </w:pPr>
            <w:r>
              <w:rPr>
                <w:rFonts w:ascii="Arial Narrow" w:hAnsi="Arial Narrow" w:cs="Arial Narrow"/>
                <w:b/>
                <w:bCs/>
                <w:color w:val="FF8080"/>
              </w:rPr>
              <w:t>Indicator Name</w:t>
            </w:r>
          </w:p>
        </w:tc>
        <w:tc>
          <w:tcPr>
            <w:tcW w:w="3084" w:type="dxa"/>
            <w:tcBorders>
              <w:top w:val="single" w:sz="6" w:space="0" w:color="auto"/>
              <w:left w:val="nil"/>
              <w:bottom w:val="single" w:sz="6" w:space="0" w:color="auto"/>
              <w:right w:val="nil"/>
            </w:tcBorders>
          </w:tcPr>
          <w:p w14:paraId="22130F67" w14:textId="77777777" w:rsidR="002F4F95" w:rsidRDefault="002F4F95">
            <w:pPr>
              <w:autoSpaceDE w:val="0"/>
              <w:autoSpaceDN w:val="0"/>
              <w:adjustRightInd w:val="0"/>
              <w:spacing w:after="0" w:line="240" w:lineRule="auto"/>
              <w:rPr>
                <w:rFonts w:ascii="Arial Narrow" w:hAnsi="Arial Narrow" w:cs="Arial Narrow"/>
                <w:b/>
                <w:bCs/>
                <w:color w:val="FF8080"/>
              </w:rPr>
            </w:pPr>
            <w:r>
              <w:rPr>
                <w:rFonts w:ascii="Arial Narrow" w:hAnsi="Arial Narrow" w:cs="Arial Narrow"/>
                <w:b/>
                <w:bCs/>
                <w:color w:val="FF8080"/>
              </w:rPr>
              <w:t>Disaggregation</w:t>
            </w:r>
          </w:p>
        </w:tc>
      </w:tr>
      <w:tr w:rsidR="002F4F95" w14:paraId="5BA8DFD8" w14:textId="77777777">
        <w:trPr>
          <w:trHeight w:val="290"/>
        </w:trPr>
        <w:tc>
          <w:tcPr>
            <w:tcW w:w="1003" w:type="dxa"/>
            <w:tcBorders>
              <w:top w:val="nil"/>
              <w:left w:val="nil"/>
              <w:bottom w:val="nil"/>
              <w:right w:val="nil"/>
            </w:tcBorders>
          </w:tcPr>
          <w:p w14:paraId="26F2F30E" w14:textId="77777777" w:rsidR="002F4F95" w:rsidRDefault="002F4F9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1.01</w:t>
            </w:r>
          </w:p>
        </w:tc>
        <w:tc>
          <w:tcPr>
            <w:tcW w:w="1003" w:type="dxa"/>
            <w:tcBorders>
              <w:top w:val="nil"/>
              <w:left w:val="nil"/>
              <w:bottom w:val="nil"/>
              <w:right w:val="nil"/>
            </w:tcBorders>
          </w:tcPr>
          <w:p w14:paraId="51631476"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WASH</w:t>
            </w:r>
          </w:p>
        </w:tc>
        <w:tc>
          <w:tcPr>
            <w:tcW w:w="5002" w:type="dxa"/>
            <w:tcBorders>
              <w:top w:val="nil"/>
              <w:left w:val="nil"/>
              <w:bottom w:val="nil"/>
              <w:right w:val="nil"/>
            </w:tcBorders>
          </w:tcPr>
          <w:p w14:paraId="6114CB6E"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Number of waterpoints</w:t>
            </w:r>
          </w:p>
        </w:tc>
        <w:tc>
          <w:tcPr>
            <w:tcW w:w="3084" w:type="dxa"/>
            <w:tcBorders>
              <w:top w:val="nil"/>
              <w:left w:val="nil"/>
              <w:bottom w:val="nil"/>
              <w:right w:val="nil"/>
            </w:tcBorders>
          </w:tcPr>
          <w:p w14:paraId="75CD2F9F"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region; district; waterpoint type</w:t>
            </w:r>
          </w:p>
        </w:tc>
      </w:tr>
      <w:tr w:rsidR="002F4F95" w14:paraId="73D32B57" w14:textId="77777777">
        <w:trPr>
          <w:trHeight w:val="290"/>
        </w:trPr>
        <w:tc>
          <w:tcPr>
            <w:tcW w:w="1003" w:type="dxa"/>
            <w:tcBorders>
              <w:top w:val="nil"/>
              <w:left w:val="nil"/>
              <w:bottom w:val="nil"/>
              <w:right w:val="nil"/>
            </w:tcBorders>
          </w:tcPr>
          <w:p w14:paraId="78A04FAF" w14:textId="77777777" w:rsidR="002F4F95" w:rsidRDefault="002F4F9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1.02</w:t>
            </w:r>
          </w:p>
        </w:tc>
        <w:tc>
          <w:tcPr>
            <w:tcW w:w="1003" w:type="dxa"/>
            <w:tcBorders>
              <w:top w:val="nil"/>
              <w:left w:val="nil"/>
              <w:bottom w:val="nil"/>
              <w:right w:val="nil"/>
            </w:tcBorders>
          </w:tcPr>
          <w:p w14:paraId="391DF432"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WASH</w:t>
            </w:r>
          </w:p>
        </w:tc>
        <w:tc>
          <w:tcPr>
            <w:tcW w:w="5002" w:type="dxa"/>
            <w:tcBorders>
              <w:top w:val="nil"/>
              <w:left w:val="nil"/>
              <w:bottom w:val="nil"/>
              <w:right w:val="nil"/>
            </w:tcBorders>
          </w:tcPr>
          <w:p w14:paraId="4D2DF350"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 of waterpoints used as water storage (refilled)</w:t>
            </w:r>
          </w:p>
        </w:tc>
        <w:tc>
          <w:tcPr>
            <w:tcW w:w="3084" w:type="dxa"/>
            <w:tcBorders>
              <w:top w:val="nil"/>
              <w:left w:val="nil"/>
              <w:bottom w:val="nil"/>
              <w:right w:val="nil"/>
            </w:tcBorders>
          </w:tcPr>
          <w:p w14:paraId="76DC1309"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region; district; source district; source settlement</w:t>
            </w:r>
          </w:p>
        </w:tc>
      </w:tr>
      <w:tr w:rsidR="002F4F95" w14:paraId="0FCCF4FC" w14:textId="77777777">
        <w:trPr>
          <w:trHeight w:val="290"/>
        </w:trPr>
        <w:tc>
          <w:tcPr>
            <w:tcW w:w="1003" w:type="dxa"/>
            <w:tcBorders>
              <w:top w:val="nil"/>
              <w:left w:val="nil"/>
              <w:bottom w:val="nil"/>
              <w:right w:val="nil"/>
            </w:tcBorders>
          </w:tcPr>
          <w:p w14:paraId="0732982D" w14:textId="77777777" w:rsidR="002F4F95" w:rsidRDefault="002F4F9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1.03</w:t>
            </w:r>
          </w:p>
        </w:tc>
        <w:tc>
          <w:tcPr>
            <w:tcW w:w="1003" w:type="dxa"/>
            <w:tcBorders>
              <w:top w:val="nil"/>
              <w:left w:val="nil"/>
              <w:bottom w:val="nil"/>
              <w:right w:val="nil"/>
            </w:tcBorders>
          </w:tcPr>
          <w:p w14:paraId="3B04BBA8"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WASH</w:t>
            </w:r>
          </w:p>
        </w:tc>
        <w:tc>
          <w:tcPr>
            <w:tcW w:w="5002" w:type="dxa"/>
            <w:tcBorders>
              <w:top w:val="nil"/>
              <w:left w:val="nil"/>
              <w:bottom w:val="nil"/>
              <w:right w:val="nil"/>
            </w:tcBorders>
          </w:tcPr>
          <w:p w14:paraId="3F9FF68C"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 of water treatment types used</w:t>
            </w:r>
          </w:p>
        </w:tc>
        <w:tc>
          <w:tcPr>
            <w:tcW w:w="3084" w:type="dxa"/>
            <w:tcBorders>
              <w:top w:val="nil"/>
              <w:left w:val="nil"/>
              <w:bottom w:val="nil"/>
              <w:right w:val="nil"/>
            </w:tcBorders>
          </w:tcPr>
          <w:p w14:paraId="76C21C84"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region; district; treatment type</w:t>
            </w:r>
          </w:p>
        </w:tc>
      </w:tr>
      <w:tr w:rsidR="002F4F95" w14:paraId="463DECBF" w14:textId="77777777">
        <w:trPr>
          <w:trHeight w:val="290"/>
        </w:trPr>
        <w:tc>
          <w:tcPr>
            <w:tcW w:w="1003" w:type="dxa"/>
            <w:tcBorders>
              <w:top w:val="nil"/>
              <w:left w:val="nil"/>
              <w:bottom w:val="nil"/>
              <w:right w:val="nil"/>
            </w:tcBorders>
          </w:tcPr>
          <w:p w14:paraId="44DF12EE" w14:textId="77777777" w:rsidR="002F4F95" w:rsidRDefault="002F4F9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1.04</w:t>
            </w:r>
          </w:p>
        </w:tc>
        <w:tc>
          <w:tcPr>
            <w:tcW w:w="1003" w:type="dxa"/>
            <w:tcBorders>
              <w:top w:val="nil"/>
              <w:left w:val="nil"/>
              <w:bottom w:val="nil"/>
              <w:right w:val="nil"/>
            </w:tcBorders>
          </w:tcPr>
          <w:p w14:paraId="3CE614D2"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WASH</w:t>
            </w:r>
          </w:p>
        </w:tc>
        <w:tc>
          <w:tcPr>
            <w:tcW w:w="5002" w:type="dxa"/>
            <w:tcBorders>
              <w:top w:val="nil"/>
              <w:left w:val="nil"/>
              <w:bottom w:val="nil"/>
              <w:right w:val="nil"/>
            </w:tcBorders>
          </w:tcPr>
          <w:p w14:paraId="61B98664"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 of functional waterpoints</w:t>
            </w:r>
          </w:p>
        </w:tc>
        <w:tc>
          <w:tcPr>
            <w:tcW w:w="3084" w:type="dxa"/>
            <w:tcBorders>
              <w:top w:val="nil"/>
              <w:left w:val="nil"/>
              <w:bottom w:val="nil"/>
              <w:right w:val="nil"/>
            </w:tcBorders>
          </w:tcPr>
          <w:p w14:paraId="25659CD2"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region; district; waterpoint problem</w:t>
            </w:r>
          </w:p>
        </w:tc>
      </w:tr>
      <w:tr w:rsidR="002F4F95" w14:paraId="6A21D342" w14:textId="77777777">
        <w:trPr>
          <w:trHeight w:val="290"/>
        </w:trPr>
        <w:tc>
          <w:tcPr>
            <w:tcW w:w="1003" w:type="dxa"/>
            <w:tcBorders>
              <w:top w:val="nil"/>
              <w:left w:val="nil"/>
              <w:bottom w:val="nil"/>
              <w:right w:val="nil"/>
            </w:tcBorders>
          </w:tcPr>
          <w:p w14:paraId="50B027AA" w14:textId="77777777" w:rsidR="002F4F95" w:rsidRDefault="002F4F9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1.05</w:t>
            </w:r>
          </w:p>
        </w:tc>
        <w:tc>
          <w:tcPr>
            <w:tcW w:w="1003" w:type="dxa"/>
            <w:tcBorders>
              <w:top w:val="nil"/>
              <w:left w:val="nil"/>
              <w:bottom w:val="nil"/>
              <w:right w:val="nil"/>
            </w:tcBorders>
          </w:tcPr>
          <w:p w14:paraId="10EE7B27"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WASH</w:t>
            </w:r>
          </w:p>
        </w:tc>
        <w:tc>
          <w:tcPr>
            <w:tcW w:w="5002" w:type="dxa"/>
            <w:tcBorders>
              <w:top w:val="nil"/>
              <w:left w:val="nil"/>
              <w:bottom w:val="nil"/>
              <w:right w:val="nil"/>
            </w:tcBorders>
          </w:tcPr>
          <w:p w14:paraId="27F74B34"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 of waterpoint administrators</w:t>
            </w:r>
          </w:p>
        </w:tc>
        <w:tc>
          <w:tcPr>
            <w:tcW w:w="3084" w:type="dxa"/>
            <w:tcBorders>
              <w:top w:val="nil"/>
              <w:left w:val="nil"/>
              <w:bottom w:val="nil"/>
              <w:right w:val="nil"/>
            </w:tcBorders>
          </w:tcPr>
          <w:p w14:paraId="550CE108"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region; district; administrator</w:t>
            </w:r>
          </w:p>
        </w:tc>
      </w:tr>
      <w:tr w:rsidR="002F4F95" w14:paraId="78592FF2" w14:textId="77777777">
        <w:trPr>
          <w:trHeight w:val="290"/>
        </w:trPr>
        <w:tc>
          <w:tcPr>
            <w:tcW w:w="1003" w:type="dxa"/>
            <w:tcBorders>
              <w:top w:val="nil"/>
              <w:left w:val="nil"/>
              <w:bottom w:val="nil"/>
              <w:right w:val="nil"/>
            </w:tcBorders>
          </w:tcPr>
          <w:p w14:paraId="2EB285A3" w14:textId="77777777" w:rsidR="002F4F95" w:rsidRDefault="002F4F9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1.06</w:t>
            </w:r>
          </w:p>
        </w:tc>
        <w:tc>
          <w:tcPr>
            <w:tcW w:w="1003" w:type="dxa"/>
            <w:tcBorders>
              <w:top w:val="nil"/>
              <w:left w:val="nil"/>
              <w:bottom w:val="nil"/>
              <w:right w:val="nil"/>
            </w:tcBorders>
          </w:tcPr>
          <w:p w14:paraId="11BD7EF5"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WASH</w:t>
            </w:r>
          </w:p>
        </w:tc>
        <w:tc>
          <w:tcPr>
            <w:tcW w:w="5002" w:type="dxa"/>
            <w:tcBorders>
              <w:top w:val="nil"/>
              <w:left w:val="nil"/>
              <w:bottom w:val="nil"/>
              <w:right w:val="nil"/>
            </w:tcBorders>
          </w:tcPr>
          <w:p w14:paraId="2DBC2E15"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Average price change</w:t>
            </w:r>
          </w:p>
        </w:tc>
        <w:tc>
          <w:tcPr>
            <w:tcW w:w="3084" w:type="dxa"/>
            <w:tcBorders>
              <w:top w:val="nil"/>
              <w:left w:val="nil"/>
              <w:bottom w:val="nil"/>
              <w:right w:val="nil"/>
            </w:tcBorders>
          </w:tcPr>
          <w:p w14:paraId="2740B47F"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region; district; administrator</w:t>
            </w:r>
          </w:p>
        </w:tc>
      </w:tr>
      <w:tr w:rsidR="002F4F95" w14:paraId="3BE07EF5" w14:textId="77777777">
        <w:trPr>
          <w:trHeight w:val="290"/>
        </w:trPr>
        <w:tc>
          <w:tcPr>
            <w:tcW w:w="1003" w:type="dxa"/>
            <w:tcBorders>
              <w:top w:val="nil"/>
              <w:left w:val="nil"/>
              <w:bottom w:val="nil"/>
              <w:right w:val="nil"/>
            </w:tcBorders>
          </w:tcPr>
          <w:p w14:paraId="10913F84" w14:textId="77777777" w:rsidR="002F4F95" w:rsidRDefault="002F4F9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1.07</w:t>
            </w:r>
          </w:p>
        </w:tc>
        <w:tc>
          <w:tcPr>
            <w:tcW w:w="1003" w:type="dxa"/>
            <w:tcBorders>
              <w:top w:val="nil"/>
              <w:left w:val="nil"/>
              <w:bottom w:val="nil"/>
              <w:right w:val="nil"/>
            </w:tcBorders>
          </w:tcPr>
          <w:p w14:paraId="2F3E744F"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WASH</w:t>
            </w:r>
          </w:p>
        </w:tc>
        <w:tc>
          <w:tcPr>
            <w:tcW w:w="5002" w:type="dxa"/>
            <w:tcBorders>
              <w:top w:val="nil"/>
              <w:left w:val="nil"/>
              <w:bottom w:val="nil"/>
              <w:right w:val="nil"/>
            </w:tcBorders>
          </w:tcPr>
          <w:p w14:paraId="0A00CDE0"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Median price change</w:t>
            </w:r>
          </w:p>
        </w:tc>
        <w:tc>
          <w:tcPr>
            <w:tcW w:w="3084" w:type="dxa"/>
            <w:tcBorders>
              <w:top w:val="nil"/>
              <w:left w:val="nil"/>
              <w:bottom w:val="nil"/>
              <w:right w:val="nil"/>
            </w:tcBorders>
          </w:tcPr>
          <w:p w14:paraId="5BE6AF50" w14:textId="77777777" w:rsidR="002F4F95" w:rsidRDefault="002F4F95">
            <w:pPr>
              <w:autoSpaceDE w:val="0"/>
              <w:autoSpaceDN w:val="0"/>
              <w:adjustRightInd w:val="0"/>
              <w:spacing w:after="0" w:line="240" w:lineRule="auto"/>
              <w:rPr>
                <w:rFonts w:ascii="Calibri" w:hAnsi="Calibri" w:cs="Calibri"/>
                <w:color w:val="000000"/>
              </w:rPr>
            </w:pPr>
            <w:r>
              <w:rPr>
                <w:rFonts w:ascii="Calibri" w:hAnsi="Calibri" w:cs="Calibri"/>
                <w:color w:val="000000"/>
              </w:rPr>
              <w:t>region; district</w:t>
            </w:r>
          </w:p>
        </w:tc>
      </w:tr>
    </w:tbl>
    <w:p w14:paraId="60BC6F16" w14:textId="20227BB8" w:rsidR="000220FE" w:rsidRDefault="000220FE" w:rsidP="000220FE">
      <w:pPr>
        <w:pStyle w:val="Heading1"/>
      </w:pPr>
    </w:p>
    <w:p w14:paraId="697B5FE1" w14:textId="77777777" w:rsidR="00681D0E" w:rsidRDefault="00681D0E">
      <w:pPr>
        <w:sectPr w:rsidR="00681D0E" w:rsidSect="00442E9B">
          <w:footerReference w:type="default" r:id="rId9"/>
          <w:pgSz w:w="12240" w:h="15840" w:code="1"/>
          <w:pgMar w:top="1440" w:right="1440" w:bottom="1440" w:left="1440" w:header="720" w:footer="720" w:gutter="0"/>
          <w:cols w:space="720"/>
          <w:docGrid w:linePitch="360"/>
        </w:sectPr>
      </w:pPr>
      <w:r>
        <w:br w:type="page"/>
      </w:r>
    </w:p>
    <w:p w14:paraId="52A569B6" w14:textId="7AA32964" w:rsidR="00681D0E" w:rsidRPr="00681D0E" w:rsidRDefault="00681D0E" w:rsidP="00681D0E">
      <w:pPr>
        <w:pStyle w:val="Heading1"/>
      </w:pPr>
      <w:r w:rsidRPr="00681D0E">
        <w:lastRenderedPageBreak/>
        <w:t>Annex 2: Questionnaire (see external Annex 2 for full ODK tool)</w:t>
      </w:r>
    </w:p>
    <w:p w14:paraId="5B118DD3" w14:textId="77777777" w:rsidR="00681D0E" w:rsidRPr="00681D0E" w:rsidRDefault="00681D0E" w:rsidP="00681D0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2031"/>
        <w:gridCol w:w="9270"/>
      </w:tblGrid>
      <w:tr w:rsidR="00681D0E" w:rsidRPr="00681D0E" w14:paraId="3CB62CAE" w14:textId="77777777" w:rsidTr="00681D0E">
        <w:trPr>
          <w:trHeight w:val="264"/>
        </w:trPr>
        <w:tc>
          <w:tcPr>
            <w:tcW w:w="637" w:type="pct"/>
            <w:shd w:val="clear" w:color="auto" w:fill="auto"/>
            <w:noWrap/>
            <w:vAlign w:val="bottom"/>
            <w:hideMark/>
          </w:tcPr>
          <w:p w14:paraId="1F5FDA4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type</w:t>
            </w:r>
          </w:p>
        </w:tc>
        <w:tc>
          <w:tcPr>
            <w:tcW w:w="784" w:type="pct"/>
            <w:shd w:val="clear" w:color="auto" w:fill="auto"/>
            <w:noWrap/>
            <w:vAlign w:val="bottom"/>
            <w:hideMark/>
          </w:tcPr>
          <w:p w14:paraId="3B4574F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name</w:t>
            </w:r>
          </w:p>
        </w:tc>
        <w:tc>
          <w:tcPr>
            <w:tcW w:w="3579" w:type="pct"/>
            <w:shd w:val="clear" w:color="auto" w:fill="auto"/>
            <w:noWrap/>
            <w:vAlign w:val="bottom"/>
            <w:hideMark/>
          </w:tcPr>
          <w:p w14:paraId="72A4F0C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label</w:t>
            </w:r>
          </w:p>
        </w:tc>
      </w:tr>
      <w:tr w:rsidR="00681D0E" w:rsidRPr="00681D0E" w14:paraId="7D9FB687" w14:textId="77777777" w:rsidTr="00681D0E">
        <w:trPr>
          <w:trHeight w:val="264"/>
        </w:trPr>
        <w:tc>
          <w:tcPr>
            <w:tcW w:w="637" w:type="pct"/>
            <w:shd w:val="clear" w:color="auto" w:fill="auto"/>
            <w:noWrap/>
            <w:vAlign w:val="bottom"/>
            <w:hideMark/>
          </w:tcPr>
          <w:p w14:paraId="33DCEB2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today</w:t>
            </w:r>
          </w:p>
        </w:tc>
        <w:tc>
          <w:tcPr>
            <w:tcW w:w="784" w:type="pct"/>
            <w:shd w:val="clear" w:color="auto" w:fill="auto"/>
            <w:noWrap/>
            <w:vAlign w:val="bottom"/>
            <w:hideMark/>
          </w:tcPr>
          <w:p w14:paraId="3D35E5C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date</w:t>
            </w:r>
          </w:p>
        </w:tc>
        <w:tc>
          <w:tcPr>
            <w:tcW w:w="3579" w:type="pct"/>
            <w:shd w:val="clear" w:color="auto" w:fill="auto"/>
            <w:noWrap/>
            <w:vAlign w:val="bottom"/>
            <w:hideMark/>
          </w:tcPr>
          <w:p w14:paraId="57BCB605"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067A8216" w14:textId="77777777" w:rsidTr="00681D0E">
        <w:trPr>
          <w:trHeight w:val="264"/>
        </w:trPr>
        <w:tc>
          <w:tcPr>
            <w:tcW w:w="637" w:type="pct"/>
            <w:shd w:val="clear" w:color="auto" w:fill="auto"/>
            <w:noWrap/>
            <w:vAlign w:val="bottom"/>
            <w:hideMark/>
          </w:tcPr>
          <w:p w14:paraId="732A5BA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start</w:t>
            </w:r>
          </w:p>
        </w:tc>
        <w:tc>
          <w:tcPr>
            <w:tcW w:w="784" w:type="pct"/>
            <w:shd w:val="clear" w:color="auto" w:fill="auto"/>
            <w:noWrap/>
            <w:vAlign w:val="bottom"/>
            <w:hideMark/>
          </w:tcPr>
          <w:p w14:paraId="3B0A937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start</w:t>
            </w:r>
          </w:p>
        </w:tc>
        <w:tc>
          <w:tcPr>
            <w:tcW w:w="3579" w:type="pct"/>
            <w:shd w:val="clear" w:color="auto" w:fill="auto"/>
            <w:noWrap/>
            <w:vAlign w:val="bottom"/>
            <w:hideMark/>
          </w:tcPr>
          <w:p w14:paraId="1FC93ECA"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39E4912D" w14:textId="77777777" w:rsidTr="00681D0E">
        <w:trPr>
          <w:trHeight w:val="264"/>
        </w:trPr>
        <w:tc>
          <w:tcPr>
            <w:tcW w:w="637" w:type="pct"/>
            <w:shd w:val="clear" w:color="auto" w:fill="auto"/>
            <w:noWrap/>
            <w:vAlign w:val="bottom"/>
            <w:hideMark/>
          </w:tcPr>
          <w:p w14:paraId="24DD2A0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w:t>
            </w:r>
          </w:p>
        </w:tc>
        <w:tc>
          <w:tcPr>
            <w:tcW w:w="784" w:type="pct"/>
            <w:shd w:val="clear" w:color="auto" w:fill="auto"/>
            <w:noWrap/>
            <w:vAlign w:val="bottom"/>
            <w:hideMark/>
          </w:tcPr>
          <w:p w14:paraId="53A25CE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w:t>
            </w:r>
          </w:p>
        </w:tc>
        <w:tc>
          <w:tcPr>
            <w:tcW w:w="3579" w:type="pct"/>
            <w:shd w:val="clear" w:color="auto" w:fill="auto"/>
            <w:noWrap/>
            <w:vAlign w:val="bottom"/>
            <w:hideMark/>
          </w:tcPr>
          <w:p w14:paraId="16D30E9E"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3234C617" w14:textId="77777777" w:rsidTr="00681D0E">
        <w:trPr>
          <w:trHeight w:val="264"/>
        </w:trPr>
        <w:tc>
          <w:tcPr>
            <w:tcW w:w="637" w:type="pct"/>
            <w:shd w:val="clear" w:color="auto" w:fill="auto"/>
            <w:noWrap/>
            <w:vAlign w:val="bottom"/>
            <w:hideMark/>
          </w:tcPr>
          <w:p w14:paraId="10A233A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deviceid</w:t>
            </w:r>
          </w:p>
        </w:tc>
        <w:tc>
          <w:tcPr>
            <w:tcW w:w="784" w:type="pct"/>
            <w:shd w:val="clear" w:color="auto" w:fill="auto"/>
            <w:noWrap/>
            <w:vAlign w:val="bottom"/>
            <w:hideMark/>
          </w:tcPr>
          <w:p w14:paraId="39A4725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deviceid</w:t>
            </w:r>
          </w:p>
        </w:tc>
        <w:tc>
          <w:tcPr>
            <w:tcW w:w="3579" w:type="pct"/>
            <w:shd w:val="clear" w:color="auto" w:fill="auto"/>
            <w:noWrap/>
            <w:vAlign w:val="bottom"/>
            <w:hideMark/>
          </w:tcPr>
          <w:p w14:paraId="74C48525"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7CDE3AD0" w14:textId="77777777" w:rsidTr="00681D0E">
        <w:trPr>
          <w:trHeight w:val="264"/>
        </w:trPr>
        <w:tc>
          <w:tcPr>
            <w:tcW w:w="637" w:type="pct"/>
            <w:shd w:val="clear" w:color="auto" w:fill="auto"/>
            <w:noWrap/>
            <w:vAlign w:val="bottom"/>
            <w:hideMark/>
          </w:tcPr>
          <w:p w14:paraId="2DA03EB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begin_group</w:t>
            </w:r>
          </w:p>
        </w:tc>
        <w:tc>
          <w:tcPr>
            <w:tcW w:w="784" w:type="pct"/>
            <w:shd w:val="clear" w:color="auto" w:fill="auto"/>
            <w:noWrap/>
            <w:vAlign w:val="bottom"/>
            <w:hideMark/>
          </w:tcPr>
          <w:p w14:paraId="7791DA1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basic_info</w:t>
            </w:r>
          </w:p>
        </w:tc>
        <w:tc>
          <w:tcPr>
            <w:tcW w:w="3579" w:type="pct"/>
            <w:shd w:val="clear" w:color="auto" w:fill="auto"/>
            <w:noWrap/>
            <w:vAlign w:val="bottom"/>
            <w:hideMark/>
          </w:tcPr>
          <w:p w14:paraId="3167F99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Basic information</w:t>
            </w:r>
          </w:p>
        </w:tc>
      </w:tr>
      <w:tr w:rsidR="00681D0E" w:rsidRPr="00681D0E" w14:paraId="435AA035" w14:textId="77777777" w:rsidTr="00681D0E">
        <w:trPr>
          <w:trHeight w:val="264"/>
        </w:trPr>
        <w:tc>
          <w:tcPr>
            <w:tcW w:w="637" w:type="pct"/>
            <w:shd w:val="clear" w:color="auto" w:fill="auto"/>
            <w:noWrap/>
            <w:vAlign w:val="bottom"/>
            <w:hideMark/>
          </w:tcPr>
          <w:p w14:paraId="7483498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6BA8A59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enumerator_name</w:t>
            </w:r>
          </w:p>
        </w:tc>
        <w:tc>
          <w:tcPr>
            <w:tcW w:w="3579" w:type="pct"/>
            <w:shd w:val="clear" w:color="auto" w:fill="auto"/>
            <w:noWrap/>
            <w:vAlign w:val="bottom"/>
            <w:hideMark/>
          </w:tcPr>
          <w:p w14:paraId="3FE4B0A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Name of the Enumerator</w:t>
            </w:r>
          </w:p>
        </w:tc>
      </w:tr>
      <w:tr w:rsidR="00681D0E" w:rsidRPr="00681D0E" w14:paraId="0667E1B1" w14:textId="77777777" w:rsidTr="00681D0E">
        <w:trPr>
          <w:trHeight w:val="264"/>
        </w:trPr>
        <w:tc>
          <w:tcPr>
            <w:tcW w:w="637" w:type="pct"/>
            <w:shd w:val="clear" w:color="auto" w:fill="auto"/>
            <w:noWrap/>
            <w:vAlign w:val="bottom"/>
            <w:hideMark/>
          </w:tcPr>
          <w:p w14:paraId="06C0F66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33B9D5D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enumerator_agency</w:t>
            </w:r>
          </w:p>
        </w:tc>
        <w:tc>
          <w:tcPr>
            <w:tcW w:w="3579" w:type="pct"/>
            <w:shd w:val="clear" w:color="auto" w:fill="auto"/>
            <w:noWrap/>
            <w:vAlign w:val="bottom"/>
            <w:hideMark/>
          </w:tcPr>
          <w:p w14:paraId="7B4E503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Enumerator Organisation</w:t>
            </w:r>
          </w:p>
        </w:tc>
      </w:tr>
      <w:tr w:rsidR="00681D0E" w:rsidRPr="00681D0E" w14:paraId="1DDB2DF8" w14:textId="77777777" w:rsidTr="00681D0E">
        <w:trPr>
          <w:trHeight w:val="264"/>
        </w:trPr>
        <w:tc>
          <w:tcPr>
            <w:tcW w:w="637" w:type="pct"/>
            <w:shd w:val="clear" w:color="auto" w:fill="auto"/>
            <w:noWrap/>
            <w:vAlign w:val="bottom"/>
            <w:hideMark/>
          </w:tcPr>
          <w:p w14:paraId="5A49EE1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613F90F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enumerator_phone</w:t>
            </w:r>
          </w:p>
        </w:tc>
        <w:tc>
          <w:tcPr>
            <w:tcW w:w="3579" w:type="pct"/>
            <w:shd w:val="clear" w:color="auto" w:fill="auto"/>
            <w:noWrap/>
            <w:vAlign w:val="bottom"/>
            <w:hideMark/>
          </w:tcPr>
          <w:p w14:paraId="5EA93EC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Enumerator Phone Number</w:t>
            </w:r>
          </w:p>
        </w:tc>
      </w:tr>
      <w:tr w:rsidR="00681D0E" w:rsidRPr="00681D0E" w14:paraId="54943964" w14:textId="77777777" w:rsidTr="00681D0E">
        <w:trPr>
          <w:trHeight w:val="264"/>
        </w:trPr>
        <w:tc>
          <w:tcPr>
            <w:tcW w:w="637" w:type="pct"/>
            <w:shd w:val="clear" w:color="auto" w:fill="auto"/>
            <w:noWrap/>
            <w:vAlign w:val="bottom"/>
            <w:hideMark/>
          </w:tcPr>
          <w:p w14:paraId="7C7F415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assessed_new</w:t>
            </w:r>
          </w:p>
        </w:tc>
        <w:tc>
          <w:tcPr>
            <w:tcW w:w="784" w:type="pct"/>
            <w:shd w:val="clear" w:color="auto" w:fill="auto"/>
            <w:noWrap/>
            <w:vAlign w:val="bottom"/>
            <w:hideMark/>
          </w:tcPr>
          <w:p w14:paraId="38FB3E1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prev_new_wtp</w:t>
            </w:r>
          </w:p>
        </w:tc>
        <w:tc>
          <w:tcPr>
            <w:tcW w:w="3579" w:type="pct"/>
            <w:shd w:val="clear" w:color="auto" w:fill="auto"/>
            <w:noWrap/>
            <w:vAlign w:val="bottom"/>
            <w:hideMark/>
          </w:tcPr>
          <w:p w14:paraId="1989BFE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Has this waterpoint been previously assessed?</w:t>
            </w:r>
          </w:p>
        </w:tc>
      </w:tr>
      <w:tr w:rsidR="00681D0E" w:rsidRPr="00681D0E" w14:paraId="46D48032" w14:textId="77777777" w:rsidTr="00681D0E">
        <w:trPr>
          <w:trHeight w:val="264"/>
        </w:trPr>
        <w:tc>
          <w:tcPr>
            <w:tcW w:w="637" w:type="pct"/>
            <w:shd w:val="clear" w:color="auto" w:fill="auto"/>
            <w:noWrap/>
            <w:vAlign w:val="bottom"/>
            <w:hideMark/>
          </w:tcPr>
          <w:p w14:paraId="556A92C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end_group</w:t>
            </w:r>
          </w:p>
        </w:tc>
        <w:tc>
          <w:tcPr>
            <w:tcW w:w="784" w:type="pct"/>
            <w:shd w:val="clear" w:color="auto" w:fill="auto"/>
            <w:noWrap/>
            <w:vAlign w:val="bottom"/>
            <w:hideMark/>
          </w:tcPr>
          <w:p w14:paraId="748EF519" w14:textId="77777777" w:rsidR="00681D0E" w:rsidRPr="00681D0E" w:rsidRDefault="00681D0E" w:rsidP="00681D0E">
            <w:pPr>
              <w:spacing w:after="0" w:line="240" w:lineRule="auto"/>
              <w:rPr>
                <w:rFonts w:ascii="Arial" w:eastAsia="Times New Roman" w:hAnsi="Arial" w:cs="Arial"/>
                <w:sz w:val="20"/>
                <w:szCs w:val="20"/>
              </w:rPr>
            </w:pPr>
          </w:p>
        </w:tc>
        <w:tc>
          <w:tcPr>
            <w:tcW w:w="3579" w:type="pct"/>
            <w:shd w:val="clear" w:color="auto" w:fill="auto"/>
            <w:noWrap/>
            <w:vAlign w:val="bottom"/>
            <w:hideMark/>
          </w:tcPr>
          <w:p w14:paraId="2B5DC17C" w14:textId="77777777" w:rsidR="00681D0E" w:rsidRPr="00681D0E" w:rsidRDefault="00681D0E" w:rsidP="00681D0E">
            <w:pPr>
              <w:spacing w:after="0" w:line="240" w:lineRule="auto"/>
              <w:rPr>
                <w:rFonts w:ascii="Times New Roman" w:eastAsia="Times New Roman" w:hAnsi="Times New Roman" w:cs="Times New Roman"/>
                <w:sz w:val="20"/>
                <w:szCs w:val="20"/>
              </w:rPr>
            </w:pPr>
          </w:p>
        </w:tc>
      </w:tr>
      <w:tr w:rsidR="00681D0E" w:rsidRPr="00681D0E" w14:paraId="23FF9A76" w14:textId="77777777" w:rsidTr="00681D0E">
        <w:trPr>
          <w:trHeight w:val="264"/>
        </w:trPr>
        <w:tc>
          <w:tcPr>
            <w:tcW w:w="637" w:type="pct"/>
            <w:shd w:val="clear" w:color="auto" w:fill="auto"/>
            <w:noWrap/>
            <w:vAlign w:val="bottom"/>
            <w:hideMark/>
          </w:tcPr>
          <w:p w14:paraId="6146E94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region</w:t>
            </w:r>
          </w:p>
        </w:tc>
        <w:tc>
          <w:tcPr>
            <w:tcW w:w="784" w:type="pct"/>
            <w:shd w:val="clear" w:color="auto" w:fill="auto"/>
            <w:noWrap/>
            <w:vAlign w:val="bottom"/>
            <w:hideMark/>
          </w:tcPr>
          <w:p w14:paraId="7871722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region_prev</w:t>
            </w:r>
          </w:p>
        </w:tc>
        <w:tc>
          <w:tcPr>
            <w:tcW w:w="3579" w:type="pct"/>
            <w:shd w:val="clear" w:color="auto" w:fill="auto"/>
            <w:noWrap/>
            <w:vAlign w:val="bottom"/>
            <w:hideMark/>
          </w:tcPr>
          <w:p w14:paraId="33356F6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 which region is this interview being conducted?</w:t>
            </w:r>
          </w:p>
        </w:tc>
      </w:tr>
      <w:tr w:rsidR="00681D0E" w:rsidRPr="00681D0E" w14:paraId="160D3DBA" w14:textId="77777777" w:rsidTr="00681D0E">
        <w:trPr>
          <w:trHeight w:val="264"/>
        </w:trPr>
        <w:tc>
          <w:tcPr>
            <w:tcW w:w="637" w:type="pct"/>
            <w:shd w:val="clear" w:color="auto" w:fill="auto"/>
            <w:noWrap/>
            <w:vAlign w:val="bottom"/>
            <w:hideMark/>
          </w:tcPr>
          <w:p w14:paraId="1FD564C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district</w:t>
            </w:r>
          </w:p>
        </w:tc>
        <w:tc>
          <w:tcPr>
            <w:tcW w:w="784" w:type="pct"/>
            <w:shd w:val="clear" w:color="auto" w:fill="auto"/>
            <w:noWrap/>
            <w:vAlign w:val="bottom"/>
            <w:hideMark/>
          </w:tcPr>
          <w:p w14:paraId="5887095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district_prev</w:t>
            </w:r>
          </w:p>
        </w:tc>
        <w:tc>
          <w:tcPr>
            <w:tcW w:w="3579" w:type="pct"/>
            <w:shd w:val="clear" w:color="auto" w:fill="auto"/>
            <w:noWrap/>
            <w:vAlign w:val="bottom"/>
            <w:hideMark/>
          </w:tcPr>
          <w:p w14:paraId="4F7D540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 which district is this interview being conducted?</w:t>
            </w:r>
          </w:p>
        </w:tc>
      </w:tr>
      <w:tr w:rsidR="00681D0E" w:rsidRPr="00681D0E" w14:paraId="45E02EC9" w14:textId="77777777" w:rsidTr="00681D0E">
        <w:trPr>
          <w:trHeight w:val="264"/>
        </w:trPr>
        <w:tc>
          <w:tcPr>
            <w:tcW w:w="637" w:type="pct"/>
            <w:shd w:val="clear" w:color="auto" w:fill="auto"/>
            <w:noWrap/>
            <w:vAlign w:val="bottom"/>
            <w:hideMark/>
          </w:tcPr>
          <w:p w14:paraId="1505D05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prev_wtp</w:t>
            </w:r>
          </w:p>
        </w:tc>
        <w:tc>
          <w:tcPr>
            <w:tcW w:w="784" w:type="pct"/>
            <w:shd w:val="clear" w:color="auto" w:fill="auto"/>
            <w:noWrap/>
            <w:vAlign w:val="bottom"/>
            <w:hideMark/>
          </w:tcPr>
          <w:p w14:paraId="1B16E6F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prev_wtp</w:t>
            </w:r>
          </w:p>
        </w:tc>
        <w:tc>
          <w:tcPr>
            <w:tcW w:w="3579" w:type="pct"/>
            <w:shd w:val="clear" w:color="auto" w:fill="auto"/>
            <w:noWrap/>
            <w:vAlign w:val="bottom"/>
            <w:hideMark/>
          </w:tcPr>
          <w:p w14:paraId="58A826A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Who is the waterpoint owner?</w:t>
            </w:r>
          </w:p>
        </w:tc>
      </w:tr>
      <w:tr w:rsidR="00681D0E" w:rsidRPr="00681D0E" w14:paraId="40085C8D" w14:textId="77777777" w:rsidTr="00681D0E">
        <w:trPr>
          <w:trHeight w:val="264"/>
        </w:trPr>
        <w:tc>
          <w:tcPr>
            <w:tcW w:w="637" w:type="pct"/>
            <w:shd w:val="clear" w:color="auto" w:fill="auto"/>
            <w:noWrap/>
            <w:vAlign w:val="bottom"/>
            <w:hideMark/>
          </w:tcPr>
          <w:p w14:paraId="446FA57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0A2CAFC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wtp_id</w:t>
            </w:r>
          </w:p>
        </w:tc>
        <w:tc>
          <w:tcPr>
            <w:tcW w:w="3579" w:type="pct"/>
            <w:shd w:val="clear" w:color="auto" w:fill="auto"/>
            <w:noWrap/>
            <w:vAlign w:val="bottom"/>
            <w:hideMark/>
          </w:tcPr>
          <w:p w14:paraId="6F5F8F46"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74B44A44" w14:textId="77777777" w:rsidTr="00681D0E">
        <w:trPr>
          <w:trHeight w:val="264"/>
        </w:trPr>
        <w:tc>
          <w:tcPr>
            <w:tcW w:w="637" w:type="pct"/>
            <w:shd w:val="clear" w:color="auto" w:fill="auto"/>
            <w:noWrap/>
            <w:vAlign w:val="bottom"/>
            <w:hideMark/>
          </w:tcPr>
          <w:p w14:paraId="1BD36B4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18C69B3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assessed_last_month</w:t>
            </w:r>
          </w:p>
        </w:tc>
        <w:tc>
          <w:tcPr>
            <w:tcW w:w="3579" w:type="pct"/>
            <w:shd w:val="clear" w:color="auto" w:fill="auto"/>
            <w:noWrap/>
            <w:vAlign w:val="bottom"/>
            <w:hideMark/>
          </w:tcPr>
          <w:p w14:paraId="163E7251"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50C9CF4D" w14:textId="77777777" w:rsidTr="00681D0E">
        <w:trPr>
          <w:trHeight w:val="264"/>
        </w:trPr>
        <w:tc>
          <w:tcPr>
            <w:tcW w:w="637" w:type="pct"/>
            <w:shd w:val="clear" w:color="auto" w:fill="auto"/>
            <w:noWrap/>
            <w:vAlign w:val="bottom"/>
            <w:hideMark/>
          </w:tcPr>
          <w:p w14:paraId="4391FF6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5300C1A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region</w:t>
            </w:r>
          </w:p>
        </w:tc>
        <w:tc>
          <w:tcPr>
            <w:tcW w:w="3579" w:type="pct"/>
            <w:shd w:val="clear" w:color="auto" w:fill="auto"/>
            <w:noWrap/>
            <w:vAlign w:val="bottom"/>
            <w:hideMark/>
          </w:tcPr>
          <w:p w14:paraId="5F120154"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53EA72BC" w14:textId="77777777" w:rsidTr="00681D0E">
        <w:trPr>
          <w:trHeight w:val="264"/>
        </w:trPr>
        <w:tc>
          <w:tcPr>
            <w:tcW w:w="637" w:type="pct"/>
            <w:shd w:val="clear" w:color="auto" w:fill="auto"/>
            <w:noWrap/>
            <w:vAlign w:val="bottom"/>
            <w:hideMark/>
          </w:tcPr>
          <w:p w14:paraId="6922AA5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71EEB97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district</w:t>
            </w:r>
          </w:p>
        </w:tc>
        <w:tc>
          <w:tcPr>
            <w:tcW w:w="3579" w:type="pct"/>
            <w:shd w:val="clear" w:color="auto" w:fill="auto"/>
            <w:noWrap/>
            <w:vAlign w:val="bottom"/>
            <w:hideMark/>
          </w:tcPr>
          <w:p w14:paraId="6E4E7BA6"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75DA0856" w14:textId="77777777" w:rsidTr="00681D0E">
        <w:trPr>
          <w:trHeight w:val="264"/>
        </w:trPr>
        <w:tc>
          <w:tcPr>
            <w:tcW w:w="637" w:type="pct"/>
            <w:shd w:val="clear" w:color="auto" w:fill="auto"/>
            <w:noWrap/>
            <w:vAlign w:val="bottom"/>
            <w:hideMark/>
          </w:tcPr>
          <w:p w14:paraId="644071A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17543DC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wtp_town</w:t>
            </w:r>
          </w:p>
        </w:tc>
        <w:tc>
          <w:tcPr>
            <w:tcW w:w="3579" w:type="pct"/>
            <w:shd w:val="clear" w:color="auto" w:fill="auto"/>
            <w:noWrap/>
            <w:vAlign w:val="bottom"/>
            <w:hideMark/>
          </w:tcPr>
          <w:p w14:paraId="15D3B52C"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6DD419A1" w14:textId="77777777" w:rsidTr="00681D0E">
        <w:trPr>
          <w:trHeight w:val="264"/>
        </w:trPr>
        <w:tc>
          <w:tcPr>
            <w:tcW w:w="637" w:type="pct"/>
            <w:shd w:val="clear" w:color="auto" w:fill="auto"/>
            <w:noWrap/>
            <w:vAlign w:val="bottom"/>
            <w:hideMark/>
          </w:tcPr>
          <w:p w14:paraId="487EC3A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4224B39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wtp_pcode</w:t>
            </w:r>
          </w:p>
        </w:tc>
        <w:tc>
          <w:tcPr>
            <w:tcW w:w="3579" w:type="pct"/>
            <w:shd w:val="clear" w:color="auto" w:fill="auto"/>
            <w:noWrap/>
            <w:vAlign w:val="bottom"/>
            <w:hideMark/>
          </w:tcPr>
          <w:p w14:paraId="150B4EA0"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64D86BDA" w14:textId="77777777" w:rsidTr="00681D0E">
        <w:trPr>
          <w:trHeight w:val="264"/>
        </w:trPr>
        <w:tc>
          <w:tcPr>
            <w:tcW w:w="637" w:type="pct"/>
            <w:shd w:val="clear" w:color="auto" w:fill="auto"/>
            <w:noWrap/>
            <w:vAlign w:val="bottom"/>
            <w:hideMark/>
          </w:tcPr>
          <w:p w14:paraId="7CE8169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6EB7AEA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contact_person</w:t>
            </w:r>
          </w:p>
        </w:tc>
        <w:tc>
          <w:tcPr>
            <w:tcW w:w="3579" w:type="pct"/>
            <w:shd w:val="clear" w:color="auto" w:fill="auto"/>
            <w:noWrap/>
            <w:vAlign w:val="bottom"/>
            <w:hideMark/>
          </w:tcPr>
          <w:p w14:paraId="17B3B94D"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13ABFB1E" w14:textId="77777777" w:rsidTr="00681D0E">
        <w:trPr>
          <w:trHeight w:val="264"/>
        </w:trPr>
        <w:tc>
          <w:tcPr>
            <w:tcW w:w="637" w:type="pct"/>
            <w:shd w:val="clear" w:color="auto" w:fill="auto"/>
            <w:noWrap/>
            <w:vAlign w:val="bottom"/>
            <w:hideMark/>
          </w:tcPr>
          <w:p w14:paraId="5DAE82D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0ADDE9C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contact_phone</w:t>
            </w:r>
          </w:p>
        </w:tc>
        <w:tc>
          <w:tcPr>
            <w:tcW w:w="3579" w:type="pct"/>
            <w:shd w:val="clear" w:color="auto" w:fill="auto"/>
            <w:noWrap/>
            <w:vAlign w:val="bottom"/>
            <w:hideMark/>
          </w:tcPr>
          <w:p w14:paraId="7E5EBE00"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551418BE" w14:textId="77777777" w:rsidTr="00681D0E">
        <w:trPr>
          <w:trHeight w:val="264"/>
        </w:trPr>
        <w:tc>
          <w:tcPr>
            <w:tcW w:w="637" w:type="pct"/>
            <w:shd w:val="clear" w:color="auto" w:fill="auto"/>
            <w:noWrap/>
            <w:vAlign w:val="bottom"/>
            <w:hideMark/>
          </w:tcPr>
          <w:p w14:paraId="47CD5DC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2C9377C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wtp_type</w:t>
            </w:r>
          </w:p>
        </w:tc>
        <w:tc>
          <w:tcPr>
            <w:tcW w:w="3579" w:type="pct"/>
            <w:shd w:val="clear" w:color="auto" w:fill="auto"/>
            <w:noWrap/>
            <w:vAlign w:val="bottom"/>
            <w:hideMark/>
          </w:tcPr>
          <w:p w14:paraId="30660680"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1BEB1DB7" w14:textId="77777777" w:rsidTr="00681D0E">
        <w:trPr>
          <w:trHeight w:val="264"/>
        </w:trPr>
        <w:tc>
          <w:tcPr>
            <w:tcW w:w="637" w:type="pct"/>
            <w:shd w:val="clear" w:color="auto" w:fill="auto"/>
            <w:noWrap/>
            <w:vAlign w:val="bottom"/>
            <w:hideMark/>
          </w:tcPr>
          <w:p w14:paraId="7F060C5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26150F5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prev_treated</w:t>
            </w:r>
          </w:p>
        </w:tc>
        <w:tc>
          <w:tcPr>
            <w:tcW w:w="3579" w:type="pct"/>
            <w:shd w:val="clear" w:color="auto" w:fill="auto"/>
            <w:noWrap/>
            <w:vAlign w:val="bottom"/>
            <w:hideMark/>
          </w:tcPr>
          <w:p w14:paraId="10FB835C"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644F4CCF" w14:textId="77777777" w:rsidTr="00681D0E">
        <w:trPr>
          <w:trHeight w:val="264"/>
        </w:trPr>
        <w:tc>
          <w:tcPr>
            <w:tcW w:w="637" w:type="pct"/>
            <w:shd w:val="clear" w:color="auto" w:fill="auto"/>
            <w:noWrap/>
            <w:vAlign w:val="bottom"/>
            <w:hideMark/>
          </w:tcPr>
          <w:p w14:paraId="25DFBF4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13BA2A2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prev_treatment_type</w:t>
            </w:r>
          </w:p>
        </w:tc>
        <w:tc>
          <w:tcPr>
            <w:tcW w:w="3579" w:type="pct"/>
            <w:shd w:val="clear" w:color="auto" w:fill="auto"/>
            <w:noWrap/>
            <w:vAlign w:val="bottom"/>
            <w:hideMark/>
          </w:tcPr>
          <w:p w14:paraId="67EF59A7"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122BEF98" w14:textId="77777777" w:rsidTr="00681D0E">
        <w:trPr>
          <w:trHeight w:val="264"/>
        </w:trPr>
        <w:tc>
          <w:tcPr>
            <w:tcW w:w="637" w:type="pct"/>
            <w:shd w:val="clear" w:color="auto" w:fill="auto"/>
            <w:noWrap/>
            <w:vAlign w:val="bottom"/>
            <w:hideMark/>
          </w:tcPr>
          <w:p w14:paraId="514285A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000F2DF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price_last_month</w:t>
            </w:r>
          </w:p>
        </w:tc>
        <w:tc>
          <w:tcPr>
            <w:tcW w:w="3579" w:type="pct"/>
            <w:shd w:val="clear" w:color="auto" w:fill="auto"/>
            <w:noWrap/>
            <w:vAlign w:val="bottom"/>
            <w:hideMark/>
          </w:tcPr>
          <w:p w14:paraId="61624633"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224F4B36" w14:textId="77777777" w:rsidTr="00681D0E">
        <w:trPr>
          <w:trHeight w:val="264"/>
        </w:trPr>
        <w:tc>
          <w:tcPr>
            <w:tcW w:w="637" w:type="pct"/>
            <w:shd w:val="clear" w:color="auto" w:fill="auto"/>
            <w:noWrap/>
            <w:vAlign w:val="bottom"/>
            <w:hideMark/>
          </w:tcPr>
          <w:p w14:paraId="3A934BE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lastRenderedPageBreak/>
              <w:t>calculate</w:t>
            </w:r>
          </w:p>
        </w:tc>
        <w:tc>
          <w:tcPr>
            <w:tcW w:w="784" w:type="pct"/>
            <w:shd w:val="clear" w:color="auto" w:fill="auto"/>
            <w:noWrap/>
            <w:vAlign w:val="bottom"/>
            <w:hideMark/>
          </w:tcPr>
          <w:p w14:paraId="3FD37A7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old_currency</w:t>
            </w:r>
          </w:p>
        </w:tc>
        <w:tc>
          <w:tcPr>
            <w:tcW w:w="3579" w:type="pct"/>
            <w:shd w:val="clear" w:color="auto" w:fill="auto"/>
            <w:noWrap/>
            <w:vAlign w:val="bottom"/>
            <w:hideMark/>
          </w:tcPr>
          <w:p w14:paraId="2F0D0A42"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6E8744ED" w14:textId="77777777" w:rsidTr="00681D0E">
        <w:trPr>
          <w:trHeight w:val="264"/>
        </w:trPr>
        <w:tc>
          <w:tcPr>
            <w:tcW w:w="637" w:type="pct"/>
            <w:shd w:val="clear" w:color="auto" w:fill="auto"/>
            <w:noWrap/>
            <w:vAlign w:val="bottom"/>
            <w:hideMark/>
          </w:tcPr>
          <w:p w14:paraId="57052A2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7C2F550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exh_shilling</w:t>
            </w:r>
          </w:p>
        </w:tc>
        <w:tc>
          <w:tcPr>
            <w:tcW w:w="3579" w:type="pct"/>
            <w:shd w:val="clear" w:color="auto" w:fill="auto"/>
            <w:noWrap/>
            <w:vAlign w:val="bottom"/>
            <w:hideMark/>
          </w:tcPr>
          <w:p w14:paraId="3EDE3AEC"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744D5BD4" w14:textId="77777777" w:rsidTr="00681D0E">
        <w:trPr>
          <w:trHeight w:val="264"/>
        </w:trPr>
        <w:tc>
          <w:tcPr>
            <w:tcW w:w="637" w:type="pct"/>
            <w:shd w:val="clear" w:color="auto" w:fill="auto"/>
            <w:noWrap/>
            <w:vAlign w:val="bottom"/>
            <w:hideMark/>
          </w:tcPr>
          <w:p w14:paraId="566C261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0DFE331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hhs_access_wtp_last_month</w:t>
            </w:r>
          </w:p>
        </w:tc>
        <w:tc>
          <w:tcPr>
            <w:tcW w:w="3579" w:type="pct"/>
            <w:shd w:val="clear" w:color="auto" w:fill="auto"/>
            <w:noWrap/>
            <w:vAlign w:val="bottom"/>
            <w:hideMark/>
          </w:tcPr>
          <w:p w14:paraId="6BFA16E6"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03622481" w14:textId="77777777" w:rsidTr="00681D0E">
        <w:trPr>
          <w:trHeight w:val="264"/>
        </w:trPr>
        <w:tc>
          <w:tcPr>
            <w:tcW w:w="637" w:type="pct"/>
            <w:shd w:val="clear" w:color="auto" w:fill="auto"/>
            <w:noWrap/>
            <w:vAlign w:val="bottom"/>
            <w:hideMark/>
          </w:tcPr>
          <w:p w14:paraId="56C8D1F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712BFDF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old_longitude</w:t>
            </w:r>
          </w:p>
        </w:tc>
        <w:tc>
          <w:tcPr>
            <w:tcW w:w="3579" w:type="pct"/>
            <w:shd w:val="clear" w:color="auto" w:fill="auto"/>
            <w:noWrap/>
            <w:vAlign w:val="bottom"/>
            <w:hideMark/>
          </w:tcPr>
          <w:p w14:paraId="3FBAFBFE"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35255A76" w14:textId="77777777" w:rsidTr="00681D0E">
        <w:trPr>
          <w:trHeight w:val="264"/>
        </w:trPr>
        <w:tc>
          <w:tcPr>
            <w:tcW w:w="637" w:type="pct"/>
            <w:shd w:val="clear" w:color="auto" w:fill="auto"/>
            <w:noWrap/>
            <w:vAlign w:val="bottom"/>
            <w:hideMark/>
          </w:tcPr>
          <w:p w14:paraId="671F2B8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31D68D0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old_latitude</w:t>
            </w:r>
          </w:p>
        </w:tc>
        <w:tc>
          <w:tcPr>
            <w:tcW w:w="3579" w:type="pct"/>
            <w:shd w:val="clear" w:color="auto" w:fill="auto"/>
            <w:noWrap/>
            <w:vAlign w:val="bottom"/>
            <w:hideMark/>
          </w:tcPr>
          <w:p w14:paraId="0EECFFFE"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092D58E2" w14:textId="77777777" w:rsidTr="00681D0E">
        <w:trPr>
          <w:trHeight w:val="264"/>
        </w:trPr>
        <w:tc>
          <w:tcPr>
            <w:tcW w:w="637" w:type="pct"/>
            <w:shd w:val="clear" w:color="auto" w:fill="auto"/>
            <w:noWrap/>
            <w:vAlign w:val="bottom"/>
            <w:hideMark/>
          </w:tcPr>
          <w:p w14:paraId="750C3AA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begin_group</w:t>
            </w:r>
          </w:p>
        </w:tc>
        <w:tc>
          <w:tcPr>
            <w:tcW w:w="784" w:type="pct"/>
            <w:shd w:val="clear" w:color="auto" w:fill="auto"/>
            <w:noWrap/>
            <w:vAlign w:val="bottom"/>
            <w:hideMark/>
          </w:tcPr>
          <w:p w14:paraId="7132238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prev_wtp_info</w:t>
            </w:r>
          </w:p>
        </w:tc>
        <w:tc>
          <w:tcPr>
            <w:tcW w:w="3579" w:type="pct"/>
            <w:shd w:val="clear" w:color="auto" w:fill="auto"/>
            <w:noWrap/>
            <w:vAlign w:val="bottom"/>
            <w:hideMark/>
          </w:tcPr>
          <w:p w14:paraId="2B8ADC2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Are the following details correct?</w:t>
            </w:r>
          </w:p>
        </w:tc>
      </w:tr>
      <w:tr w:rsidR="00681D0E" w:rsidRPr="00681D0E" w14:paraId="1586469C" w14:textId="77777777" w:rsidTr="00681D0E">
        <w:trPr>
          <w:trHeight w:val="264"/>
        </w:trPr>
        <w:tc>
          <w:tcPr>
            <w:tcW w:w="637" w:type="pct"/>
            <w:shd w:val="clear" w:color="auto" w:fill="auto"/>
            <w:noWrap/>
            <w:vAlign w:val="bottom"/>
            <w:hideMark/>
          </w:tcPr>
          <w:p w14:paraId="2BB781D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39FDB1C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pulled_wtp_id</w:t>
            </w:r>
          </w:p>
        </w:tc>
        <w:tc>
          <w:tcPr>
            <w:tcW w:w="3579" w:type="pct"/>
            <w:shd w:val="clear" w:color="auto" w:fill="auto"/>
            <w:noWrap/>
            <w:vAlign w:val="bottom"/>
            <w:hideMark/>
          </w:tcPr>
          <w:p w14:paraId="54993B5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Waterpoint ID: ${wtp_id}</w:t>
            </w:r>
          </w:p>
        </w:tc>
      </w:tr>
      <w:tr w:rsidR="00681D0E" w:rsidRPr="00681D0E" w14:paraId="5E248F77" w14:textId="77777777" w:rsidTr="00681D0E">
        <w:trPr>
          <w:trHeight w:val="264"/>
        </w:trPr>
        <w:tc>
          <w:tcPr>
            <w:tcW w:w="637" w:type="pct"/>
            <w:shd w:val="clear" w:color="auto" w:fill="auto"/>
            <w:noWrap/>
            <w:vAlign w:val="bottom"/>
            <w:hideMark/>
          </w:tcPr>
          <w:p w14:paraId="5B4F858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14C217A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pulled_assessed_last_month</w:t>
            </w:r>
          </w:p>
        </w:tc>
        <w:tc>
          <w:tcPr>
            <w:tcW w:w="3579" w:type="pct"/>
            <w:shd w:val="clear" w:color="auto" w:fill="auto"/>
            <w:noWrap/>
            <w:vAlign w:val="bottom"/>
            <w:hideMark/>
          </w:tcPr>
          <w:p w14:paraId="751267C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Last assessed month: ${assessed_last_month}</w:t>
            </w:r>
          </w:p>
        </w:tc>
      </w:tr>
      <w:tr w:rsidR="00681D0E" w:rsidRPr="00681D0E" w14:paraId="3EAD4A44" w14:textId="77777777" w:rsidTr="00681D0E">
        <w:trPr>
          <w:trHeight w:val="264"/>
        </w:trPr>
        <w:tc>
          <w:tcPr>
            <w:tcW w:w="637" w:type="pct"/>
            <w:shd w:val="clear" w:color="auto" w:fill="auto"/>
            <w:noWrap/>
            <w:vAlign w:val="bottom"/>
            <w:hideMark/>
          </w:tcPr>
          <w:p w14:paraId="3BA0B56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1F5BFCD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pulled_region</w:t>
            </w:r>
          </w:p>
        </w:tc>
        <w:tc>
          <w:tcPr>
            <w:tcW w:w="3579" w:type="pct"/>
            <w:shd w:val="clear" w:color="auto" w:fill="auto"/>
            <w:noWrap/>
            <w:vAlign w:val="bottom"/>
            <w:hideMark/>
          </w:tcPr>
          <w:p w14:paraId="26FFCEC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Region of the waterpoint: ${region}</w:t>
            </w:r>
          </w:p>
        </w:tc>
      </w:tr>
      <w:tr w:rsidR="00681D0E" w:rsidRPr="00681D0E" w14:paraId="60ED4D0B" w14:textId="77777777" w:rsidTr="00681D0E">
        <w:trPr>
          <w:trHeight w:val="264"/>
        </w:trPr>
        <w:tc>
          <w:tcPr>
            <w:tcW w:w="637" w:type="pct"/>
            <w:shd w:val="clear" w:color="auto" w:fill="auto"/>
            <w:noWrap/>
            <w:vAlign w:val="bottom"/>
            <w:hideMark/>
          </w:tcPr>
          <w:p w14:paraId="1906EA9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3962A58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pulled_district</w:t>
            </w:r>
          </w:p>
        </w:tc>
        <w:tc>
          <w:tcPr>
            <w:tcW w:w="3579" w:type="pct"/>
            <w:shd w:val="clear" w:color="auto" w:fill="auto"/>
            <w:noWrap/>
            <w:vAlign w:val="bottom"/>
            <w:hideMark/>
          </w:tcPr>
          <w:p w14:paraId="187523D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District  of the waterpoint: ${district}</w:t>
            </w:r>
          </w:p>
        </w:tc>
      </w:tr>
      <w:tr w:rsidR="00681D0E" w:rsidRPr="00681D0E" w14:paraId="7368E9CE" w14:textId="77777777" w:rsidTr="00681D0E">
        <w:trPr>
          <w:trHeight w:val="264"/>
        </w:trPr>
        <w:tc>
          <w:tcPr>
            <w:tcW w:w="637" w:type="pct"/>
            <w:shd w:val="clear" w:color="auto" w:fill="auto"/>
            <w:noWrap/>
            <w:vAlign w:val="bottom"/>
            <w:hideMark/>
          </w:tcPr>
          <w:p w14:paraId="0AB1799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55923A1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pulled_wtp_town</w:t>
            </w:r>
          </w:p>
        </w:tc>
        <w:tc>
          <w:tcPr>
            <w:tcW w:w="3579" w:type="pct"/>
            <w:shd w:val="clear" w:color="auto" w:fill="auto"/>
            <w:noWrap/>
            <w:vAlign w:val="bottom"/>
            <w:hideMark/>
          </w:tcPr>
          <w:p w14:paraId="65CC8DC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Town/village of the waterpoint: ${wtp_town}</w:t>
            </w:r>
          </w:p>
        </w:tc>
      </w:tr>
      <w:tr w:rsidR="00681D0E" w:rsidRPr="00681D0E" w14:paraId="0CAC4C16" w14:textId="77777777" w:rsidTr="00681D0E">
        <w:trPr>
          <w:trHeight w:val="264"/>
        </w:trPr>
        <w:tc>
          <w:tcPr>
            <w:tcW w:w="637" w:type="pct"/>
            <w:shd w:val="clear" w:color="auto" w:fill="auto"/>
            <w:noWrap/>
            <w:vAlign w:val="bottom"/>
            <w:hideMark/>
          </w:tcPr>
          <w:p w14:paraId="1ADE791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63D8984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pulled_wtp_pcode</w:t>
            </w:r>
          </w:p>
        </w:tc>
        <w:tc>
          <w:tcPr>
            <w:tcW w:w="3579" w:type="pct"/>
            <w:shd w:val="clear" w:color="auto" w:fill="auto"/>
            <w:noWrap/>
            <w:vAlign w:val="bottom"/>
            <w:hideMark/>
          </w:tcPr>
          <w:p w14:paraId="0756169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PCODE of the waterpoint: ${wtp_pcode}</w:t>
            </w:r>
          </w:p>
        </w:tc>
      </w:tr>
      <w:tr w:rsidR="00681D0E" w:rsidRPr="00681D0E" w14:paraId="0414399D" w14:textId="77777777" w:rsidTr="00681D0E">
        <w:trPr>
          <w:trHeight w:val="264"/>
        </w:trPr>
        <w:tc>
          <w:tcPr>
            <w:tcW w:w="637" w:type="pct"/>
            <w:shd w:val="clear" w:color="auto" w:fill="auto"/>
            <w:noWrap/>
            <w:vAlign w:val="bottom"/>
            <w:hideMark/>
          </w:tcPr>
          <w:p w14:paraId="48EF9D3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2B6E394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pulled_contact_person</w:t>
            </w:r>
          </w:p>
        </w:tc>
        <w:tc>
          <w:tcPr>
            <w:tcW w:w="3579" w:type="pct"/>
            <w:shd w:val="clear" w:color="auto" w:fill="auto"/>
            <w:noWrap/>
            <w:vAlign w:val="bottom"/>
            <w:hideMark/>
          </w:tcPr>
          <w:p w14:paraId="3E98B99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Name of the contact person: ${contact_person}</w:t>
            </w:r>
          </w:p>
        </w:tc>
      </w:tr>
      <w:tr w:rsidR="00681D0E" w:rsidRPr="00681D0E" w14:paraId="78FA7F7A" w14:textId="77777777" w:rsidTr="00681D0E">
        <w:trPr>
          <w:trHeight w:val="264"/>
        </w:trPr>
        <w:tc>
          <w:tcPr>
            <w:tcW w:w="637" w:type="pct"/>
            <w:shd w:val="clear" w:color="auto" w:fill="auto"/>
            <w:noWrap/>
            <w:vAlign w:val="bottom"/>
            <w:hideMark/>
          </w:tcPr>
          <w:p w14:paraId="16F2DD2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7E1B05F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pulled_contact_phone</w:t>
            </w:r>
          </w:p>
        </w:tc>
        <w:tc>
          <w:tcPr>
            <w:tcW w:w="3579" w:type="pct"/>
            <w:shd w:val="clear" w:color="auto" w:fill="auto"/>
            <w:noWrap/>
            <w:vAlign w:val="bottom"/>
            <w:hideMark/>
          </w:tcPr>
          <w:p w14:paraId="6DBFFA8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Phone number of the contact person: ${contact_phone}</w:t>
            </w:r>
          </w:p>
        </w:tc>
      </w:tr>
      <w:tr w:rsidR="00681D0E" w:rsidRPr="00681D0E" w14:paraId="0BD97C17" w14:textId="77777777" w:rsidTr="00681D0E">
        <w:trPr>
          <w:trHeight w:val="264"/>
        </w:trPr>
        <w:tc>
          <w:tcPr>
            <w:tcW w:w="637" w:type="pct"/>
            <w:shd w:val="clear" w:color="auto" w:fill="auto"/>
            <w:noWrap/>
            <w:vAlign w:val="bottom"/>
            <w:hideMark/>
          </w:tcPr>
          <w:p w14:paraId="3CF9705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4856BD2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pulled_wtp_type</w:t>
            </w:r>
          </w:p>
        </w:tc>
        <w:tc>
          <w:tcPr>
            <w:tcW w:w="3579" w:type="pct"/>
            <w:shd w:val="clear" w:color="auto" w:fill="auto"/>
            <w:noWrap/>
            <w:vAlign w:val="bottom"/>
            <w:hideMark/>
          </w:tcPr>
          <w:p w14:paraId="42A33FF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Type of the waterpoint: ${wtp_type}</w:t>
            </w:r>
          </w:p>
        </w:tc>
      </w:tr>
      <w:tr w:rsidR="00681D0E" w:rsidRPr="00681D0E" w14:paraId="4A9454A1" w14:textId="77777777" w:rsidTr="00681D0E">
        <w:trPr>
          <w:trHeight w:val="264"/>
        </w:trPr>
        <w:tc>
          <w:tcPr>
            <w:tcW w:w="637" w:type="pct"/>
            <w:shd w:val="clear" w:color="auto" w:fill="auto"/>
            <w:noWrap/>
            <w:vAlign w:val="bottom"/>
            <w:hideMark/>
          </w:tcPr>
          <w:p w14:paraId="317A28E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3680797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pulled_prev_treated</w:t>
            </w:r>
          </w:p>
        </w:tc>
        <w:tc>
          <w:tcPr>
            <w:tcW w:w="3579" w:type="pct"/>
            <w:shd w:val="clear" w:color="auto" w:fill="auto"/>
            <w:noWrap/>
            <w:vAlign w:val="bottom"/>
            <w:hideMark/>
          </w:tcPr>
          <w:p w14:paraId="79BFB51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Water at the waterpoint was treated last month: ${prev_treated}</w:t>
            </w:r>
          </w:p>
        </w:tc>
      </w:tr>
      <w:tr w:rsidR="00681D0E" w:rsidRPr="00681D0E" w14:paraId="44D9ED3B" w14:textId="77777777" w:rsidTr="00681D0E">
        <w:trPr>
          <w:trHeight w:val="264"/>
        </w:trPr>
        <w:tc>
          <w:tcPr>
            <w:tcW w:w="637" w:type="pct"/>
            <w:shd w:val="clear" w:color="auto" w:fill="auto"/>
            <w:noWrap/>
            <w:vAlign w:val="bottom"/>
            <w:hideMark/>
          </w:tcPr>
          <w:p w14:paraId="377F93C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3454493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pulled_prev_treatment_type</w:t>
            </w:r>
          </w:p>
        </w:tc>
        <w:tc>
          <w:tcPr>
            <w:tcW w:w="3579" w:type="pct"/>
            <w:shd w:val="clear" w:color="auto" w:fill="auto"/>
            <w:noWrap/>
            <w:vAlign w:val="bottom"/>
            <w:hideMark/>
          </w:tcPr>
          <w:p w14:paraId="20890D8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Treatment type: ${prev_treatment_type}</w:t>
            </w:r>
          </w:p>
        </w:tc>
      </w:tr>
      <w:tr w:rsidR="00681D0E" w:rsidRPr="00681D0E" w14:paraId="38E4A661" w14:textId="77777777" w:rsidTr="00681D0E">
        <w:trPr>
          <w:trHeight w:val="264"/>
        </w:trPr>
        <w:tc>
          <w:tcPr>
            <w:tcW w:w="637" w:type="pct"/>
            <w:shd w:val="clear" w:color="auto" w:fill="auto"/>
            <w:noWrap/>
            <w:vAlign w:val="bottom"/>
            <w:hideMark/>
          </w:tcPr>
          <w:p w14:paraId="776ED8C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7280580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pulled_price_last_month</w:t>
            </w:r>
          </w:p>
        </w:tc>
        <w:tc>
          <w:tcPr>
            <w:tcW w:w="3579" w:type="pct"/>
            <w:shd w:val="clear" w:color="auto" w:fill="auto"/>
            <w:noWrap/>
            <w:vAlign w:val="bottom"/>
            <w:hideMark/>
          </w:tcPr>
          <w:p w14:paraId="40BD4AA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Price last month: ${price_last_month}</w:t>
            </w:r>
          </w:p>
        </w:tc>
      </w:tr>
      <w:tr w:rsidR="00681D0E" w:rsidRPr="00681D0E" w14:paraId="17F4419A" w14:textId="77777777" w:rsidTr="00681D0E">
        <w:trPr>
          <w:trHeight w:val="264"/>
        </w:trPr>
        <w:tc>
          <w:tcPr>
            <w:tcW w:w="637" w:type="pct"/>
            <w:shd w:val="clear" w:color="auto" w:fill="auto"/>
            <w:noWrap/>
            <w:vAlign w:val="bottom"/>
            <w:hideMark/>
          </w:tcPr>
          <w:p w14:paraId="36CFB14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58D1BD8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pulled_old_currency</w:t>
            </w:r>
          </w:p>
        </w:tc>
        <w:tc>
          <w:tcPr>
            <w:tcW w:w="3579" w:type="pct"/>
            <w:shd w:val="clear" w:color="auto" w:fill="auto"/>
            <w:noWrap/>
            <w:vAlign w:val="bottom"/>
            <w:hideMark/>
          </w:tcPr>
          <w:p w14:paraId="0161974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Currency used: ${old_currency}</w:t>
            </w:r>
          </w:p>
        </w:tc>
      </w:tr>
      <w:tr w:rsidR="00681D0E" w:rsidRPr="00681D0E" w14:paraId="2F0664FF" w14:textId="77777777" w:rsidTr="00681D0E">
        <w:trPr>
          <w:trHeight w:val="264"/>
        </w:trPr>
        <w:tc>
          <w:tcPr>
            <w:tcW w:w="637" w:type="pct"/>
            <w:shd w:val="clear" w:color="auto" w:fill="auto"/>
            <w:noWrap/>
            <w:vAlign w:val="bottom"/>
            <w:hideMark/>
          </w:tcPr>
          <w:p w14:paraId="1085722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6A7868B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pulled_exh_shilling</w:t>
            </w:r>
          </w:p>
        </w:tc>
        <w:tc>
          <w:tcPr>
            <w:tcW w:w="3579" w:type="pct"/>
            <w:shd w:val="clear" w:color="auto" w:fill="auto"/>
            <w:noWrap/>
            <w:vAlign w:val="bottom"/>
            <w:hideMark/>
          </w:tcPr>
          <w:p w14:paraId="28570FD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Exchange rate in USD last month: ${exh_shilling}</w:t>
            </w:r>
          </w:p>
        </w:tc>
      </w:tr>
      <w:tr w:rsidR="00681D0E" w:rsidRPr="00681D0E" w14:paraId="52B42738" w14:textId="77777777" w:rsidTr="00681D0E">
        <w:trPr>
          <w:trHeight w:val="264"/>
        </w:trPr>
        <w:tc>
          <w:tcPr>
            <w:tcW w:w="637" w:type="pct"/>
            <w:shd w:val="clear" w:color="auto" w:fill="auto"/>
            <w:noWrap/>
            <w:vAlign w:val="bottom"/>
            <w:hideMark/>
          </w:tcPr>
          <w:p w14:paraId="235D5A9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4F68FF1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pulled_hhs_access_wtp_last_month</w:t>
            </w:r>
          </w:p>
        </w:tc>
        <w:tc>
          <w:tcPr>
            <w:tcW w:w="3579" w:type="pct"/>
            <w:shd w:val="clear" w:color="auto" w:fill="auto"/>
            <w:noWrap/>
            <w:vAlign w:val="bottom"/>
            <w:hideMark/>
          </w:tcPr>
          <w:p w14:paraId="0A0DE91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Number of HHs accessed this waterpoint last month: ${hhs_access_wtp_last_month}</w:t>
            </w:r>
          </w:p>
        </w:tc>
      </w:tr>
      <w:tr w:rsidR="00681D0E" w:rsidRPr="00681D0E" w14:paraId="2585E791" w14:textId="77777777" w:rsidTr="00681D0E">
        <w:trPr>
          <w:trHeight w:val="264"/>
        </w:trPr>
        <w:tc>
          <w:tcPr>
            <w:tcW w:w="637" w:type="pct"/>
            <w:shd w:val="clear" w:color="auto" w:fill="auto"/>
            <w:noWrap/>
            <w:vAlign w:val="bottom"/>
            <w:hideMark/>
          </w:tcPr>
          <w:p w14:paraId="64515F9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20CD124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pulled_old_longitude</w:t>
            </w:r>
          </w:p>
        </w:tc>
        <w:tc>
          <w:tcPr>
            <w:tcW w:w="3579" w:type="pct"/>
            <w:shd w:val="clear" w:color="auto" w:fill="auto"/>
            <w:noWrap/>
            <w:vAlign w:val="bottom"/>
            <w:hideMark/>
          </w:tcPr>
          <w:p w14:paraId="7643E3C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GPS Coordinates (logitude): ${old_longitude}</w:t>
            </w:r>
          </w:p>
        </w:tc>
      </w:tr>
      <w:tr w:rsidR="00681D0E" w:rsidRPr="00681D0E" w14:paraId="4ABCD91B" w14:textId="77777777" w:rsidTr="00681D0E">
        <w:trPr>
          <w:trHeight w:val="264"/>
        </w:trPr>
        <w:tc>
          <w:tcPr>
            <w:tcW w:w="637" w:type="pct"/>
            <w:shd w:val="clear" w:color="auto" w:fill="auto"/>
            <w:noWrap/>
            <w:vAlign w:val="bottom"/>
            <w:hideMark/>
          </w:tcPr>
          <w:p w14:paraId="1D1167D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3FC9657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pulled_old_latitude</w:t>
            </w:r>
          </w:p>
        </w:tc>
        <w:tc>
          <w:tcPr>
            <w:tcW w:w="3579" w:type="pct"/>
            <w:shd w:val="clear" w:color="auto" w:fill="auto"/>
            <w:noWrap/>
            <w:vAlign w:val="bottom"/>
            <w:hideMark/>
          </w:tcPr>
          <w:p w14:paraId="2C476A1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GPS Coordinates (latitude): ${old_latitude}</w:t>
            </w:r>
          </w:p>
        </w:tc>
      </w:tr>
      <w:tr w:rsidR="00681D0E" w:rsidRPr="00681D0E" w14:paraId="615FEB9B" w14:textId="77777777" w:rsidTr="00681D0E">
        <w:trPr>
          <w:trHeight w:val="264"/>
        </w:trPr>
        <w:tc>
          <w:tcPr>
            <w:tcW w:w="637" w:type="pct"/>
            <w:shd w:val="clear" w:color="auto" w:fill="auto"/>
            <w:noWrap/>
            <w:vAlign w:val="bottom"/>
            <w:hideMark/>
          </w:tcPr>
          <w:p w14:paraId="49E1ACD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end_group</w:t>
            </w:r>
          </w:p>
        </w:tc>
        <w:tc>
          <w:tcPr>
            <w:tcW w:w="784" w:type="pct"/>
            <w:shd w:val="clear" w:color="auto" w:fill="auto"/>
            <w:noWrap/>
            <w:vAlign w:val="bottom"/>
            <w:hideMark/>
          </w:tcPr>
          <w:p w14:paraId="71B15BC5" w14:textId="77777777" w:rsidR="00681D0E" w:rsidRPr="00681D0E" w:rsidRDefault="00681D0E" w:rsidP="00681D0E">
            <w:pPr>
              <w:spacing w:after="0" w:line="240" w:lineRule="auto"/>
              <w:rPr>
                <w:rFonts w:ascii="Arial" w:eastAsia="Times New Roman" w:hAnsi="Arial" w:cs="Arial"/>
                <w:sz w:val="20"/>
                <w:szCs w:val="20"/>
              </w:rPr>
            </w:pPr>
          </w:p>
        </w:tc>
        <w:tc>
          <w:tcPr>
            <w:tcW w:w="3579" w:type="pct"/>
            <w:shd w:val="clear" w:color="auto" w:fill="auto"/>
            <w:noWrap/>
            <w:vAlign w:val="bottom"/>
            <w:hideMark/>
          </w:tcPr>
          <w:p w14:paraId="3C1A8B54" w14:textId="77777777" w:rsidR="00681D0E" w:rsidRPr="00681D0E" w:rsidRDefault="00681D0E" w:rsidP="00681D0E">
            <w:pPr>
              <w:spacing w:after="0" w:line="240" w:lineRule="auto"/>
              <w:rPr>
                <w:rFonts w:ascii="Times New Roman" w:eastAsia="Times New Roman" w:hAnsi="Times New Roman" w:cs="Times New Roman"/>
                <w:sz w:val="20"/>
                <w:szCs w:val="20"/>
              </w:rPr>
            </w:pPr>
          </w:p>
        </w:tc>
      </w:tr>
      <w:tr w:rsidR="00681D0E" w:rsidRPr="00681D0E" w14:paraId="0E6A44B2" w14:textId="77777777" w:rsidTr="00681D0E">
        <w:trPr>
          <w:trHeight w:val="264"/>
        </w:trPr>
        <w:tc>
          <w:tcPr>
            <w:tcW w:w="637" w:type="pct"/>
            <w:shd w:val="clear" w:color="auto" w:fill="auto"/>
            <w:noWrap/>
            <w:vAlign w:val="bottom"/>
            <w:hideMark/>
          </w:tcPr>
          <w:p w14:paraId="37DE8E3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yes_no</w:t>
            </w:r>
          </w:p>
        </w:tc>
        <w:tc>
          <w:tcPr>
            <w:tcW w:w="784" w:type="pct"/>
            <w:shd w:val="clear" w:color="auto" w:fill="auto"/>
            <w:noWrap/>
            <w:vAlign w:val="bottom"/>
            <w:hideMark/>
          </w:tcPr>
          <w:p w14:paraId="7001FBC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consent</w:t>
            </w:r>
          </w:p>
        </w:tc>
        <w:tc>
          <w:tcPr>
            <w:tcW w:w="3579" w:type="pct"/>
            <w:shd w:val="clear" w:color="auto" w:fill="auto"/>
            <w:noWrap/>
            <w:vAlign w:val="bottom"/>
            <w:hideMark/>
          </w:tcPr>
          <w:p w14:paraId="1725563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Hello, my name is ${enumerator_name}, and I am working for ${enumerator_agency} on behalf of the WASH Cluster Somalia. We are conducting interviews in order to monitor changes in water prices and supply in order to inform the humanitarian response in Somalia. This interview will take around 5 minutes. Do you agree to participate?</w:t>
            </w:r>
          </w:p>
        </w:tc>
      </w:tr>
      <w:tr w:rsidR="00681D0E" w:rsidRPr="00681D0E" w14:paraId="2414E181" w14:textId="77777777" w:rsidTr="00681D0E">
        <w:trPr>
          <w:trHeight w:val="264"/>
        </w:trPr>
        <w:tc>
          <w:tcPr>
            <w:tcW w:w="637" w:type="pct"/>
            <w:shd w:val="clear" w:color="auto" w:fill="auto"/>
            <w:noWrap/>
            <w:vAlign w:val="bottom"/>
            <w:hideMark/>
          </w:tcPr>
          <w:p w14:paraId="1DDA0EA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note</w:t>
            </w:r>
          </w:p>
        </w:tc>
        <w:tc>
          <w:tcPr>
            <w:tcW w:w="784" w:type="pct"/>
            <w:shd w:val="clear" w:color="auto" w:fill="auto"/>
            <w:noWrap/>
            <w:vAlign w:val="bottom"/>
            <w:hideMark/>
          </w:tcPr>
          <w:p w14:paraId="5171A43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declined_consent</w:t>
            </w:r>
          </w:p>
        </w:tc>
        <w:tc>
          <w:tcPr>
            <w:tcW w:w="3579" w:type="pct"/>
            <w:shd w:val="clear" w:color="auto" w:fill="auto"/>
            <w:noWrap/>
            <w:vAlign w:val="bottom"/>
            <w:hideMark/>
          </w:tcPr>
          <w:p w14:paraId="0FB4BF2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the respondent has declined consent, please end the interview and delete the form</w:t>
            </w:r>
          </w:p>
        </w:tc>
      </w:tr>
      <w:tr w:rsidR="00681D0E" w:rsidRPr="00681D0E" w14:paraId="0792A0FA" w14:textId="77777777" w:rsidTr="00681D0E">
        <w:trPr>
          <w:trHeight w:val="264"/>
        </w:trPr>
        <w:tc>
          <w:tcPr>
            <w:tcW w:w="637" w:type="pct"/>
            <w:shd w:val="clear" w:color="auto" w:fill="auto"/>
            <w:noWrap/>
            <w:vAlign w:val="bottom"/>
            <w:hideMark/>
          </w:tcPr>
          <w:p w14:paraId="501BD22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lastRenderedPageBreak/>
              <w:t>begin_group</w:t>
            </w:r>
          </w:p>
        </w:tc>
        <w:tc>
          <w:tcPr>
            <w:tcW w:w="784" w:type="pct"/>
            <w:shd w:val="clear" w:color="auto" w:fill="auto"/>
            <w:noWrap/>
            <w:vAlign w:val="bottom"/>
            <w:hideMark/>
          </w:tcPr>
          <w:p w14:paraId="5659F62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new_wtp_location</w:t>
            </w:r>
          </w:p>
        </w:tc>
        <w:tc>
          <w:tcPr>
            <w:tcW w:w="3579" w:type="pct"/>
            <w:shd w:val="clear" w:color="auto" w:fill="auto"/>
            <w:noWrap/>
            <w:vAlign w:val="bottom"/>
            <w:hideMark/>
          </w:tcPr>
          <w:p w14:paraId="5445747C" w14:textId="77777777" w:rsidR="00681D0E" w:rsidRPr="00681D0E" w:rsidRDefault="00681D0E" w:rsidP="00681D0E">
            <w:pPr>
              <w:spacing w:after="0" w:line="240" w:lineRule="auto"/>
              <w:rPr>
                <w:rFonts w:ascii="Arial" w:eastAsia="Times New Roman" w:hAnsi="Arial" w:cs="Arial"/>
                <w:sz w:val="20"/>
                <w:szCs w:val="20"/>
              </w:rPr>
            </w:pPr>
          </w:p>
        </w:tc>
      </w:tr>
      <w:tr w:rsidR="00681D0E" w:rsidRPr="00681D0E" w14:paraId="3C15B865" w14:textId="77777777" w:rsidTr="00681D0E">
        <w:trPr>
          <w:trHeight w:val="264"/>
        </w:trPr>
        <w:tc>
          <w:tcPr>
            <w:tcW w:w="637" w:type="pct"/>
            <w:shd w:val="clear" w:color="auto" w:fill="auto"/>
            <w:noWrap/>
            <w:vAlign w:val="bottom"/>
            <w:hideMark/>
          </w:tcPr>
          <w:p w14:paraId="1F3647D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country</w:t>
            </w:r>
          </w:p>
        </w:tc>
        <w:tc>
          <w:tcPr>
            <w:tcW w:w="784" w:type="pct"/>
            <w:shd w:val="clear" w:color="auto" w:fill="auto"/>
            <w:noWrap/>
            <w:vAlign w:val="bottom"/>
            <w:hideMark/>
          </w:tcPr>
          <w:p w14:paraId="006E3B8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country_new_wtp</w:t>
            </w:r>
          </w:p>
        </w:tc>
        <w:tc>
          <w:tcPr>
            <w:tcW w:w="3579" w:type="pct"/>
            <w:shd w:val="clear" w:color="auto" w:fill="auto"/>
            <w:noWrap/>
            <w:vAlign w:val="bottom"/>
            <w:hideMark/>
          </w:tcPr>
          <w:p w14:paraId="1FEF582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 which country is this interview being conducted?</w:t>
            </w:r>
          </w:p>
        </w:tc>
      </w:tr>
      <w:tr w:rsidR="00681D0E" w:rsidRPr="00681D0E" w14:paraId="526B515B" w14:textId="77777777" w:rsidTr="00681D0E">
        <w:trPr>
          <w:trHeight w:val="264"/>
        </w:trPr>
        <w:tc>
          <w:tcPr>
            <w:tcW w:w="637" w:type="pct"/>
            <w:shd w:val="clear" w:color="auto" w:fill="auto"/>
            <w:noWrap/>
            <w:vAlign w:val="bottom"/>
            <w:hideMark/>
          </w:tcPr>
          <w:p w14:paraId="284FD31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region</w:t>
            </w:r>
          </w:p>
        </w:tc>
        <w:tc>
          <w:tcPr>
            <w:tcW w:w="784" w:type="pct"/>
            <w:shd w:val="clear" w:color="auto" w:fill="auto"/>
            <w:noWrap/>
            <w:vAlign w:val="bottom"/>
            <w:hideMark/>
          </w:tcPr>
          <w:p w14:paraId="1961299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region_new_wtp</w:t>
            </w:r>
          </w:p>
        </w:tc>
        <w:tc>
          <w:tcPr>
            <w:tcW w:w="3579" w:type="pct"/>
            <w:shd w:val="clear" w:color="auto" w:fill="auto"/>
            <w:noWrap/>
            <w:vAlign w:val="bottom"/>
            <w:hideMark/>
          </w:tcPr>
          <w:p w14:paraId="3F8452D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 which region is this interview being conducted?</w:t>
            </w:r>
          </w:p>
        </w:tc>
      </w:tr>
      <w:tr w:rsidR="00681D0E" w:rsidRPr="00681D0E" w14:paraId="21D6887D" w14:textId="77777777" w:rsidTr="00681D0E">
        <w:trPr>
          <w:trHeight w:val="264"/>
        </w:trPr>
        <w:tc>
          <w:tcPr>
            <w:tcW w:w="637" w:type="pct"/>
            <w:shd w:val="clear" w:color="auto" w:fill="auto"/>
            <w:noWrap/>
            <w:vAlign w:val="bottom"/>
            <w:hideMark/>
          </w:tcPr>
          <w:p w14:paraId="7A1CF9E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district</w:t>
            </w:r>
          </w:p>
        </w:tc>
        <w:tc>
          <w:tcPr>
            <w:tcW w:w="784" w:type="pct"/>
            <w:shd w:val="clear" w:color="auto" w:fill="auto"/>
            <w:noWrap/>
            <w:vAlign w:val="bottom"/>
            <w:hideMark/>
          </w:tcPr>
          <w:p w14:paraId="44AD128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district_new_wtp</w:t>
            </w:r>
          </w:p>
        </w:tc>
        <w:tc>
          <w:tcPr>
            <w:tcW w:w="3579" w:type="pct"/>
            <w:shd w:val="clear" w:color="auto" w:fill="auto"/>
            <w:noWrap/>
            <w:vAlign w:val="bottom"/>
            <w:hideMark/>
          </w:tcPr>
          <w:p w14:paraId="3EAD851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 which district is this interview being conducted?</w:t>
            </w:r>
          </w:p>
        </w:tc>
      </w:tr>
      <w:tr w:rsidR="00681D0E" w:rsidRPr="00681D0E" w14:paraId="5297E4D1" w14:textId="77777777" w:rsidTr="00681D0E">
        <w:trPr>
          <w:trHeight w:val="264"/>
        </w:trPr>
        <w:tc>
          <w:tcPr>
            <w:tcW w:w="637" w:type="pct"/>
            <w:shd w:val="clear" w:color="auto" w:fill="auto"/>
            <w:noWrap/>
            <w:vAlign w:val="bottom"/>
            <w:hideMark/>
          </w:tcPr>
          <w:p w14:paraId="3E3ED67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select_one_external settlements</w:t>
            </w:r>
          </w:p>
        </w:tc>
        <w:tc>
          <w:tcPr>
            <w:tcW w:w="784" w:type="pct"/>
            <w:shd w:val="clear" w:color="auto" w:fill="auto"/>
            <w:noWrap/>
            <w:vAlign w:val="bottom"/>
            <w:hideMark/>
          </w:tcPr>
          <w:p w14:paraId="0BB554E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settlement_new_wtp</w:t>
            </w:r>
          </w:p>
        </w:tc>
        <w:tc>
          <w:tcPr>
            <w:tcW w:w="3579" w:type="pct"/>
            <w:shd w:val="clear" w:color="auto" w:fill="auto"/>
            <w:noWrap/>
            <w:vAlign w:val="bottom"/>
            <w:hideMark/>
          </w:tcPr>
          <w:p w14:paraId="468760C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Settlement/village name</w:t>
            </w:r>
          </w:p>
        </w:tc>
      </w:tr>
      <w:tr w:rsidR="00681D0E" w:rsidRPr="00681D0E" w14:paraId="6389CD7D" w14:textId="77777777" w:rsidTr="00681D0E">
        <w:trPr>
          <w:trHeight w:val="264"/>
        </w:trPr>
        <w:tc>
          <w:tcPr>
            <w:tcW w:w="637" w:type="pct"/>
            <w:shd w:val="clear" w:color="auto" w:fill="auto"/>
            <w:noWrap/>
            <w:vAlign w:val="bottom"/>
            <w:hideMark/>
          </w:tcPr>
          <w:p w14:paraId="283206C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223C07B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settlement_other</w:t>
            </w:r>
          </w:p>
        </w:tc>
        <w:tc>
          <w:tcPr>
            <w:tcW w:w="3579" w:type="pct"/>
            <w:shd w:val="clear" w:color="auto" w:fill="auto"/>
            <w:noWrap/>
            <w:vAlign w:val="bottom"/>
            <w:hideMark/>
          </w:tcPr>
          <w:p w14:paraId="7400F37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7051C3BC" w14:textId="77777777" w:rsidTr="00681D0E">
        <w:trPr>
          <w:trHeight w:val="264"/>
        </w:trPr>
        <w:tc>
          <w:tcPr>
            <w:tcW w:w="637" w:type="pct"/>
            <w:shd w:val="clear" w:color="auto" w:fill="auto"/>
            <w:noWrap/>
            <w:vAlign w:val="bottom"/>
            <w:hideMark/>
          </w:tcPr>
          <w:p w14:paraId="389D0E8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end_group</w:t>
            </w:r>
          </w:p>
        </w:tc>
        <w:tc>
          <w:tcPr>
            <w:tcW w:w="784" w:type="pct"/>
            <w:shd w:val="clear" w:color="auto" w:fill="auto"/>
            <w:noWrap/>
            <w:vAlign w:val="bottom"/>
            <w:hideMark/>
          </w:tcPr>
          <w:p w14:paraId="7C43FE67" w14:textId="77777777" w:rsidR="00681D0E" w:rsidRPr="00681D0E" w:rsidRDefault="00681D0E" w:rsidP="00681D0E">
            <w:pPr>
              <w:spacing w:after="0" w:line="240" w:lineRule="auto"/>
              <w:rPr>
                <w:rFonts w:ascii="Arial" w:eastAsia="Times New Roman" w:hAnsi="Arial" w:cs="Arial"/>
                <w:sz w:val="20"/>
                <w:szCs w:val="20"/>
              </w:rPr>
            </w:pPr>
          </w:p>
        </w:tc>
        <w:tc>
          <w:tcPr>
            <w:tcW w:w="3579" w:type="pct"/>
            <w:shd w:val="clear" w:color="auto" w:fill="auto"/>
            <w:noWrap/>
            <w:vAlign w:val="bottom"/>
            <w:hideMark/>
          </w:tcPr>
          <w:p w14:paraId="5783A4AF" w14:textId="77777777" w:rsidR="00681D0E" w:rsidRPr="00681D0E" w:rsidRDefault="00681D0E" w:rsidP="00681D0E">
            <w:pPr>
              <w:spacing w:after="0" w:line="240" w:lineRule="auto"/>
              <w:rPr>
                <w:rFonts w:ascii="Times New Roman" w:eastAsia="Times New Roman" w:hAnsi="Times New Roman" w:cs="Times New Roman"/>
                <w:sz w:val="20"/>
                <w:szCs w:val="20"/>
              </w:rPr>
            </w:pPr>
          </w:p>
        </w:tc>
      </w:tr>
      <w:tr w:rsidR="00681D0E" w:rsidRPr="00681D0E" w14:paraId="0917A3B9" w14:textId="77777777" w:rsidTr="00681D0E">
        <w:trPr>
          <w:trHeight w:val="264"/>
        </w:trPr>
        <w:tc>
          <w:tcPr>
            <w:tcW w:w="637" w:type="pct"/>
            <w:shd w:val="clear" w:color="auto" w:fill="auto"/>
            <w:noWrap/>
            <w:vAlign w:val="bottom"/>
            <w:hideMark/>
          </w:tcPr>
          <w:p w14:paraId="0BCEEE4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begin_group</w:t>
            </w:r>
          </w:p>
        </w:tc>
        <w:tc>
          <w:tcPr>
            <w:tcW w:w="784" w:type="pct"/>
            <w:shd w:val="clear" w:color="auto" w:fill="auto"/>
            <w:noWrap/>
            <w:vAlign w:val="bottom"/>
            <w:hideMark/>
          </w:tcPr>
          <w:p w14:paraId="1C989BC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new_wtp_contact_details</w:t>
            </w:r>
          </w:p>
        </w:tc>
        <w:tc>
          <w:tcPr>
            <w:tcW w:w="3579" w:type="pct"/>
            <w:shd w:val="clear" w:color="auto" w:fill="auto"/>
            <w:noWrap/>
            <w:vAlign w:val="bottom"/>
            <w:hideMark/>
          </w:tcPr>
          <w:p w14:paraId="259CBD5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Contact details</w:t>
            </w:r>
          </w:p>
        </w:tc>
      </w:tr>
      <w:tr w:rsidR="00681D0E" w:rsidRPr="00681D0E" w14:paraId="79AEAD89" w14:textId="77777777" w:rsidTr="00681D0E">
        <w:trPr>
          <w:trHeight w:val="264"/>
        </w:trPr>
        <w:tc>
          <w:tcPr>
            <w:tcW w:w="637" w:type="pct"/>
            <w:shd w:val="clear" w:color="auto" w:fill="auto"/>
            <w:noWrap/>
            <w:vAlign w:val="bottom"/>
            <w:hideMark/>
          </w:tcPr>
          <w:p w14:paraId="6AF094C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yes_no</w:t>
            </w:r>
          </w:p>
        </w:tc>
        <w:tc>
          <w:tcPr>
            <w:tcW w:w="784" w:type="pct"/>
            <w:shd w:val="clear" w:color="auto" w:fill="auto"/>
            <w:noWrap/>
            <w:vAlign w:val="bottom"/>
            <w:hideMark/>
          </w:tcPr>
          <w:p w14:paraId="2A883BF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new_wtp_contact_details_consent</w:t>
            </w:r>
          </w:p>
        </w:tc>
        <w:tc>
          <w:tcPr>
            <w:tcW w:w="3579" w:type="pct"/>
            <w:shd w:val="clear" w:color="auto" w:fill="auto"/>
            <w:noWrap/>
            <w:vAlign w:val="bottom"/>
            <w:hideMark/>
          </w:tcPr>
          <w:p w14:paraId="4771F41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Are you willing to give your contact details, so future checks of water prices can be conducted by phone?</w:t>
            </w:r>
          </w:p>
        </w:tc>
      </w:tr>
      <w:tr w:rsidR="00681D0E" w:rsidRPr="00681D0E" w14:paraId="1E2DDCDE" w14:textId="77777777" w:rsidTr="00681D0E">
        <w:trPr>
          <w:trHeight w:val="264"/>
        </w:trPr>
        <w:tc>
          <w:tcPr>
            <w:tcW w:w="637" w:type="pct"/>
            <w:shd w:val="clear" w:color="auto" w:fill="auto"/>
            <w:noWrap/>
            <w:vAlign w:val="bottom"/>
            <w:hideMark/>
          </w:tcPr>
          <w:p w14:paraId="3D44590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begin_group</w:t>
            </w:r>
          </w:p>
        </w:tc>
        <w:tc>
          <w:tcPr>
            <w:tcW w:w="784" w:type="pct"/>
            <w:shd w:val="clear" w:color="auto" w:fill="auto"/>
            <w:noWrap/>
            <w:vAlign w:val="bottom"/>
            <w:hideMark/>
          </w:tcPr>
          <w:p w14:paraId="02184FE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contact_full_name</w:t>
            </w:r>
          </w:p>
        </w:tc>
        <w:tc>
          <w:tcPr>
            <w:tcW w:w="3579" w:type="pct"/>
            <w:shd w:val="clear" w:color="auto" w:fill="auto"/>
            <w:noWrap/>
            <w:vAlign w:val="bottom"/>
            <w:hideMark/>
          </w:tcPr>
          <w:p w14:paraId="79BE8CD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Full name of the contact person</w:t>
            </w:r>
          </w:p>
        </w:tc>
      </w:tr>
      <w:tr w:rsidR="00681D0E" w:rsidRPr="00681D0E" w14:paraId="33144D76" w14:textId="77777777" w:rsidTr="00681D0E">
        <w:trPr>
          <w:trHeight w:val="264"/>
        </w:trPr>
        <w:tc>
          <w:tcPr>
            <w:tcW w:w="637" w:type="pct"/>
            <w:shd w:val="clear" w:color="auto" w:fill="auto"/>
            <w:noWrap/>
            <w:vAlign w:val="bottom"/>
            <w:hideMark/>
          </w:tcPr>
          <w:p w14:paraId="607EE31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7EDA331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first_name</w:t>
            </w:r>
          </w:p>
        </w:tc>
        <w:tc>
          <w:tcPr>
            <w:tcW w:w="3579" w:type="pct"/>
            <w:shd w:val="clear" w:color="auto" w:fill="auto"/>
            <w:noWrap/>
            <w:vAlign w:val="bottom"/>
            <w:hideMark/>
          </w:tcPr>
          <w:p w14:paraId="13E77F8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First name</w:t>
            </w:r>
          </w:p>
        </w:tc>
      </w:tr>
      <w:tr w:rsidR="00681D0E" w:rsidRPr="00681D0E" w14:paraId="0884267B" w14:textId="77777777" w:rsidTr="00681D0E">
        <w:trPr>
          <w:trHeight w:val="264"/>
        </w:trPr>
        <w:tc>
          <w:tcPr>
            <w:tcW w:w="637" w:type="pct"/>
            <w:shd w:val="clear" w:color="auto" w:fill="auto"/>
            <w:noWrap/>
            <w:vAlign w:val="bottom"/>
            <w:hideMark/>
          </w:tcPr>
          <w:p w14:paraId="2CEC858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08CB67D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second_name</w:t>
            </w:r>
          </w:p>
        </w:tc>
        <w:tc>
          <w:tcPr>
            <w:tcW w:w="3579" w:type="pct"/>
            <w:shd w:val="clear" w:color="auto" w:fill="auto"/>
            <w:noWrap/>
            <w:vAlign w:val="bottom"/>
            <w:hideMark/>
          </w:tcPr>
          <w:p w14:paraId="7E5B1D6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Second name</w:t>
            </w:r>
          </w:p>
        </w:tc>
      </w:tr>
      <w:tr w:rsidR="00681D0E" w:rsidRPr="00681D0E" w14:paraId="54496F89" w14:textId="77777777" w:rsidTr="00681D0E">
        <w:trPr>
          <w:trHeight w:val="264"/>
        </w:trPr>
        <w:tc>
          <w:tcPr>
            <w:tcW w:w="637" w:type="pct"/>
            <w:shd w:val="clear" w:color="auto" w:fill="auto"/>
            <w:noWrap/>
            <w:vAlign w:val="bottom"/>
            <w:hideMark/>
          </w:tcPr>
          <w:p w14:paraId="50C4EE5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2DF929A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third_name</w:t>
            </w:r>
          </w:p>
        </w:tc>
        <w:tc>
          <w:tcPr>
            <w:tcW w:w="3579" w:type="pct"/>
            <w:shd w:val="clear" w:color="auto" w:fill="auto"/>
            <w:noWrap/>
            <w:vAlign w:val="bottom"/>
            <w:hideMark/>
          </w:tcPr>
          <w:p w14:paraId="4AC074B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Third name</w:t>
            </w:r>
          </w:p>
        </w:tc>
      </w:tr>
      <w:tr w:rsidR="00681D0E" w:rsidRPr="00681D0E" w14:paraId="5C3C519D" w14:textId="77777777" w:rsidTr="00681D0E">
        <w:trPr>
          <w:trHeight w:val="264"/>
        </w:trPr>
        <w:tc>
          <w:tcPr>
            <w:tcW w:w="637" w:type="pct"/>
            <w:shd w:val="clear" w:color="auto" w:fill="auto"/>
            <w:noWrap/>
            <w:vAlign w:val="bottom"/>
            <w:hideMark/>
          </w:tcPr>
          <w:p w14:paraId="2048AE5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1F54213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fourth_name</w:t>
            </w:r>
          </w:p>
        </w:tc>
        <w:tc>
          <w:tcPr>
            <w:tcW w:w="3579" w:type="pct"/>
            <w:shd w:val="clear" w:color="auto" w:fill="auto"/>
            <w:noWrap/>
            <w:vAlign w:val="bottom"/>
            <w:hideMark/>
          </w:tcPr>
          <w:p w14:paraId="798AC88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Fourth name</w:t>
            </w:r>
          </w:p>
        </w:tc>
      </w:tr>
      <w:tr w:rsidR="00681D0E" w:rsidRPr="00681D0E" w14:paraId="187E64AA" w14:textId="77777777" w:rsidTr="00681D0E">
        <w:trPr>
          <w:trHeight w:val="264"/>
        </w:trPr>
        <w:tc>
          <w:tcPr>
            <w:tcW w:w="637" w:type="pct"/>
            <w:shd w:val="clear" w:color="auto" w:fill="auto"/>
            <w:noWrap/>
            <w:vAlign w:val="bottom"/>
            <w:hideMark/>
          </w:tcPr>
          <w:p w14:paraId="1113DB1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end_group</w:t>
            </w:r>
          </w:p>
        </w:tc>
        <w:tc>
          <w:tcPr>
            <w:tcW w:w="784" w:type="pct"/>
            <w:shd w:val="clear" w:color="auto" w:fill="auto"/>
            <w:noWrap/>
            <w:vAlign w:val="bottom"/>
            <w:hideMark/>
          </w:tcPr>
          <w:p w14:paraId="41C7C549" w14:textId="77777777" w:rsidR="00681D0E" w:rsidRPr="00681D0E" w:rsidRDefault="00681D0E" w:rsidP="00681D0E">
            <w:pPr>
              <w:spacing w:after="0" w:line="240" w:lineRule="auto"/>
              <w:rPr>
                <w:rFonts w:ascii="Arial" w:eastAsia="Times New Roman" w:hAnsi="Arial" w:cs="Arial"/>
                <w:sz w:val="20"/>
                <w:szCs w:val="20"/>
              </w:rPr>
            </w:pPr>
          </w:p>
        </w:tc>
        <w:tc>
          <w:tcPr>
            <w:tcW w:w="3579" w:type="pct"/>
            <w:shd w:val="clear" w:color="auto" w:fill="auto"/>
            <w:noWrap/>
            <w:vAlign w:val="bottom"/>
            <w:hideMark/>
          </w:tcPr>
          <w:p w14:paraId="27E85E82" w14:textId="77777777" w:rsidR="00681D0E" w:rsidRPr="00681D0E" w:rsidRDefault="00681D0E" w:rsidP="00681D0E">
            <w:pPr>
              <w:spacing w:after="0" w:line="240" w:lineRule="auto"/>
              <w:rPr>
                <w:rFonts w:ascii="Times New Roman" w:eastAsia="Times New Roman" w:hAnsi="Times New Roman" w:cs="Times New Roman"/>
                <w:sz w:val="20"/>
                <w:szCs w:val="20"/>
              </w:rPr>
            </w:pPr>
          </w:p>
        </w:tc>
      </w:tr>
      <w:tr w:rsidR="00681D0E" w:rsidRPr="00681D0E" w14:paraId="47DF133F" w14:textId="77777777" w:rsidTr="00681D0E">
        <w:trPr>
          <w:trHeight w:val="264"/>
        </w:trPr>
        <w:tc>
          <w:tcPr>
            <w:tcW w:w="637" w:type="pct"/>
            <w:shd w:val="clear" w:color="auto" w:fill="auto"/>
            <w:noWrap/>
            <w:vAlign w:val="bottom"/>
            <w:hideMark/>
          </w:tcPr>
          <w:p w14:paraId="43E8938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4C700CE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new_wtp_contact_phone</w:t>
            </w:r>
          </w:p>
        </w:tc>
        <w:tc>
          <w:tcPr>
            <w:tcW w:w="3579" w:type="pct"/>
            <w:shd w:val="clear" w:color="auto" w:fill="auto"/>
            <w:noWrap/>
            <w:vAlign w:val="bottom"/>
            <w:hideMark/>
          </w:tcPr>
          <w:p w14:paraId="01AC3E4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Contact phone number</w:t>
            </w:r>
          </w:p>
        </w:tc>
      </w:tr>
      <w:tr w:rsidR="00681D0E" w:rsidRPr="00681D0E" w14:paraId="2F461900" w14:textId="77777777" w:rsidTr="00681D0E">
        <w:trPr>
          <w:trHeight w:val="264"/>
        </w:trPr>
        <w:tc>
          <w:tcPr>
            <w:tcW w:w="637" w:type="pct"/>
            <w:shd w:val="clear" w:color="auto" w:fill="auto"/>
            <w:noWrap/>
            <w:vAlign w:val="bottom"/>
            <w:hideMark/>
          </w:tcPr>
          <w:p w14:paraId="53F23AB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end_group</w:t>
            </w:r>
          </w:p>
        </w:tc>
        <w:tc>
          <w:tcPr>
            <w:tcW w:w="784" w:type="pct"/>
            <w:shd w:val="clear" w:color="auto" w:fill="auto"/>
            <w:noWrap/>
            <w:vAlign w:val="bottom"/>
            <w:hideMark/>
          </w:tcPr>
          <w:p w14:paraId="0EC385BB" w14:textId="77777777" w:rsidR="00681D0E" w:rsidRPr="00681D0E" w:rsidRDefault="00681D0E" w:rsidP="00681D0E">
            <w:pPr>
              <w:spacing w:after="0" w:line="240" w:lineRule="auto"/>
              <w:rPr>
                <w:rFonts w:ascii="Arial" w:eastAsia="Times New Roman" w:hAnsi="Arial" w:cs="Arial"/>
                <w:sz w:val="20"/>
                <w:szCs w:val="20"/>
              </w:rPr>
            </w:pPr>
          </w:p>
        </w:tc>
        <w:tc>
          <w:tcPr>
            <w:tcW w:w="3579" w:type="pct"/>
            <w:shd w:val="clear" w:color="auto" w:fill="auto"/>
            <w:noWrap/>
            <w:vAlign w:val="bottom"/>
            <w:hideMark/>
          </w:tcPr>
          <w:p w14:paraId="7DEE0516" w14:textId="77777777" w:rsidR="00681D0E" w:rsidRPr="00681D0E" w:rsidRDefault="00681D0E" w:rsidP="00681D0E">
            <w:pPr>
              <w:spacing w:after="0" w:line="240" w:lineRule="auto"/>
              <w:rPr>
                <w:rFonts w:ascii="Times New Roman" w:eastAsia="Times New Roman" w:hAnsi="Times New Roman" w:cs="Times New Roman"/>
                <w:sz w:val="20"/>
                <w:szCs w:val="20"/>
              </w:rPr>
            </w:pPr>
          </w:p>
        </w:tc>
      </w:tr>
      <w:tr w:rsidR="00681D0E" w:rsidRPr="00681D0E" w14:paraId="6DAE760E" w14:textId="77777777" w:rsidTr="00681D0E">
        <w:trPr>
          <w:trHeight w:val="264"/>
        </w:trPr>
        <w:tc>
          <w:tcPr>
            <w:tcW w:w="637" w:type="pct"/>
            <w:shd w:val="clear" w:color="auto" w:fill="auto"/>
            <w:noWrap/>
            <w:vAlign w:val="bottom"/>
            <w:hideMark/>
          </w:tcPr>
          <w:p w14:paraId="2F39E02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begin_group</w:t>
            </w:r>
          </w:p>
        </w:tc>
        <w:tc>
          <w:tcPr>
            <w:tcW w:w="784" w:type="pct"/>
            <w:shd w:val="clear" w:color="auto" w:fill="auto"/>
            <w:noWrap/>
            <w:vAlign w:val="bottom"/>
            <w:hideMark/>
          </w:tcPr>
          <w:p w14:paraId="5A59192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new_wtp_details</w:t>
            </w:r>
          </w:p>
        </w:tc>
        <w:tc>
          <w:tcPr>
            <w:tcW w:w="3579" w:type="pct"/>
            <w:shd w:val="clear" w:color="auto" w:fill="auto"/>
            <w:noWrap/>
            <w:vAlign w:val="bottom"/>
            <w:hideMark/>
          </w:tcPr>
          <w:p w14:paraId="2725BC1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New waterpoint details</w:t>
            </w:r>
          </w:p>
        </w:tc>
      </w:tr>
      <w:tr w:rsidR="00681D0E" w:rsidRPr="00681D0E" w14:paraId="6B2B2301" w14:textId="77777777" w:rsidTr="00681D0E">
        <w:trPr>
          <w:trHeight w:val="264"/>
        </w:trPr>
        <w:tc>
          <w:tcPr>
            <w:tcW w:w="637" w:type="pct"/>
            <w:shd w:val="clear" w:color="auto" w:fill="auto"/>
            <w:noWrap/>
            <w:vAlign w:val="bottom"/>
            <w:hideMark/>
          </w:tcPr>
          <w:p w14:paraId="58F3E8E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wtp_type</w:t>
            </w:r>
          </w:p>
        </w:tc>
        <w:tc>
          <w:tcPr>
            <w:tcW w:w="784" w:type="pct"/>
            <w:shd w:val="clear" w:color="auto" w:fill="auto"/>
            <w:noWrap/>
            <w:vAlign w:val="bottom"/>
            <w:hideMark/>
          </w:tcPr>
          <w:p w14:paraId="203ABC7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new_wtp_type</w:t>
            </w:r>
          </w:p>
        </w:tc>
        <w:tc>
          <w:tcPr>
            <w:tcW w:w="3579" w:type="pct"/>
            <w:shd w:val="clear" w:color="auto" w:fill="auto"/>
            <w:noWrap/>
            <w:vAlign w:val="bottom"/>
            <w:hideMark/>
          </w:tcPr>
          <w:p w14:paraId="085CCCD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What is the type of waterpoint?</w:t>
            </w:r>
          </w:p>
        </w:tc>
      </w:tr>
      <w:tr w:rsidR="00681D0E" w:rsidRPr="00681D0E" w14:paraId="1D993B58" w14:textId="77777777" w:rsidTr="00681D0E">
        <w:trPr>
          <w:trHeight w:val="264"/>
        </w:trPr>
        <w:tc>
          <w:tcPr>
            <w:tcW w:w="637" w:type="pct"/>
            <w:shd w:val="clear" w:color="auto" w:fill="auto"/>
            <w:noWrap/>
            <w:vAlign w:val="bottom"/>
            <w:hideMark/>
          </w:tcPr>
          <w:p w14:paraId="70EAC17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790CE5D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new_wtp_type_other</w:t>
            </w:r>
          </w:p>
        </w:tc>
        <w:tc>
          <w:tcPr>
            <w:tcW w:w="3579" w:type="pct"/>
            <w:shd w:val="clear" w:color="auto" w:fill="auto"/>
            <w:noWrap/>
            <w:vAlign w:val="bottom"/>
            <w:hideMark/>
          </w:tcPr>
          <w:p w14:paraId="7EDA73C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7771359D" w14:textId="77777777" w:rsidTr="00681D0E">
        <w:trPr>
          <w:trHeight w:val="264"/>
        </w:trPr>
        <w:tc>
          <w:tcPr>
            <w:tcW w:w="637" w:type="pct"/>
            <w:shd w:val="clear" w:color="auto" w:fill="auto"/>
            <w:noWrap/>
            <w:vAlign w:val="bottom"/>
            <w:hideMark/>
          </w:tcPr>
          <w:p w14:paraId="1A86578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yes_no</w:t>
            </w:r>
          </w:p>
        </w:tc>
        <w:tc>
          <w:tcPr>
            <w:tcW w:w="784" w:type="pct"/>
            <w:shd w:val="clear" w:color="auto" w:fill="auto"/>
            <w:noWrap/>
            <w:vAlign w:val="bottom"/>
            <w:hideMark/>
          </w:tcPr>
          <w:p w14:paraId="2ED9284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treated_current</w:t>
            </w:r>
          </w:p>
        </w:tc>
        <w:tc>
          <w:tcPr>
            <w:tcW w:w="3579" w:type="pct"/>
            <w:shd w:val="clear" w:color="auto" w:fill="auto"/>
            <w:noWrap/>
            <w:vAlign w:val="bottom"/>
            <w:hideMark/>
          </w:tcPr>
          <w:p w14:paraId="5BEB92F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Is the waterpoint treated this month?</w:t>
            </w:r>
          </w:p>
        </w:tc>
      </w:tr>
      <w:tr w:rsidR="00681D0E" w:rsidRPr="00681D0E" w14:paraId="53D6776B" w14:textId="77777777" w:rsidTr="00681D0E">
        <w:trPr>
          <w:trHeight w:val="264"/>
        </w:trPr>
        <w:tc>
          <w:tcPr>
            <w:tcW w:w="637" w:type="pct"/>
            <w:shd w:val="clear" w:color="auto" w:fill="auto"/>
            <w:noWrap/>
            <w:vAlign w:val="bottom"/>
            <w:hideMark/>
          </w:tcPr>
          <w:p w14:paraId="4D22B0D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yes_no</w:t>
            </w:r>
          </w:p>
        </w:tc>
        <w:tc>
          <w:tcPr>
            <w:tcW w:w="784" w:type="pct"/>
            <w:shd w:val="clear" w:color="auto" w:fill="auto"/>
            <w:noWrap/>
            <w:vAlign w:val="bottom"/>
            <w:hideMark/>
          </w:tcPr>
          <w:p w14:paraId="46E7C64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treated_last_month</w:t>
            </w:r>
          </w:p>
        </w:tc>
        <w:tc>
          <w:tcPr>
            <w:tcW w:w="3579" w:type="pct"/>
            <w:shd w:val="clear" w:color="auto" w:fill="auto"/>
            <w:noWrap/>
            <w:vAlign w:val="bottom"/>
            <w:hideMark/>
          </w:tcPr>
          <w:p w14:paraId="44AD9FC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Was the waterpoint treated last month?</w:t>
            </w:r>
          </w:p>
        </w:tc>
      </w:tr>
      <w:tr w:rsidR="00681D0E" w:rsidRPr="00681D0E" w14:paraId="4D0F6D8E" w14:textId="77777777" w:rsidTr="00681D0E">
        <w:trPr>
          <w:trHeight w:val="264"/>
        </w:trPr>
        <w:tc>
          <w:tcPr>
            <w:tcW w:w="637" w:type="pct"/>
            <w:shd w:val="clear" w:color="auto" w:fill="auto"/>
            <w:noWrap/>
            <w:vAlign w:val="bottom"/>
            <w:hideMark/>
          </w:tcPr>
          <w:p w14:paraId="65B0289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treated_change_reason</w:t>
            </w:r>
          </w:p>
        </w:tc>
        <w:tc>
          <w:tcPr>
            <w:tcW w:w="784" w:type="pct"/>
            <w:shd w:val="clear" w:color="auto" w:fill="auto"/>
            <w:noWrap/>
            <w:vAlign w:val="bottom"/>
            <w:hideMark/>
          </w:tcPr>
          <w:p w14:paraId="32116E0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treated_change_reason</w:t>
            </w:r>
          </w:p>
        </w:tc>
        <w:tc>
          <w:tcPr>
            <w:tcW w:w="3579" w:type="pct"/>
            <w:shd w:val="clear" w:color="auto" w:fill="auto"/>
            <w:noWrap/>
            <w:vAlign w:val="bottom"/>
            <w:hideMark/>
          </w:tcPr>
          <w:p w14:paraId="61B738E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Why is the waterpoint treated this month and not the previous month?</w:t>
            </w:r>
          </w:p>
        </w:tc>
      </w:tr>
      <w:tr w:rsidR="00681D0E" w:rsidRPr="00681D0E" w14:paraId="0F6EB930" w14:textId="77777777" w:rsidTr="00681D0E">
        <w:trPr>
          <w:trHeight w:val="264"/>
        </w:trPr>
        <w:tc>
          <w:tcPr>
            <w:tcW w:w="637" w:type="pct"/>
            <w:shd w:val="clear" w:color="auto" w:fill="auto"/>
            <w:noWrap/>
            <w:vAlign w:val="bottom"/>
            <w:hideMark/>
          </w:tcPr>
          <w:p w14:paraId="63EAC6C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lastRenderedPageBreak/>
              <w:t>text</w:t>
            </w:r>
          </w:p>
        </w:tc>
        <w:tc>
          <w:tcPr>
            <w:tcW w:w="784" w:type="pct"/>
            <w:shd w:val="clear" w:color="auto" w:fill="auto"/>
            <w:noWrap/>
            <w:vAlign w:val="bottom"/>
            <w:hideMark/>
          </w:tcPr>
          <w:p w14:paraId="40D903E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treated_change_reason_other</w:t>
            </w:r>
          </w:p>
        </w:tc>
        <w:tc>
          <w:tcPr>
            <w:tcW w:w="3579" w:type="pct"/>
            <w:shd w:val="clear" w:color="auto" w:fill="auto"/>
            <w:noWrap/>
            <w:vAlign w:val="bottom"/>
            <w:hideMark/>
          </w:tcPr>
          <w:p w14:paraId="6078A56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08538FAA" w14:textId="77777777" w:rsidTr="00681D0E">
        <w:trPr>
          <w:trHeight w:val="264"/>
        </w:trPr>
        <w:tc>
          <w:tcPr>
            <w:tcW w:w="637" w:type="pct"/>
            <w:shd w:val="clear" w:color="auto" w:fill="auto"/>
            <w:noWrap/>
            <w:vAlign w:val="bottom"/>
            <w:hideMark/>
          </w:tcPr>
          <w:p w14:paraId="25C32C9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not_treated_change_reason</w:t>
            </w:r>
          </w:p>
        </w:tc>
        <w:tc>
          <w:tcPr>
            <w:tcW w:w="784" w:type="pct"/>
            <w:shd w:val="clear" w:color="auto" w:fill="auto"/>
            <w:noWrap/>
            <w:vAlign w:val="bottom"/>
            <w:hideMark/>
          </w:tcPr>
          <w:p w14:paraId="4B91B77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not_treated_change_reason</w:t>
            </w:r>
          </w:p>
        </w:tc>
        <w:tc>
          <w:tcPr>
            <w:tcW w:w="3579" w:type="pct"/>
            <w:shd w:val="clear" w:color="auto" w:fill="auto"/>
            <w:noWrap/>
            <w:vAlign w:val="bottom"/>
            <w:hideMark/>
          </w:tcPr>
          <w:p w14:paraId="3038A66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Why is the waterpoint not treated this month?</w:t>
            </w:r>
          </w:p>
        </w:tc>
      </w:tr>
      <w:tr w:rsidR="00681D0E" w:rsidRPr="00681D0E" w14:paraId="192FB575" w14:textId="77777777" w:rsidTr="00681D0E">
        <w:trPr>
          <w:trHeight w:val="264"/>
        </w:trPr>
        <w:tc>
          <w:tcPr>
            <w:tcW w:w="637" w:type="pct"/>
            <w:shd w:val="clear" w:color="auto" w:fill="auto"/>
            <w:noWrap/>
            <w:vAlign w:val="bottom"/>
            <w:hideMark/>
          </w:tcPr>
          <w:p w14:paraId="08BB179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0C85DE5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not_treated_change_reason_other</w:t>
            </w:r>
          </w:p>
        </w:tc>
        <w:tc>
          <w:tcPr>
            <w:tcW w:w="3579" w:type="pct"/>
            <w:shd w:val="clear" w:color="auto" w:fill="auto"/>
            <w:noWrap/>
            <w:vAlign w:val="bottom"/>
            <w:hideMark/>
          </w:tcPr>
          <w:p w14:paraId="06AF969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5231A852" w14:textId="77777777" w:rsidTr="00681D0E">
        <w:trPr>
          <w:trHeight w:val="264"/>
        </w:trPr>
        <w:tc>
          <w:tcPr>
            <w:tcW w:w="637" w:type="pct"/>
            <w:shd w:val="clear" w:color="auto" w:fill="auto"/>
            <w:noWrap/>
            <w:vAlign w:val="bottom"/>
            <w:hideMark/>
          </w:tcPr>
          <w:p w14:paraId="5651043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treatment_type</w:t>
            </w:r>
          </w:p>
        </w:tc>
        <w:tc>
          <w:tcPr>
            <w:tcW w:w="784" w:type="pct"/>
            <w:shd w:val="clear" w:color="auto" w:fill="auto"/>
            <w:noWrap/>
            <w:vAlign w:val="bottom"/>
            <w:hideMark/>
          </w:tcPr>
          <w:p w14:paraId="7D1CCE4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treatment_type_current</w:t>
            </w:r>
          </w:p>
        </w:tc>
        <w:tc>
          <w:tcPr>
            <w:tcW w:w="3579" w:type="pct"/>
            <w:shd w:val="clear" w:color="auto" w:fill="auto"/>
            <w:noWrap/>
            <w:vAlign w:val="bottom"/>
            <w:hideMark/>
          </w:tcPr>
          <w:p w14:paraId="55239C5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How is the water treated this month?</w:t>
            </w:r>
          </w:p>
        </w:tc>
      </w:tr>
      <w:tr w:rsidR="00681D0E" w:rsidRPr="00681D0E" w14:paraId="1B589747" w14:textId="77777777" w:rsidTr="00681D0E">
        <w:trPr>
          <w:trHeight w:val="264"/>
        </w:trPr>
        <w:tc>
          <w:tcPr>
            <w:tcW w:w="637" w:type="pct"/>
            <w:shd w:val="clear" w:color="auto" w:fill="auto"/>
            <w:noWrap/>
            <w:vAlign w:val="bottom"/>
            <w:hideMark/>
          </w:tcPr>
          <w:p w14:paraId="56132F2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3904AB1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treatment_type_current_other</w:t>
            </w:r>
          </w:p>
        </w:tc>
        <w:tc>
          <w:tcPr>
            <w:tcW w:w="3579" w:type="pct"/>
            <w:shd w:val="clear" w:color="auto" w:fill="auto"/>
            <w:noWrap/>
            <w:vAlign w:val="bottom"/>
            <w:hideMark/>
          </w:tcPr>
          <w:p w14:paraId="03241C2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73CB2C81" w14:textId="77777777" w:rsidTr="00681D0E">
        <w:trPr>
          <w:trHeight w:val="264"/>
        </w:trPr>
        <w:tc>
          <w:tcPr>
            <w:tcW w:w="637" w:type="pct"/>
            <w:shd w:val="clear" w:color="auto" w:fill="auto"/>
            <w:noWrap/>
            <w:vAlign w:val="bottom"/>
            <w:hideMark/>
          </w:tcPr>
          <w:p w14:paraId="30B03E7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treatment_type</w:t>
            </w:r>
          </w:p>
        </w:tc>
        <w:tc>
          <w:tcPr>
            <w:tcW w:w="784" w:type="pct"/>
            <w:shd w:val="clear" w:color="auto" w:fill="auto"/>
            <w:noWrap/>
            <w:vAlign w:val="bottom"/>
            <w:hideMark/>
          </w:tcPr>
          <w:p w14:paraId="7459F4A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treatment_type_last_month</w:t>
            </w:r>
          </w:p>
        </w:tc>
        <w:tc>
          <w:tcPr>
            <w:tcW w:w="3579" w:type="pct"/>
            <w:shd w:val="clear" w:color="auto" w:fill="auto"/>
            <w:noWrap/>
            <w:vAlign w:val="bottom"/>
            <w:hideMark/>
          </w:tcPr>
          <w:p w14:paraId="3A0BDA8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How was the water treated last month?</w:t>
            </w:r>
          </w:p>
        </w:tc>
      </w:tr>
      <w:tr w:rsidR="00681D0E" w:rsidRPr="00681D0E" w14:paraId="2F72CD40" w14:textId="77777777" w:rsidTr="00681D0E">
        <w:trPr>
          <w:trHeight w:val="264"/>
        </w:trPr>
        <w:tc>
          <w:tcPr>
            <w:tcW w:w="637" w:type="pct"/>
            <w:shd w:val="clear" w:color="auto" w:fill="auto"/>
            <w:noWrap/>
            <w:vAlign w:val="bottom"/>
            <w:hideMark/>
          </w:tcPr>
          <w:p w14:paraId="54774B4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7F9074F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treatment_type_last_month_other</w:t>
            </w:r>
          </w:p>
        </w:tc>
        <w:tc>
          <w:tcPr>
            <w:tcW w:w="3579" w:type="pct"/>
            <w:shd w:val="clear" w:color="auto" w:fill="auto"/>
            <w:noWrap/>
            <w:vAlign w:val="bottom"/>
            <w:hideMark/>
          </w:tcPr>
          <w:p w14:paraId="63E3A66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4AF23EC5" w14:textId="77777777" w:rsidTr="00681D0E">
        <w:trPr>
          <w:trHeight w:val="264"/>
        </w:trPr>
        <w:tc>
          <w:tcPr>
            <w:tcW w:w="637" w:type="pct"/>
            <w:shd w:val="clear" w:color="auto" w:fill="auto"/>
            <w:noWrap/>
            <w:vAlign w:val="bottom"/>
            <w:hideMark/>
          </w:tcPr>
          <w:p w14:paraId="6238ED4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treatment_type_change_reason</w:t>
            </w:r>
          </w:p>
        </w:tc>
        <w:tc>
          <w:tcPr>
            <w:tcW w:w="784" w:type="pct"/>
            <w:shd w:val="clear" w:color="auto" w:fill="auto"/>
            <w:noWrap/>
            <w:vAlign w:val="bottom"/>
            <w:hideMark/>
          </w:tcPr>
          <w:p w14:paraId="3CF4E07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treatment_type_change_reason</w:t>
            </w:r>
          </w:p>
        </w:tc>
        <w:tc>
          <w:tcPr>
            <w:tcW w:w="3579" w:type="pct"/>
            <w:shd w:val="clear" w:color="auto" w:fill="auto"/>
            <w:noWrap/>
            <w:vAlign w:val="bottom"/>
            <w:hideMark/>
          </w:tcPr>
          <w:p w14:paraId="19541D3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Why is there a change in the treatment from last month?</w:t>
            </w:r>
          </w:p>
        </w:tc>
      </w:tr>
      <w:tr w:rsidR="00681D0E" w:rsidRPr="00681D0E" w14:paraId="4EFA85FC" w14:textId="77777777" w:rsidTr="00681D0E">
        <w:trPr>
          <w:trHeight w:val="264"/>
        </w:trPr>
        <w:tc>
          <w:tcPr>
            <w:tcW w:w="637" w:type="pct"/>
            <w:shd w:val="clear" w:color="auto" w:fill="auto"/>
            <w:noWrap/>
            <w:vAlign w:val="bottom"/>
            <w:hideMark/>
          </w:tcPr>
          <w:p w14:paraId="4A5ED95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33C4CD4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treatment_type_change_reason_other</w:t>
            </w:r>
          </w:p>
        </w:tc>
        <w:tc>
          <w:tcPr>
            <w:tcW w:w="3579" w:type="pct"/>
            <w:shd w:val="clear" w:color="auto" w:fill="auto"/>
            <w:noWrap/>
            <w:vAlign w:val="bottom"/>
            <w:hideMark/>
          </w:tcPr>
          <w:p w14:paraId="2003DB2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63AB3630" w14:textId="77777777" w:rsidTr="00681D0E">
        <w:trPr>
          <w:trHeight w:val="264"/>
        </w:trPr>
        <w:tc>
          <w:tcPr>
            <w:tcW w:w="637" w:type="pct"/>
            <w:shd w:val="clear" w:color="auto" w:fill="auto"/>
            <w:noWrap/>
            <w:vAlign w:val="bottom"/>
            <w:hideMark/>
          </w:tcPr>
          <w:p w14:paraId="7BF2FE3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yes_no</w:t>
            </w:r>
          </w:p>
        </w:tc>
        <w:tc>
          <w:tcPr>
            <w:tcW w:w="784" w:type="pct"/>
            <w:shd w:val="clear" w:color="auto" w:fill="auto"/>
            <w:noWrap/>
            <w:vAlign w:val="bottom"/>
            <w:hideMark/>
          </w:tcPr>
          <w:p w14:paraId="340EA25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year_round_functions</w:t>
            </w:r>
          </w:p>
        </w:tc>
        <w:tc>
          <w:tcPr>
            <w:tcW w:w="3579" w:type="pct"/>
            <w:shd w:val="clear" w:color="auto" w:fill="auto"/>
            <w:noWrap/>
            <w:vAlign w:val="bottom"/>
            <w:hideMark/>
          </w:tcPr>
          <w:p w14:paraId="3077169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Does this waterpoint function year-round?</w:t>
            </w:r>
          </w:p>
        </w:tc>
      </w:tr>
      <w:tr w:rsidR="00681D0E" w:rsidRPr="00681D0E" w14:paraId="2F401236" w14:textId="77777777" w:rsidTr="00681D0E">
        <w:trPr>
          <w:trHeight w:val="264"/>
        </w:trPr>
        <w:tc>
          <w:tcPr>
            <w:tcW w:w="637" w:type="pct"/>
            <w:shd w:val="clear" w:color="auto" w:fill="auto"/>
            <w:noWrap/>
            <w:vAlign w:val="bottom"/>
            <w:hideMark/>
          </w:tcPr>
          <w:p w14:paraId="3A4AAF4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wtp_admin</w:t>
            </w:r>
          </w:p>
        </w:tc>
        <w:tc>
          <w:tcPr>
            <w:tcW w:w="784" w:type="pct"/>
            <w:shd w:val="clear" w:color="auto" w:fill="auto"/>
            <w:noWrap/>
            <w:vAlign w:val="bottom"/>
            <w:hideMark/>
          </w:tcPr>
          <w:p w14:paraId="5E32D01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wtp_admin_current</w:t>
            </w:r>
          </w:p>
        </w:tc>
        <w:tc>
          <w:tcPr>
            <w:tcW w:w="3579" w:type="pct"/>
            <w:shd w:val="clear" w:color="auto" w:fill="auto"/>
            <w:noWrap/>
            <w:vAlign w:val="bottom"/>
            <w:hideMark/>
          </w:tcPr>
          <w:p w14:paraId="5E66F7D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Who is adminstrating the waterpoint?</w:t>
            </w:r>
          </w:p>
        </w:tc>
      </w:tr>
      <w:tr w:rsidR="00681D0E" w:rsidRPr="00681D0E" w14:paraId="23B30315" w14:textId="77777777" w:rsidTr="00681D0E">
        <w:trPr>
          <w:trHeight w:val="264"/>
        </w:trPr>
        <w:tc>
          <w:tcPr>
            <w:tcW w:w="637" w:type="pct"/>
            <w:shd w:val="clear" w:color="auto" w:fill="auto"/>
            <w:noWrap/>
            <w:vAlign w:val="bottom"/>
            <w:hideMark/>
          </w:tcPr>
          <w:p w14:paraId="4807602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5E01B84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wtp_admin_ngo</w:t>
            </w:r>
          </w:p>
        </w:tc>
        <w:tc>
          <w:tcPr>
            <w:tcW w:w="3579" w:type="pct"/>
            <w:shd w:val="clear" w:color="auto" w:fill="auto"/>
            <w:noWrap/>
            <w:vAlign w:val="bottom"/>
            <w:hideMark/>
          </w:tcPr>
          <w:p w14:paraId="03064C8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NGO / IO, please specify the name of the organisation</w:t>
            </w:r>
          </w:p>
        </w:tc>
      </w:tr>
      <w:tr w:rsidR="00681D0E" w:rsidRPr="00681D0E" w14:paraId="0D4D856E" w14:textId="77777777" w:rsidTr="00681D0E">
        <w:trPr>
          <w:trHeight w:val="264"/>
        </w:trPr>
        <w:tc>
          <w:tcPr>
            <w:tcW w:w="637" w:type="pct"/>
            <w:shd w:val="clear" w:color="auto" w:fill="auto"/>
            <w:noWrap/>
            <w:vAlign w:val="bottom"/>
            <w:hideMark/>
          </w:tcPr>
          <w:p w14:paraId="2589F1E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3812216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wtp_admin_current_other</w:t>
            </w:r>
          </w:p>
        </w:tc>
        <w:tc>
          <w:tcPr>
            <w:tcW w:w="3579" w:type="pct"/>
            <w:shd w:val="clear" w:color="auto" w:fill="auto"/>
            <w:noWrap/>
            <w:vAlign w:val="bottom"/>
            <w:hideMark/>
          </w:tcPr>
          <w:p w14:paraId="2A9766B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0336BA11" w14:textId="77777777" w:rsidTr="00681D0E">
        <w:trPr>
          <w:trHeight w:val="264"/>
        </w:trPr>
        <w:tc>
          <w:tcPr>
            <w:tcW w:w="637" w:type="pct"/>
            <w:shd w:val="clear" w:color="auto" w:fill="auto"/>
            <w:noWrap/>
            <w:vAlign w:val="bottom"/>
            <w:hideMark/>
          </w:tcPr>
          <w:p w14:paraId="720490D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end_group</w:t>
            </w:r>
          </w:p>
        </w:tc>
        <w:tc>
          <w:tcPr>
            <w:tcW w:w="784" w:type="pct"/>
            <w:shd w:val="clear" w:color="auto" w:fill="auto"/>
            <w:noWrap/>
            <w:vAlign w:val="bottom"/>
            <w:hideMark/>
          </w:tcPr>
          <w:p w14:paraId="34359E0A" w14:textId="77777777" w:rsidR="00681D0E" w:rsidRPr="00681D0E" w:rsidRDefault="00681D0E" w:rsidP="00681D0E">
            <w:pPr>
              <w:spacing w:after="0" w:line="240" w:lineRule="auto"/>
              <w:rPr>
                <w:rFonts w:ascii="Arial" w:eastAsia="Times New Roman" w:hAnsi="Arial" w:cs="Arial"/>
                <w:sz w:val="20"/>
                <w:szCs w:val="20"/>
              </w:rPr>
            </w:pPr>
          </w:p>
        </w:tc>
        <w:tc>
          <w:tcPr>
            <w:tcW w:w="3579" w:type="pct"/>
            <w:shd w:val="clear" w:color="auto" w:fill="auto"/>
            <w:noWrap/>
            <w:vAlign w:val="bottom"/>
            <w:hideMark/>
          </w:tcPr>
          <w:p w14:paraId="07FCAAF2" w14:textId="77777777" w:rsidR="00681D0E" w:rsidRPr="00681D0E" w:rsidRDefault="00681D0E" w:rsidP="00681D0E">
            <w:pPr>
              <w:spacing w:after="0" w:line="240" w:lineRule="auto"/>
              <w:rPr>
                <w:rFonts w:ascii="Times New Roman" w:eastAsia="Times New Roman" w:hAnsi="Times New Roman" w:cs="Times New Roman"/>
                <w:sz w:val="20"/>
                <w:szCs w:val="20"/>
              </w:rPr>
            </w:pPr>
          </w:p>
        </w:tc>
      </w:tr>
      <w:tr w:rsidR="00681D0E" w:rsidRPr="00681D0E" w14:paraId="4232EFF5" w14:textId="77777777" w:rsidTr="00681D0E">
        <w:trPr>
          <w:trHeight w:val="264"/>
        </w:trPr>
        <w:tc>
          <w:tcPr>
            <w:tcW w:w="637" w:type="pct"/>
            <w:shd w:val="clear" w:color="auto" w:fill="auto"/>
            <w:noWrap/>
            <w:vAlign w:val="bottom"/>
            <w:hideMark/>
          </w:tcPr>
          <w:p w14:paraId="658CE1D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yes_no</w:t>
            </w:r>
          </w:p>
        </w:tc>
        <w:tc>
          <w:tcPr>
            <w:tcW w:w="784" w:type="pct"/>
            <w:shd w:val="clear" w:color="auto" w:fill="auto"/>
            <w:noWrap/>
            <w:vAlign w:val="bottom"/>
            <w:hideMark/>
          </w:tcPr>
          <w:p w14:paraId="68C0A96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water_storage</w:t>
            </w:r>
          </w:p>
        </w:tc>
        <w:tc>
          <w:tcPr>
            <w:tcW w:w="3579" w:type="pct"/>
            <w:shd w:val="clear" w:color="auto" w:fill="auto"/>
            <w:noWrap/>
            <w:vAlign w:val="bottom"/>
            <w:hideMark/>
          </w:tcPr>
          <w:p w14:paraId="422FE36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Is the waterpoint currently filled up with water from another source?</w:t>
            </w:r>
          </w:p>
        </w:tc>
      </w:tr>
      <w:tr w:rsidR="00681D0E" w:rsidRPr="00681D0E" w14:paraId="5D8C0CC5" w14:textId="77777777" w:rsidTr="00681D0E">
        <w:trPr>
          <w:trHeight w:val="264"/>
        </w:trPr>
        <w:tc>
          <w:tcPr>
            <w:tcW w:w="637" w:type="pct"/>
            <w:shd w:val="clear" w:color="auto" w:fill="auto"/>
            <w:noWrap/>
            <w:vAlign w:val="bottom"/>
            <w:hideMark/>
          </w:tcPr>
          <w:p w14:paraId="372C5D2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water_filled</w:t>
            </w:r>
          </w:p>
        </w:tc>
        <w:tc>
          <w:tcPr>
            <w:tcW w:w="784" w:type="pct"/>
            <w:shd w:val="clear" w:color="auto" w:fill="auto"/>
            <w:noWrap/>
            <w:vAlign w:val="bottom"/>
            <w:hideMark/>
          </w:tcPr>
          <w:p w14:paraId="3BFF52A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water_filled</w:t>
            </w:r>
          </w:p>
        </w:tc>
        <w:tc>
          <w:tcPr>
            <w:tcW w:w="3579" w:type="pct"/>
            <w:shd w:val="clear" w:color="auto" w:fill="auto"/>
            <w:noWrap/>
            <w:vAlign w:val="bottom"/>
            <w:hideMark/>
          </w:tcPr>
          <w:p w14:paraId="4D12993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How is the waterpoint currently filled?</w:t>
            </w:r>
          </w:p>
        </w:tc>
      </w:tr>
      <w:tr w:rsidR="00681D0E" w:rsidRPr="00681D0E" w14:paraId="7EF0E7F7" w14:textId="77777777" w:rsidTr="00681D0E">
        <w:trPr>
          <w:trHeight w:val="264"/>
        </w:trPr>
        <w:tc>
          <w:tcPr>
            <w:tcW w:w="637" w:type="pct"/>
            <w:shd w:val="clear" w:color="auto" w:fill="auto"/>
            <w:noWrap/>
            <w:vAlign w:val="bottom"/>
            <w:hideMark/>
          </w:tcPr>
          <w:p w14:paraId="60D2DA3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begin_group</w:t>
            </w:r>
          </w:p>
        </w:tc>
        <w:tc>
          <w:tcPr>
            <w:tcW w:w="784" w:type="pct"/>
            <w:shd w:val="clear" w:color="auto" w:fill="auto"/>
            <w:noWrap/>
            <w:vAlign w:val="bottom"/>
            <w:hideMark/>
          </w:tcPr>
          <w:p w14:paraId="1409C14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trucked</w:t>
            </w:r>
          </w:p>
        </w:tc>
        <w:tc>
          <w:tcPr>
            <w:tcW w:w="3579" w:type="pct"/>
            <w:shd w:val="clear" w:color="auto" w:fill="auto"/>
            <w:noWrap/>
            <w:vAlign w:val="bottom"/>
            <w:hideMark/>
          </w:tcPr>
          <w:p w14:paraId="55497A9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trucked, where is the water brought from?</w:t>
            </w:r>
          </w:p>
        </w:tc>
      </w:tr>
      <w:tr w:rsidR="00681D0E" w:rsidRPr="00681D0E" w14:paraId="0DC8F7FD" w14:textId="77777777" w:rsidTr="00681D0E">
        <w:trPr>
          <w:trHeight w:val="264"/>
        </w:trPr>
        <w:tc>
          <w:tcPr>
            <w:tcW w:w="637" w:type="pct"/>
            <w:shd w:val="clear" w:color="auto" w:fill="auto"/>
            <w:noWrap/>
            <w:vAlign w:val="bottom"/>
            <w:hideMark/>
          </w:tcPr>
          <w:p w14:paraId="7AFFEB4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country</w:t>
            </w:r>
          </w:p>
        </w:tc>
        <w:tc>
          <w:tcPr>
            <w:tcW w:w="784" w:type="pct"/>
            <w:shd w:val="clear" w:color="auto" w:fill="auto"/>
            <w:noWrap/>
            <w:vAlign w:val="bottom"/>
            <w:hideMark/>
          </w:tcPr>
          <w:p w14:paraId="46F13EF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filling_country</w:t>
            </w:r>
          </w:p>
        </w:tc>
        <w:tc>
          <w:tcPr>
            <w:tcW w:w="3579" w:type="pct"/>
            <w:shd w:val="clear" w:color="auto" w:fill="auto"/>
            <w:noWrap/>
            <w:vAlign w:val="bottom"/>
            <w:hideMark/>
          </w:tcPr>
          <w:p w14:paraId="300A14B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From which country?</w:t>
            </w:r>
          </w:p>
        </w:tc>
      </w:tr>
      <w:tr w:rsidR="00681D0E" w:rsidRPr="00681D0E" w14:paraId="0ABA3213" w14:textId="77777777" w:rsidTr="00681D0E">
        <w:trPr>
          <w:trHeight w:val="264"/>
        </w:trPr>
        <w:tc>
          <w:tcPr>
            <w:tcW w:w="637" w:type="pct"/>
            <w:shd w:val="clear" w:color="auto" w:fill="auto"/>
            <w:noWrap/>
            <w:vAlign w:val="bottom"/>
            <w:hideMark/>
          </w:tcPr>
          <w:p w14:paraId="71DE5A0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region</w:t>
            </w:r>
          </w:p>
        </w:tc>
        <w:tc>
          <w:tcPr>
            <w:tcW w:w="784" w:type="pct"/>
            <w:shd w:val="clear" w:color="auto" w:fill="auto"/>
            <w:noWrap/>
            <w:vAlign w:val="bottom"/>
            <w:hideMark/>
          </w:tcPr>
          <w:p w14:paraId="7A30DCC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filling_region</w:t>
            </w:r>
          </w:p>
        </w:tc>
        <w:tc>
          <w:tcPr>
            <w:tcW w:w="3579" w:type="pct"/>
            <w:shd w:val="clear" w:color="auto" w:fill="auto"/>
            <w:noWrap/>
            <w:vAlign w:val="bottom"/>
            <w:hideMark/>
          </w:tcPr>
          <w:p w14:paraId="3F93233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From which region?</w:t>
            </w:r>
          </w:p>
        </w:tc>
      </w:tr>
      <w:tr w:rsidR="00681D0E" w:rsidRPr="00681D0E" w14:paraId="54EDAE34" w14:textId="77777777" w:rsidTr="00681D0E">
        <w:trPr>
          <w:trHeight w:val="264"/>
        </w:trPr>
        <w:tc>
          <w:tcPr>
            <w:tcW w:w="637" w:type="pct"/>
            <w:shd w:val="clear" w:color="auto" w:fill="auto"/>
            <w:noWrap/>
            <w:vAlign w:val="bottom"/>
            <w:hideMark/>
          </w:tcPr>
          <w:p w14:paraId="241FAE8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lastRenderedPageBreak/>
              <w:t>select_one district</w:t>
            </w:r>
          </w:p>
        </w:tc>
        <w:tc>
          <w:tcPr>
            <w:tcW w:w="784" w:type="pct"/>
            <w:shd w:val="clear" w:color="auto" w:fill="auto"/>
            <w:noWrap/>
            <w:vAlign w:val="bottom"/>
            <w:hideMark/>
          </w:tcPr>
          <w:p w14:paraId="6E76A67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filling_district</w:t>
            </w:r>
          </w:p>
        </w:tc>
        <w:tc>
          <w:tcPr>
            <w:tcW w:w="3579" w:type="pct"/>
            <w:shd w:val="clear" w:color="auto" w:fill="auto"/>
            <w:noWrap/>
            <w:vAlign w:val="bottom"/>
            <w:hideMark/>
          </w:tcPr>
          <w:p w14:paraId="58DDED8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From which district?</w:t>
            </w:r>
          </w:p>
        </w:tc>
      </w:tr>
      <w:tr w:rsidR="00681D0E" w:rsidRPr="00681D0E" w14:paraId="09E42571" w14:textId="77777777" w:rsidTr="00681D0E">
        <w:trPr>
          <w:trHeight w:val="264"/>
        </w:trPr>
        <w:tc>
          <w:tcPr>
            <w:tcW w:w="637" w:type="pct"/>
            <w:shd w:val="clear" w:color="auto" w:fill="auto"/>
            <w:noWrap/>
            <w:vAlign w:val="bottom"/>
            <w:hideMark/>
          </w:tcPr>
          <w:p w14:paraId="3D40E52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select_one_external settlements</w:t>
            </w:r>
          </w:p>
        </w:tc>
        <w:tc>
          <w:tcPr>
            <w:tcW w:w="784" w:type="pct"/>
            <w:shd w:val="clear" w:color="auto" w:fill="auto"/>
            <w:noWrap/>
            <w:vAlign w:val="bottom"/>
            <w:hideMark/>
          </w:tcPr>
          <w:p w14:paraId="7DA397A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filling_settlement</w:t>
            </w:r>
          </w:p>
        </w:tc>
        <w:tc>
          <w:tcPr>
            <w:tcW w:w="3579" w:type="pct"/>
            <w:shd w:val="clear" w:color="auto" w:fill="auto"/>
            <w:noWrap/>
            <w:vAlign w:val="bottom"/>
            <w:hideMark/>
          </w:tcPr>
          <w:p w14:paraId="07FCD78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Settlement/village name:</w:t>
            </w:r>
          </w:p>
        </w:tc>
      </w:tr>
      <w:tr w:rsidR="00681D0E" w:rsidRPr="00681D0E" w14:paraId="75C4B80E" w14:textId="77777777" w:rsidTr="00681D0E">
        <w:trPr>
          <w:trHeight w:val="264"/>
        </w:trPr>
        <w:tc>
          <w:tcPr>
            <w:tcW w:w="637" w:type="pct"/>
            <w:shd w:val="clear" w:color="auto" w:fill="auto"/>
            <w:noWrap/>
            <w:vAlign w:val="bottom"/>
            <w:hideMark/>
          </w:tcPr>
          <w:p w14:paraId="107D0EA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28A81C1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filling_settlement_other</w:t>
            </w:r>
          </w:p>
        </w:tc>
        <w:tc>
          <w:tcPr>
            <w:tcW w:w="3579" w:type="pct"/>
            <w:shd w:val="clear" w:color="auto" w:fill="auto"/>
            <w:noWrap/>
            <w:vAlign w:val="bottom"/>
            <w:hideMark/>
          </w:tcPr>
          <w:p w14:paraId="544BA9F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Please specify the settlement name</w:t>
            </w:r>
          </w:p>
        </w:tc>
      </w:tr>
      <w:tr w:rsidR="00681D0E" w:rsidRPr="00681D0E" w14:paraId="7D4B5C42" w14:textId="77777777" w:rsidTr="00681D0E">
        <w:trPr>
          <w:trHeight w:val="264"/>
        </w:trPr>
        <w:tc>
          <w:tcPr>
            <w:tcW w:w="637" w:type="pct"/>
            <w:shd w:val="clear" w:color="auto" w:fill="auto"/>
            <w:noWrap/>
            <w:vAlign w:val="bottom"/>
            <w:hideMark/>
          </w:tcPr>
          <w:p w14:paraId="16D5E1E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end_group</w:t>
            </w:r>
          </w:p>
        </w:tc>
        <w:tc>
          <w:tcPr>
            <w:tcW w:w="784" w:type="pct"/>
            <w:shd w:val="clear" w:color="auto" w:fill="auto"/>
            <w:noWrap/>
            <w:vAlign w:val="bottom"/>
            <w:hideMark/>
          </w:tcPr>
          <w:p w14:paraId="26493038" w14:textId="77777777" w:rsidR="00681D0E" w:rsidRPr="00681D0E" w:rsidRDefault="00681D0E" w:rsidP="00681D0E">
            <w:pPr>
              <w:spacing w:after="0" w:line="240" w:lineRule="auto"/>
              <w:rPr>
                <w:rFonts w:ascii="Arial" w:eastAsia="Times New Roman" w:hAnsi="Arial" w:cs="Arial"/>
                <w:sz w:val="20"/>
                <w:szCs w:val="20"/>
              </w:rPr>
            </w:pPr>
          </w:p>
        </w:tc>
        <w:tc>
          <w:tcPr>
            <w:tcW w:w="3579" w:type="pct"/>
            <w:shd w:val="clear" w:color="auto" w:fill="auto"/>
            <w:noWrap/>
            <w:vAlign w:val="bottom"/>
            <w:hideMark/>
          </w:tcPr>
          <w:p w14:paraId="60CB9621" w14:textId="77777777" w:rsidR="00681D0E" w:rsidRPr="00681D0E" w:rsidRDefault="00681D0E" w:rsidP="00681D0E">
            <w:pPr>
              <w:spacing w:after="0" w:line="240" w:lineRule="auto"/>
              <w:rPr>
                <w:rFonts w:ascii="Times New Roman" w:eastAsia="Times New Roman" w:hAnsi="Times New Roman" w:cs="Times New Roman"/>
                <w:sz w:val="20"/>
                <w:szCs w:val="20"/>
              </w:rPr>
            </w:pPr>
          </w:p>
        </w:tc>
      </w:tr>
      <w:tr w:rsidR="00681D0E" w:rsidRPr="00681D0E" w14:paraId="188ED5B4" w14:textId="77777777" w:rsidTr="00681D0E">
        <w:trPr>
          <w:trHeight w:val="264"/>
        </w:trPr>
        <w:tc>
          <w:tcPr>
            <w:tcW w:w="637" w:type="pct"/>
            <w:shd w:val="clear" w:color="auto" w:fill="auto"/>
            <w:noWrap/>
            <w:vAlign w:val="bottom"/>
            <w:hideMark/>
          </w:tcPr>
          <w:p w14:paraId="4F1F3BD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yes_no</w:t>
            </w:r>
          </w:p>
        </w:tc>
        <w:tc>
          <w:tcPr>
            <w:tcW w:w="784" w:type="pct"/>
            <w:shd w:val="clear" w:color="auto" w:fill="auto"/>
            <w:noWrap/>
            <w:vAlign w:val="bottom"/>
            <w:hideMark/>
          </w:tcPr>
          <w:p w14:paraId="7C48C96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wtp_functional</w:t>
            </w:r>
          </w:p>
        </w:tc>
        <w:tc>
          <w:tcPr>
            <w:tcW w:w="3579" w:type="pct"/>
            <w:shd w:val="clear" w:color="auto" w:fill="auto"/>
            <w:noWrap/>
            <w:vAlign w:val="bottom"/>
            <w:hideMark/>
          </w:tcPr>
          <w:p w14:paraId="0F645EA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Is the waterpoint fully functional?</w:t>
            </w:r>
          </w:p>
        </w:tc>
      </w:tr>
      <w:tr w:rsidR="00681D0E" w:rsidRPr="00681D0E" w14:paraId="0DE993C3" w14:textId="77777777" w:rsidTr="00681D0E">
        <w:trPr>
          <w:trHeight w:val="264"/>
        </w:trPr>
        <w:tc>
          <w:tcPr>
            <w:tcW w:w="637" w:type="pct"/>
            <w:shd w:val="clear" w:color="auto" w:fill="auto"/>
            <w:noWrap/>
            <w:vAlign w:val="bottom"/>
            <w:hideMark/>
          </w:tcPr>
          <w:p w14:paraId="3AA908F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select_multiple wtp_problems</w:t>
            </w:r>
          </w:p>
        </w:tc>
        <w:tc>
          <w:tcPr>
            <w:tcW w:w="784" w:type="pct"/>
            <w:shd w:val="clear" w:color="auto" w:fill="auto"/>
            <w:noWrap/>
            <w:vAlign w:val="bottom"/>
            <w:hideMark/>
          </w:tcPr>
          <w:p w14:paraId="01CAF7B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wtp_problems</w:t>
            </w:r>
          </w:p>
        </w:tc>
        <w:tc>
          <w:tcPr>
            <w:tcW w:w="3579" w:type="pct"/>
            <w:shd w:val="clear" w:color="auto" w:fill="auto"/>
            <w:noWrap/>
            <w:vAlign w:val="bottom"/>
            <w:hideMark/>
          </w:tcPr>
          <w:p w14:paraId="628E734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not, what are the 3 main problems with this waterpoint?</w:t>
            </w:r>
          </w:p>
        </w:tc>
      </w:tr>
      <w:tr w:rsidR="00681D0E" w:rsidRPr="00681D0E" w14:paraId="379F18DD" w14:textId="77777777" w:rsidTr="00681D0E">
        <w:trPr>
          <w:trHeight w:val="264"/>
        </w:trPr>
        <w:tc>
          <w:tcPr>
            <w:tcW w:w="637" w:type="pct"/>
            <w:shd w:val="clear" w:color="auto" w:fill="auto"/>
            <w:noWrap/>
            <w:vAlign w:val="bottom"/>
            <w:hideMark/>
          </w:tcPr>
          <w:p w14:paraId="54D65AF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3E6C4EE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wtp_problems_other</w:t>
            </w:r>
          </w:p>
        </w:tc>
        <w:tc>
          <w:tcPr>
            <w:tcW w:w="3579" w:type="pct"/>
            <w:shd w:val="clear" w:color="auto" w:fill="auto"/>
            <w:noWrap/>
            <w:vAlign w:val="bottom"/>
            <w:hideMark/>
          </w:tcPr>
          <w:p w14:paraId="5C1BF55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7CF9E834" w14:textId="77777777" w:rsidTr="00681D0E">
        <w:trPr>
          <w:trHeight w:val="264"/>
        </w:trPr>
        <w:tc>
          <w:tcPr>
            <w:tcW w:w="637" w:type="pct"/>
            <w:shd w:val="clear" w:color="auto" w:fill="auto"/>
            <w:noWrap/>
            <w:vAlign w:val="bottom"/>
            <w:hideMark/>
          </w:tcPr>
          <w:p w14:paraId="6D89BA7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integer</w:t>
            </w:r>
          </w:p>
        </w:tc>
        <w:tc>
          <w:tcPr>
            <w:tcW w:w="784" w:type="pct"/>
            <w:shd w:val="clear" w:color="auto" w:fill="auto"/>
            <w:noWrap/>
            <w:vAlign w:val="bottom"/>
            <w:hideMark/>
          </w:tcPr>
          <w:p w14:paraId="57C33B7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hhs_access_wtp_current</w:t>
            </w:r>
          </w:p>
        </w:tc>
        <w:tc>
          <w:tcPr>
            <w:tcW w:w="3579" w:type="pct"/>
            <w:shd w:val="clear" w:color="auto" w:fill="auto"/>
            <w:noWrap/>
            <w:vAlign w:val="bottom"/>
            <w:hideMark/>
          </w:tcPr>
          <w:p w14:paraId="77CC8AE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How many households access to this waterpoint (on a daily basis) this month?</w:t>
            </w:r>
          </w:p>
        </w:tc>
      </w:tr>
      <w:tr w:rsidR="00681D0E" w:rsidRPr="00681D0E" w14:paraId="6EE7C1B6" w14:textId="77777777" w:rsidTr="00681D0E">
        <w:trPr>
          <w:trHeight w:val="264"/>
        </w:trPr>
        <w:tc>
          <w:tcPr>
            <w:tcW w:w="637" w:type="pct"/>
            <w:shd w:val="clear" w:color="auto" w:fill="auto"/>
            <w:noWrap/>
            <w:vAlign w:val="bottom"/>
            <w:hideMark/>
          </w:tcPr>
          <w:p w14:paraId="1A4E11E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integer</w:t>
            </w:r>
          </w:p>
        </w:tc>
        <w:tc>
          <w:tcPr>
            <w:tcW w:w="784" w:type="pct"/>
            <w:shd w:val="clear" w:color="auto" w:fill="auto"/>
            <w:noWrap/>
            <w:vAlign w:val="bottom"/>
            <w:hideMark/>
          </w:tcPr>
          <w:p w14:paraId="4011538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hhs_access_wtp_lastmonth</w:t>
            </w:r>
          </w:p>
        </w:tc>
        <w:tc>
          <w:tcPr>
            <w:tcW w:w="3579" w:type="pct"/>
            <w:shd w:val="clear" w:color="auto" w:fill="auto"/>
            <w:noWrap/>
            <w:vAlign w:val="bottom"/>
            <w:hideMark/>
          </w:tcPr>
          <w:p w14:paraId="73BE845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How many households accessed this waterpoint (on a daily basis) last month?</w:t>
            </w:r>
          </w:p>
        </w:tc>
      </w:tr>
      <w:tr w:rsidR="00681D0E" w:rsidRPr="00681D0E" w14:paraId="39E8D1DA" w14:textId="77777777" w:rsidTr="00681D0E">
        <w:trPr>
          <w:trHeight w:val="264"/>
        </w:trPr>
        <w:tc>
          <w:tcPr>
            <w:tcW w:w="637" w:type="pct"/>
            <w:shd w:val="clear" w:color="auto" w:fill="auto"/>
            <w:noWrap/>
            <w:vAlign w:val="bottom"/>
            <w:hideMark/>
          </w:tcPr>
          <w:p w14:paraId="4BFF67A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hh_access_change_increase_reason</w:t>
            </w:r>
          </w:p>
        </w:tc>
        <w:tc>
          <w:tcPr>
            <w:tcW w:w="784" w:type="pct"/>
            <w:shd w:val="clear" w:color="auto" w:fill="auto"/>
            <w:noWrap/>
            <w:vAlign w:val="bottom"/>
            <w:hideMark/>
          </w:tcPr>
          <w:p w14:paraId="2038CB0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hh_access_increase_reason</w:t>
            </w:r>
          </w:p>
        </w:tc>
        <w:tc>
          <w:tcPr>
            <w:tcW w:w="3579" w:type="pct"/>
            <w:shd w:val="clear" w:color="auto" w:fill="auto"/>
            <w:noWrap/>
            <w:vAlign w:val="bottom"/>
            <w:hideMark/>
          </w:tcPr>
          <w:p w14:paraId="3DD1EFC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Why is there an increase in number of households access to this waterpoint since last month?</w:t>
            </w:r>
          </w:p>
        </w:tc>
      </w:tr>
      <w:tr w:rsidR="00681D0E" w:rsidRPr="00681D0E" w14:paraId="2D2B8ED4" w14:textId="77777777" w:rsidTr="00681D0E">
        <w:trPr>
          <w:trHeight w:val="264"/>
        </w:trPr>
        <w:tc>
          <w:tcPr>
            <w:tcW w:w="637" w:type="pct"/>
            <w:shd w:val="clear" w:color="auto" w:fill="auto"/>
            <w:noWrap/>
            <w:vAlign w:val="bottom"/>
            <w:hideMark/>
          </w:tcPr>
          <w:p w14:paraId="33C77E4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07431FD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hh_access_increase_reason_other</w:t>
            </w:r>
          </w:p>
        </w:tc>
        <w:tc>
          <w:tcPr>
            <w:tcW w:w="3579" w:type="pct"/>
            <w:shd w:val="clear" w:color="auto" w:fill="auto"/>
            <w:noWrap/>
            <w:vAlign w:val="bottom"/>
            <w:hideMark/>
          </w:tcPr>
          <w:p w14:paraId="352A271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65FB497B" w14:textId="77777777" w:rsidTr="00681D0E">
        <w:trPr>
          <w:trHeight w:val="264"/>
        </w:trPr>
        <w:tc>
          <w:tcPr>
            <w:tcW w:w="637" w:type="pct"/>
            <w:shd w:val="clear" w:color="auto" w:fill="auto"/>
            <w:noWrap/>
            <w:vAlign w:val="bottom"/>
            <w:hideMark/>
          </w:tcPr>
          <w:p w14:paraId="7B132830"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hh_access_change_decrease_reason</w:t>
            </w:r>
          </w:p>
        </w:tc>
        <w:tc>
          <w:tcPr>
            <w:tcW w:w="784" w:type="pct"/>
            <w:shd w:val="clear" w:color="auto" w:fill="auto"/>
            <w:noWrap/>
            <w:vAlign w:val="bottom"/>
            <w:hideMark/>
          </w:tcPr>
          <w:p w14:paraId="28F9BD1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hh_access_decrease_reason</w:t>
            </w:r>
          </w:p>
        </w:tc>
        <w:tc>
          <w:tcPr>
            <w:tcW w:w="3579" w:type="pct"/>
            <w:shd w:val="clear" w:color="auto" w:fill="auto"/>
            <w:noWrap/>
            <w:vAlign w:val="bottom"/>
            <w:hideMark/>
          </w:tcPr>
          <w:p w14:paraId="0FD7D46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Why is there a decrease in number of households access to this waterpoint since last month?</w:t>
            </w:r>
          </w:p>
        </w:tc>
      </w:tr>
      <w:tr w:rsidR="00681D0E" w:rsidRPr="00681D0E" w14:paraId="1B65F304" w14:textId="77777777" w:rsidTr="00681D0E">
        <w:trPr>
          <w:trHeight w:val="264"/>
        </w:trPr>
        <w:tc>
          <w:tcPr>
            <w:tcW w:w="637" w:type="pct"/>
            <w:shd w:val="clear" w:color="auto" w:fill="auto"/>
            <w:noWrap/>
            <w:vAlign w:val="bottom"/>
            <w:hideMark/>
          </w:tcPr>
          <w:p w14:paraId="743ECF0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2898DCC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hh_access_decrease_reason_other</w:t>
            </w:r>
          </w:p>
        </w:tc>
        <w:tc>
          <w:tcPr>
            <w:tcW w:w="3579" w:type="pct"/>
            <w:shd w:val="clear" w:color="auto" w:fill="auto"/>
            <w:noWrap/>
            <w:vAlign w:val="bottom"/>
            <w:hideMark/>
          </w:tcPr>
          <w:p w14:paraId="0B5A1F0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6B896BAC" w14:textId="77777777" w:rsidTr="00681D0E">
        <w:trPr>
          <w:trHeight w:val="264"/>
        </w:trPr>
        <w:tc>
          <w:tcPr>
            <w:tcW w:w="637" w:type="pct"/>
            <w:shd w:val="clear" w:color="auto" w:fill="auto"/>
            <w:noWrap/>
            <w:vAlign w:val="bottom"/>
            <w:hideMark/>
          </w:tcPr>
          <w:p w14:paraId="3128AA4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begin_group</w:t>
            </w:r>
          </w:p>
        </w:tc>
        <w:tc>
          <w:tcPr>
            <w:tcW w:w="784" w:type="pct"/>
            <w:shd w:val="clear" w:color="auto" w:fill="auto"/>
            <w:noWrap/>
            <w:vAlign w:val="bottom"/>
            <w:hideMark/>
          </w:tcPr>
          <w:p w14:paraId="00187C9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donkey_access_info</w:t>
            </w:r>
          </w:p>
        </w:tc>
        <w:tc>
          <w:tcPr>
            <w:tcW w:w="3579" w:type="pct"/>
            <w:shd w:val="clear" w:color="auto" w:fill="auto"/>
            <w:noWrap/>
            <w:vAlign w:val="bottom"/>
            <w:hideMark/>
          </w:tcPr>
          <w:p w14:paraId="4670AC2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Donkey trucks access</w:t>
            </w:r>
          </w:p>
        </w:tc>
      </w:tr>
      <w:tr w:rsidR="00681D0E" w:rsidRPr="00681D0E" w14:paraId="23B17BF6" w14:textId="77777777" w:rsidTr="00681D0E">
        <w:trPr>
          <w:trHeight w:val="264"/>
        </w:trPr>
        <w:tc>
          <w:tcPr>
            <w:tcW w:w="637" w:type="pct"/>
            <w:shd w:val="clear" w:color="auto" w:fill="auto"/>
            <w:noWrap/>
            <w:vAlign w:val="bottom"/>
            <w:hideMark/>
          </w:tcPr>
          <w:p w14:paraId="11F4979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integer</w:t>
            </w:r>
          </w:p>
        </w:tc>
        <w:tc>
          <w:tcPr>
            <w:tcW w:w="784" w:type="pct"/>
            <w:shd w:val="clear" w:color="auto" w:fill="auto"/>
            <w:noWrap/>
            <w:vAlign w:val="bottom"/>
            <w:hideMark/>
          </w:tcPr>
          <w:p w14:paraId="6F68BAF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donkey_access_wtp</w:t>
            </w:r>
          </w:p>
        </w:tc>
        <w:tc>
          <w:tcPr>
            <w:tcW w:w="3579" w:type="pct"/>
            <w:shd w:val="clear" w:color="auto" w:fill="auto"/>
            <w:noWrap/>
            <w:vAlign w:val="bottom"/>
            <w:hideMark/>
          </w:tcPr>
          <w:p w14:paraId="1FDAB07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Approximately, how many donkey trucks access to this waterpoint daily?</w:t>
            </w:r>
          </w:p>
        </w:tc>
      </w:tr>
      <w:tr w:rsidR="00681D0E" w:rsidRPr="00681D0E" w14:paraId="42F96610" w14:textId="77777777" w:rsidTr="00681D0E">
        <w:trPr>
          <w:trHeight w:val="264"/>
        </w:trPr>
        <w:tc>
          <w:tcPr>
            <w:tcW w:w="637" w:type="pct"/>
            <w:shd w:val="clear" w:color="auto" w:fill="auto"/>
            <w:noWrap/>
            <w:vAlign w:val="bottom"/>
            <w:hideMark/>
          </w:tcPr>
          <w:p w14:paraId="6AED49F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end_group</w:t>
            </w:r>
          </w:p>
        </w:tc>
        <w:tc>
          <w:tcPr>
            <w:tcW w:w="784" w:type="pct"/>
            <w:shd w:val="clear" w:color="auto" w:fill="auto"/>
            <w:noWrap/>
            <w:vAlign w:val="bottom"/>
            <w:hideMark/>
          </w:tcPr>
          <w:p w14:paraId="2C3B21AF" w14:textId="77777777" w:rsidR="00681D0E" w:rsidRPr="00681D0E" w:rsidRDefault="00681D0E" w:rsidP="00681D0E">
            <w:pPr>
              <w:spacing w:after="0" w:line="240" w:lineRule="auto"/>
              <w:rPr>
                <w:rFonts w:ascii="Arial" w:eastAsia="Times New Roman" w:hAnsi="Arial" w:cs="Arial"/>
                <w:sz w:val="20"/>
                <w:szCs w:val="20"/>
              </w:rPr>
            </w:pPr>
          </w:p>
        </w:tc>
        <w:tc>
          <w:tcPr>
            <w:tcW w:w="3579" w:type="pct"/>
            <w:shd w:val="clear" w:color="auto" w:fill="auto"/>
            <w:noWrap/>
            <w:vAlign w:val="bottom"/>
            <w:hideMark/>
          </w:tcPr>
          <w:p w14:paraId="7387FCC7" w14:textId="77777777" w:rsidR="00681D0E" w:rsidRPr="00681D0E" w:rsidRDefault="00681D0E" w:rsidP="00681D0E">
            <w:pPr>
              <w:spacing w:after="0" w:line="240" w:lineRule="auto"/>
              <w:rPr>
                <w:rFonts w:ascii="Times New Roman" w:eastAsia="Times New Roman" w:hAnsi="Times New Roman" w:cs="Times New Roman"/>
                <w:sz w:val="20"/>
                <w:szCs w:val="20"/>
              </w:rPr>
            </w:pPr>
          </w:p>
        </w:tc>
      </w:tr>
      <w:tr w:rsidR="00681D0E" w:rsidRPr="00681D0E" w14:paraId="37CA4564" w14:textId="77777777" w:rsidTr="00681D0E">
        <w:trPr>
          <w:trHeight w:val="264"/>
        </w:trPr>
        <w:tc>
          <w:tcPr>
            <w:tcW w:w="637" w:type="pct"/>
            <w:shd w:val="clear" w:color="auto" w:fill="auto"/>
            <w:noWrap/>
            <w:vAlign w:val="bottom"/>
            <w:hideMark/>
          </w:tcPr>
          <w:p w14:paraId="74CD52BE"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select_multiple water_used_for</w:t>
            </w:r>
          </w:p>
        </w:tc>
        <w:tc>
          <w:tcPr>
            <w:tcW w:w="784" w:type="pct"/>
            <w:shd w:val="clear" w:color="auto" w:fill="auto"/>
            <w:noWrap/>
            <w:vAlign w:val="bottom"/>
            <w:hideMark/>
          </w:tcPr>
          <w:p w14:paraId="03EC488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water_used_for</w:t>
            </w:r>
          </w:p>
        </w:tc>
        <w:tc>
          <w:tcPr>
            <w:tcW w:w="3579" w:type="pct"/>
            <w:shd w:val="clear" w:color="auto" w:fill="auto"/>
            <w:noWrap/>
            <w:vAlign w:val="bottom"/>
            <w:hideMark/>
          </w:tcPr>
          <w:p w14:paraId="1AA7F0B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What is the water from this waterpoint used for?</w:t>
            </w:r>
          </w:p>
        </w:tc>
      </w:tr>
      <w:tr w:rsidR="00681D0E" w:rsidRPr="00681D0E" w14:paraId="5D3489B0" w14:textId="77777777" w:rsidTr="00681D0E">
        <w:trPr>
          <w:trHeight w:val="264"/>
        </w:trPr>
        <w:tc>
          <w:tcPr>
            <w:tcW w:w="637" w:type="pct"/>
            <w:shd w:val="clear" w:color="auto" w:fill="auto"/>
            <w:noWrap/>
            <w:vAlign w:val="bottom"/>
            <w:hideMark/>
          </w:tcPr>
          <w:p w14:paraId="65D4EDE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34B7E2A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water_used_for_other</w:t>
            </w:r>
          </w:p>
        </w:tc>
        <w:tc>
          <w:tcPr>
            <w:tcW w:w="3579" w:type="pct"/>
            <w:shd w:val="clear" w:color="auto" w:fill="auto"/>
            <w:noWrap/>
            <w:vAlign w:val="bottom"/>
            <w:hideMark/>
          </w:tcPr>
          <w:p w14:paraId="0D7F06C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43C03416" w14:textId="77777777" w:rsidTr="00681D0E">
        <w:trPr>
          <w:trHeight w:val="264"/>
        </w:trPr>
        <w:tc>
          <w:tcPr>
            <w:tcW w:w="637" w:type="pct"/>
            <w:shd w:val="clear" w:color="auto" w:fill="auto"/>
            <w:noWrap/>
            <w:vAlign w:val="bottom"/>
            <w:hideMark/>
          </w:tcPr>
          <w:p w14:paraId="43930D0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currency</w:t>
            </w:r>
          </w:p>
        </w:tc>
        <w:tc>
          <w:tcPr>
            <w:tcW w:w="784" w:type="pct"/>
            <w:shd w:val="clear" w:color="auto" w:fill="auto"/>
            <w:noWrap/>
            <w:vAlign w:val="bottom"/>
            <w:hideMark/>
          </w:tcPr>
          <w:p w14:paraId="7B67116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currency_current</w:t>
            </w:r>
          </w:p>
        </w:tc>
        <w:tc>
          <w:tcPr>
            <w:tcW w:w="3579" w:type="pct"/>
            <w:shd w:val="clear" w:color="auto" w:fill="auto"/>
            <w:noWrap/>
            <w:vAlign w:val="bottom"/>
            <w:hideMark/>
          </w:tcPr>
          <w:p w14:paraId="3C13195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What type of currency is mostly used in this area?</w:t>
            </w:r>
          </w:p>
        </w:tc>
      </w:tr>
      <w:tr w:rsidR="00681D0E" w:rsidRPr="00681D0E" w14:paraId="4061AB7D" w14:textId="77777777" w:rsidTr="00681D0E">
        <w:trPr>
          <w:trHeight w:val="264"/>
        </w:trPr>
        <w:tc>
          <w:tcPr>
            <w:tcW w:w="637" w:type="pct"/>
            <w:shd w:val="clear" w:color="auto" w:fill="auto"/>
            <w:noWrap/>
            <w:vAlign w:val="bottom"/>
            <w:hideMark/>
          </w:tcPr>
          <w:p w14:paraId="3F9B182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lastRenderedPageBreak/>
              <w:t>begin_group</w:t>
            </w:r>
          </w:p>
        </w:tc>
        <w:tc>
          <w:tcPr>
            <w:tcW w:w="784" w:type="pct"/>
            <w:shd w:val="clear" w:color="auto" w:fill="auto"/>
            <w:noWrap/>
            <w:vAlign w:val="bottom"/>
            <w:hideMark/>
          </w:tcPr>
          <w:p w14:paraId="3BFA095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water_price_current</w:t>
            </w:r>
          </w:p>
        </w:tc>
        <w:tc>
          <w:tcPr>
            <w:tcW w:w="3579" w:type="pct"/>
            <w:shd w:val="clear" w:color="auto" w:fill="auto"/>
            <w:noWrap/>
            <w:vAlign w:val="bottom"/>
            <w:hideMark/>
          </w:tcPr>
          <w:p w14:paraId="0245873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Water price</w:t>
            </w:r>
          </w:p>
        </w:tc>
      </w:tr>
      <w:tr w:rsidR="00681D0E" w:rsidRPr="00681D0E" w14:paraId="3053B7A0" w14:textId="77777777" w:rsidTr="00681D0E">
        <w:trPr>
          <w:trHeight w:val="264"/>
        </w:trPr>
        <w:tc>
          <w:tcPr>
            <w:tcW w:w="637" w:type="pct"/>
            <w:shd w:val="clear" w:color="auto" w:fill="auto"/>
            <w:noWrap/>
            <w:vAlign w:val="bottom"/>
            <w:hideMark/>
          </w:tcPr>
          <w:p w14:paraId="7DFCB81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integer</w:t>
            </w:r>
          </w:p>
        </w:tc>
        <w:tc>
          <w:tcPr>
            <w:tcW w:w="784" w:type="pct"/>
            <w:shd w:val="clear" w:color="auto" w:fill="auto"/>
            <w:noWrap/>
            <w:vAlign w:val="bottom"/>
            <w:hideMark/>
          </w:tcPr>
          <w:p w14:paraId="632E7D5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price_current</w:t>
            </w:r>
          </w:p>
        </w:tc>
        <w:tc>
          <w:tcPr>
            <w:tcW w:w="3579" w:type="pct"/>
            <w:shd w:val="clear" w:color="auto" w:fill="auto"/>
            <w:noWrap/>
            <w:vAlign w:val="bottom"/>
            <w:hideMark/>
          </w:tcPr>
          <w:p w14:paraId="098AE3D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How much does a 20L jerry can of water cost in ${currency_current} today?</w:t>
            </w:r>
          </w:p>
        </w:tc>
      </w:tr>
      <w:tr w:rsidR="00681D0E" w:rsidRPr="00681D0E" w14:paraId="194C9928" w14:textId="77777777" w:rsidTr="00681D0E">
        <w:trPr>
          <w:trHeight w:val="264"/>
        </w:trPr>
        <w:tc>
          <w:tcPr>
            <w:tcW w:w="637" w:type="pct"/>
            <w:shd w:val="clear" w:color="auto" w:fill="auto"/>
            <w:noWrap/>
            <w:vAlign w:val="bottom"/>
            <w:hideMark/>
          </w:tcPr>
          <w:p w14:paraId="16B84D05"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integer</w:t>
            </w:r>
          </w:p>
        </w:tc>
        <w:tc>
          <w:tcPr>
            <w:tcW w:w="784" w:type="pct"/>
            <w:shd w:val="clear" w:color="auto" w:fill="auto"/>
            <w:noWrap/>
            <w:vAlign w:val="bottom"/>
            <w:hideMark/>
          </w:tcPr>
          <w:p w14:paraId="376F6EC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price_one_month</w:t>
            </w:r>
          </w:p>
        </w:tc>
        <w:tc>
          <w:tcPr>
            <w:tcW w:w="3579" w:type="pct"/>
            <w:shd w:val="clear" w:color="auto" w:fill="auto"/>
            <w:noWrap/>
            <w:vAlign w:val="bottom"/>
            <w:hideMark/>
          </w:tcPr>
          <w:p w14:paraId="48F926A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How much did a 20L jerry can of water cost a month ago in ${currency_current}?</w:t>
            </w:r>
          </w:p>
        </w:tc>
      </w:tr>
      <w:tr w:rsidR="00681D0E" w:rsidRPr="00681D0E" w14:paraId="025550AC" w14:textId="77777777" w:rsidTr="00681D0E">
        <w:trPr>
          <w:trHeight w:val="264"/>
        </w:trPr>
        <w:tc>
          <w:tcPr>
            <w:tcW w:w="637" w:type="pct"/>
            <w:shd w:val="clear" w:color="auto" w:fill="auto"/>
            <w:noWrap/>
            <w:vAlign w:val="bottom"/>
            <w:hideMark/>
          </w:tcPr>
          <w:p w14:paraId="2A9C47C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integer</w:t>
            </w:r>
          </w:p>
        </w:tc>
        <w:tc>
          <w:tcPr>
            <w:tcW w:w="784" w:type="pct"/>
            <w:shd w:val="clear" w:color="auto" w:fill="auto"/>
            <w:noWrap/>
            <w:vAlign w:val="bottom"/>
            <w:hideMark/>
          </w:tcPr>
          <w:p w14:paraId="4879A81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exh_shilling_current</w:t>
            </w:r>
          </w:p>
        </w:tc>
        <w:tc>
          <w:tcPr>
            <w:tcW w:w="3579" w:type="pct"/>
            <w:shd w:val="clear" w:color="auto" w:fill="auto"/>
            <w:noWrap/>
            <w:vAlign w:val="bottom"/>
            <w:hideMark/>
          </w:tcPr>
          <w:p w14:paraId="7E32EA5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How many ${currency_current} are there to 1 USD currently in this location?</w:t>
            </w:r>
          </w:p>
        </w:tc>
      </w:tr>
      <w:tr w:rsidR="00681D0E" w:rsidRPr="00681D0E" w14:paraId="5E537880" w14:textId="77777777" w:rsidTr="00681D0E">
        <w:trPr>
          <w:trHeight w:val="264"/>
        </w:trPr>
        <w:tc>
          <w:tcPr>
            <w:tcW w:w="637" w:type="pct"/>
            <w:shd w:val="clear" w:color="auto" w:fill="auto"/>
            <w:noWrap/>
            <w:vAlign w:val="bottom"/>
            <w:hideMark/>
          </w:tcPr>
          <w:p w14:paraId="1E047F2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integer</w:t>
            </w:r>
          </w:p>
        </w:tc>
        <w:tc>
          <w:tcPr>
            <w:tcW w:w="784" w:type="pct"/>
            <w:shd w:val="clear" w:color="auto" w:fill="auto"/>
            <w:noWrap/>
            <w:vAlign w:val="bottom"/>
            <w:hideMark/>
          </w:tcPr>
          <w:p w14:paraId="2D8F86A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exh_shilling_one_month</w:t>
            </w:r>
          </w:p>
        </w:tc>
        <w:tc>
          <w:tcPr>
            <w:tcW w:w="3579" w:type="pct"/>
            <w:shd w:val="clear" w:color="auto" w:fill="auto"/>
            <w:noWrap/>
            <w:vAlign w:val="bottom"/>
            <w:hideMark/>
          </w:tcPr>
          <w:p w14:paraId="762E03C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How many ${currency_current} were there to 1 USD last month in this location?</w:t>
            </w:r>
          </w:p>
        </w:tc>
      </w:tr>
      <w:tr w:rsidR="00681D0E" w:rsidRPr="00681D0E" w14:paraId="34FFB037" w14:textId="77777777" w:rsidTr="00681D0E">
        <w:trPr>
          <w:trHeight w:val="264"/>
        </w:trPr>
        <w:tc>
          <w:tcPr>
            <w:tcW w:w="637" w:type="pct"/>
            <w:shd w:val="clear" w:color="auto" w:fill="auto"/>
            <w:noWrap/>
            <w:vAlign w:val="bottom"/>
            <w:hideMark/>
          </w:tcPr>
          <w:p w14:paraId="4342C1E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end_group</w:t>
            </w:r>
          </w:p>
        </w:tc>
        <w:tc>
          <w:tcPr>
            <w:tcW w:w="784" w:type="pct"/>
            <w:shd w:val="clear" w:color="auto" w:fill="auto"/>
            <w:noWrap/>
            <w:vAlign w:val="bottom"/>
            <w:hideMark/>
          </w:tcPr>
          <w:p w14:paraId="7315C156" w14:textId="77777777" w:rsidR="00681D0E" w:rsidRPr="00681D0E" w:rsidRDefault="00681D0E" w:rsidP="00681D0E">
            <w:pPr>
              <w:spacing w:after="0" w:line="240" w:lineRule="auto"/>
              <w:rPr>
                <w:rFonts w:ascii="Arial" w:eastAsia="Times New Roman" w:hAnsi="Arial" w:cs="Arial"/>
                <w:sz w:val="20"/>
                <w:szCs w:val="20"/>
              </w:rPr>
            </w:pPr>
          </w:p>
        </w:tc>
        <w:tc>
          <w:tcPr>
            <w:tcW w:w="3579" w:type="pct"/>
            <w:shd w:val="clear" w:color="auto" w:fill="auto"/>
            <w:noWrap/>
            <w:vAlign w:val="bottom"/>
            <w:hideMark/>
          </w:tcPr>
          <w:p w14:paraId="24A6FB34" w14:textId="77777777" w:rsidR="00681D0E" w:rsidRPr="00681D0E" w:rsidRDefault="00681D0E" w:rsidP="00681D0E">
            <w:pPr>
              <w:spacing w:after="0" w:line="240" w:lineRule="auto"/>
              <w:rPr>
                <w:rFonts w:ascii="Times New Roman" w:eastAsia="Times New Roman" w:hAnsi="Times New Roman" w:cs="Times New Roman"/>
                <w:sz w:val="20"/>
                <w:szCs w:val="20"/>
              </w:rPr>
            </w:pPr>
          </w:p>
        </w:tc>
      </w:tr>
      <w:tr w:rsidR="00681D0E" w:rsidRPr="00681D0E" w14:paraId="6A71A276" w14:textId="77777777" w:rsidTr="00681D0E">
        <w:trPr>
          <w:trHeight w:val="264"/>
        </w:trPr>
        <w:tc>
          <w:tcPr>
            <w:tcW w:w="637" w:type="pct"/>
            <w:shd w:val="clear" w:color="auto" w:fill="auto"/>
            <w:noWrap/>
            <w:vAlign w:val="bottom"/>
            <w:hideMark/>
          </w:tcPr>
          <w:p w14:paraId="5017FBE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price_change_increase_reason</w:t>
            </w:r>
          </w:p>
        </w:tc>
        <w:tc>
          <w:tcPr>
            <w:tcW w:w="784" w:type="pct"/>
            <w:shd w:val="clear" w:color="auto" w:fill="auto"/>
            <w:noWrap/>
            <w:vAlign w:val="bottom"/>
            <w:hideMark/>
          </w:tcPr>
          <w:p w14:paraId="4327C98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price_increase_reason</w:t>
            </w:r>
          </w:p>
        </w:tc>
        <w:tc>
          <w:tcPr>
            <w:tcW w:w="3579" w:type="pct"/>
            <w:shd w:val="clear" w:color="auto" w:fill="auto"/>
            <w:noWrap/>
            <w:vAlign w:val="bottom"/>
            <w:hideMark/>
          </w:tcPr>
          <w:p w14:paraId="686AF624"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Why is there an increase in price from last month?</w:t>
            </w:r>
          </w:p>
        </w:tc>
      </w:tr>
      <w:tr w:rsidR="00681D0E" w:rsidRPr="00681D0E" w14:paraId="429638DC" w14:textId="77777777" w:rsidTr="00681D0E">
        <w:trPr>
          <w:trHeight w:val="264"/>
        </w:trPr>
        <w:tc>
          <w:tcPr>
            <w:tcW w:w="637" w:type="pct"/>
            <w:shd w:val="clear" w:color="auto" w:fill="auto"/>
            <w:noWrap/>
            <w:vAlign w:val="bottom"/>
            <w:hideMark/>
          </w:tcPr>
          <w:p w14:paraId="24726B7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5491DC4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price_increase_reason_other</w:t>
            </w:r>
          </w:p>
        </w:tc>
        <w:tc>
          <w:tcPr>
            <w:tcW w:w="3579" w:type="pct"/>
            <w:shd w:val="clear" w:color="auto" w:fill="auto"/>
            <w:noWrap/>
            <w:vAlign w:val="bottom"/>
            <w:hideMark/>
          </w:tcPr>
          <w:p w14:paraId="7ABD133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4CBE7975" w14:textId="77777777" w:rsidTr="00681D0E">
        <w:trPr>
          <w:trHeight w:val="264"/>
        </w:trPr>
        <w:tc>
          <w:tcPr>
            <w:tcW w:w="637" w:type="pct"/>
            <w:shd w:val="clear" w:color="auto" w:fill="auto"/>
            <w:noWrap/>
            <w:vAlign w:val="bottom"/>
            <w:hideMark/>
          </w:tcPr>
          <w:p w14:paraId="181025B8"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select_one price_change_decrease_reason</w:t>
            </w:r>
          </w:p>
        </w:tc>
        <w:tc>
          <w:tcPr>
            <w:tcW w:w="784" w:type="pct"/>
            <w:shd w:val="clear" w:color="auto" w:fill="auto"/>
            <w:noWrap/>
            <w:vAlign w:val="bottom"/>
            <w:hideMark/>
          </w:tcPr>
          <w:p w14:paraId="3E83B67F"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price_decrease_reason</w:t>
            </w:r>
          </w:p>
        </w:tc>
        <w:tc>
          <w:tcPr>
            <w:tcW w:w="3579" w:type="pct"/>
            <w:shd w:val="clear" w:color="auto" w:fill="auto"/>
            <w:noWrap/>
            <w:vAlign w:val="bottom"/>
            <w:hideMark/>
          </w:tcPr>
          <w:p w14:paraId="5DFCF7E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Why is there a decrease in price from last month?</w:t>
            </w:r>
          </w:p>
        </w:tc>
      </w:tr>
      <w:tr w:rsidR="00681D0E" w:rsidRPr="00681D0E" w14:paraId="17584D8F" w14:textId="77777777" w:rsidTr="00681D0E">
        <w:trPr>
          <w:trHeight w:val="264"/>
        </w:trPr>
        <w:tc>
          <w:tcPr>
            <w:tcW w:w="637" w:type="pct"/>
            <w:shd w:val="clear" w:color="auto" w:fill="auto"/>
            <w:noWrap/>
            <w:vAlign w:val="bottom"/>
            <w:hideMark/>
          </w:tcPr>
          <w:p w14:paraId="42466DF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text</w:t>
            </w:r>
          </w:p>
        </w:tc>
        <w:tc>
          <w:tcPr>
            <w:tcW w:w="784" w:type="pct"/>
            <w:shd w:val="clear" w:color="auto" w:fill="auto"/>
            <w:noWrap/>
            <w:vAlign w:val="bottom"/>
            <w:hideMark/>
          </w:tcPr>
          <w:p w14:paraId="22F5B596"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price_decrease_reason_other</w:t>
            </w:r>
          </w:p>
        </w:tc>
        <w:tc>
          <w:tcPr>
            <w:tcW w:w="3579" w:type="pct"/>
            <w:shd w:val="clear" w:color="auto" w:fill="auto"/>
            <w:noWrap/>
            <w:vAlign w:val="bottom"/>
            <w:hideMark/>
          </w:tcPr>
          <w:p w14:paraId="474403F3"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If other, please specify</w:t>
            </w:r>
          </w:p>
        </w:tc>
      </w:tr>
      <w:tr w:rsidR="00681D0E" w:rsidRPr="00681D0E" w14:paraId="4F277E7A" w14:textId="77777777" w:rsidTr="00681D0E">
        <w:trPr>
          <w:trHeight w:val="264"/>
        </w:trPr>
        <w:tc>
          <w:tcPr>
            <w:tcW w:w="637" w:type="pct"/>
            <w:shd w:val="clear" w:color="auto" w:fill="auto"/>
            <w:noWrap/>
            <w:vAlign w:val="bottom"/>
            <w:hideMark/>
          </w:tcPr>
          <w:p w14:paraId="31A416F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begin_group</w:t>
            </w:r>
          </w:p>
        </w:tc>
        <w:tc>
          <w:tcPr>
            <w:tcW w:w="784" w:type="pct"/>
            <w:shd w:val="clear" w:color="auto" w:fill="auto"/>
            <w:noWrap/>
            <w:vAlign w:val="bottom"/>
            <w:hideMark/>
          </w:tcPr>
          <w:p w14:paraId="7F125F3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validation</w:t>
            </w:r>
          </w:p>
        </w:tc>
        <w:tc>
          <w:tcPr>
            <w:tcW w:w="3579" w:type="pct"/>
            <w:shd w:val="clear" w:color="auto" w:fill="auto"/>
            <w:noWrap/>
            <w:vAlign w:val="bottom"/>
            <w:hideMark/>
          </w:tcPr>
          <w:p w14:paraId="7EDBBE7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Validation</w:t>
            </w:r>
          </w:p>
        </w:tc>
      </w:tr>
      <w:tr w:rsidR="00681D0E" w:rsidRPr="00681D0E" w14:paraId="492A1075" w14:textId="77777777" w:rsidTr="00681D0E">
        <w:trPr>
          <w:trHeight w:val="264"/>
        </w:trPr>
        <w:tc>
          <w:tcPr>
            <w:tcW w:w="637" w:type="pct"/>
            <w:shd w:val="clear" w:color="auto" w:fill="auto"/>
            <w:noWrap/>
            <w:vAlign w:val="bottom"/>
            <w:hideMark/>
          </w:tcPr>
          <w:p w14:paraId="392BE9A9"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image</w:t>
            </w:r>
          </w:p>
        </w:tc>
        <w:tc>
          <w:tcPr>
            <w:tcW w:w="784" w:type="pct"/>
            <w:shd w:val="clear" w:color="auto" w:fill="auto"/>
            <w:noWrap/>
            <w:vAlign w:val="bottom"/>
            <w:hideMark/>
          </w:tcPr>
          <w:p w14:paraId="64AFBBF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photo</w:t>
            </w:r>
          </w:p>
        </w:tc>
        <w:tc>
          <w:tcPr>
            <w:tcW w:w="3579" w:type="pct"/>
            <w:shd w:val="clear" w:color="auto" w:fill="auto"/>
            <w:noWrap/>
            <w:vAlign w:val="bottom"/>
            <w:hideMark/>
          </w:tcPr>
          <w:p w14:paraId="44CB5FE1"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Please take a photo of the waterpoint (do not include people, unless they give consent)</w:t>
            </w:r>
          </w:p>
        </w:tc>
      </w:tr>
      <w:tr w:rsidR="00681D0E" w:rsidRPr="00681D0E" w14:paraId="19EE21FA" w14:textId="77777777" w:rsidTr="00681D0E">
        <w:trPr>
          <w:trHeight w:val="264"/>
        </w:trPr>
        <w:tc>
          <w:tcPr>
            <w:tcW w:w="637" w:type="pct"/>
            <w:shd w:val="clear" w:color="auto" w:fill="auto"/>
            <w:noWrap/>
            <w:vAlign w:val="bottom"/>
            <w:hideMark/>
          </w:tcPr>
          <w:p w14:paraId="6DC62A8C"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geopoint</w:t>
            </w:r>
          </w:p>
        </w:tc>
        <w:tc>
          <w:tcPr>
            <w:tcW w:w="784" w:type="pct"/>
            <w:shd w:val="clear" w:color="auto" w:fill="auto"/>
            <w:noWrap/>
            <w:vAlign w:val="bottom"/>
            <w:hideMark/>
          </w:tcPr>
          <w:p w14:paraId="665B3917"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gps</w:t>
            </w:r>
          </w:p>
        </w:tc>
        <w:tc>
          <w:tcPr>
            <w:tcW w:w="3579" w:type="pct"/>
            <w:shd w:val="clear" w:color="auto" w:fill="auto"/>
            <w:noWrap/>
            <w:vAlign w:val="bottom"/>
            <w:hideMark/>
          </w:tcPr>
          <w:p w14:paraId="54AA077D"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Please take the GPS coordinates of the waterpoint, if inside hold the phone by a window or leave the building, please wait for accuracy to drop below 10 metres</w:t>
            </w:r>
          </w:p>
        </w:tc>
      </w:tr>
      <w:tr w:rsidR="00681D0E" w:rsidRPr="00681D0E" w14:paraId="5B29BC6F" w14:textId="77777777" w:rsidTr="00681D0E">
        <w:trPr>
          <w:trHeight w:val="264"/>
        </w:trPr>
        <w:tc>
          <w:tcPr>
            <w:tcW w:w="637" w:type="pct"/>
            <w:shd w:val="clear" w:color="auto" w:fill="auto"/>
            <w:noWrap/>
            <w:vAlign w:val="bottom"/>
            <w:hideMark/>
          </w:tcPr>
          <w:p w14:paraId="5F9A25F2"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end_group</w:t>
            </w:r>
          </w:p>
        </w:tc>
        <w:tc>
          <w:tcPr>
            <w:tcW w:w="784" w:type="pct"/>
            <w:shd w:val="clear" w:color="auto" w:fill="auto"/>
            <w:noWrap/>
            <w:vAlign w:val="bottom"/>
            <w:hideMark/>
          </w:tcPr>
          <w:p w14:paraId="37AEA29C" w14:textId="77777777" w:rsidR="00681D0E" w:rsidRPr="00681D0E" w:rsidRDefault="00681D0E" w:rsidP="00681D0E">
            <w:pPr>
              <w:spacing w:after="0" w:line="240" w:lineRule="auto"/>
              <w:rPr>
                <w:rFonts w:ascii="Arial" w:eastAsia="Times New Roman" w:hAnsi="Arial" w:cs="Arial"/>
                <w:sz w:val="20"/>
                <w:szCs w:val="20"/>
              </w:rPr>
            </w:pPr>
          </w:p>
        </w:tc>
        <w:tc>
          <w:tcPr>
            <w:tcW w:w="3579" w:type="pct"/>
            <w:shd w:val="clear" w:color="auto" w:fill="auto"/>
            <w:noWrap/>
            <w:vAlign w:val="bottom"/>
            <w:hideMark/>
          </w:tcPr>
          <w:p w14:paraId="41A11184" w14:textId="77777777" w:rsidR="00681D0E" w:rsidRPr="00681D0E" w:rsidRDefault="00681D0E" w:rsidP="00681D0E">
            <w:pPr>
              <w:spacing w:after="0" w:line="240" w:lineRule="auto"/>
              <w:rPr>
                <w:rFonts w:ascii="Times New Roman" w:eastAsia="Times New Roman" w:hAnsi="Times New Roman" w:cs="Times New Roman"/>
                <w:sz w:val="20"/>
                <w:szCs w:val="20"/>
              </w:rPr>
            </w:pPr>
          </w:p>
        </w:tc>
      </w:tr>
      <w:tr w:rsidR="00681D0E" w:rsidRPr="00681D0E" w14:paraId="4E9BB219" w14:textId="77777777" w:rsidTr="00681D0E">
        <w:trPr>
          <w:trHeight w:val="264"/>
        </w:trPr>
        <w:tc>
          <w:tcPr>
            <w:tcW w:w="637" w:type="pct"/>
            <w:shd w:val="clear" w:color="auto" w:fill="auto"/>
            <w:noWrap/>
            <w:vAlign w:val="bottom"/>
            <w:hideMark/>
          </w:tcPr>
          <w:p w14:paraId="6B2ED31A"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calculate</w:t>
            </w:r>
          </w:p>
        </w:tc>
        <w:tc>
          <w:tcPr>
            <w:tcW w:w="784" w:type="pct"/>
            <w:shd w:val="clear" w:color="auto" w:fill="auto"/>
            <w:noWrap/>
            <w:vAlign w:val="bottom"/>
            <w:hideMark/>
          </w:tcPr>
          <w:p w14:paraId="7E65720B" w14:textId="77777777" w:rsidR="00681D0E" w:rsidRPr="00681D0E" w:rsidRDefault="00681D0E" w:rsidP="00681D0E">
            <w:pPr>
              <w:spacing w:after="0" w:line="240" w:lineRule="auto"/>
              <w:rPr>
                <w:rFonts w:ascii="Arial" w:eastAsia="Times New Roman" w:hAnsi="Arial" w:cs="Arial"/>
                <w:sz w:val="20"/>
                <w:szCs w:val="20"/>
              </w:rPr>
            </w:pPr>
            <w:r w:rsidRPr="00681D0E">
              <w:rPr>
                <w:rFonts w:ascii="Arial" w:eastAsia="Times New Roman" w:hAnsi="Arial" w:cs="Arial"/>
                <w:sz w:val="20"/>
                <w:szCs w:val="20"/>
              </w:rPr>
              <w:t>__version__</w:t>
            </w:r>
          </w:p>
        </w:tc>
        <w:tc>
          <w:tcPr>
            <w:tcW w:w="3579" w:type="pct"/>
            <w:shd w:val="clear" w:color="auto" w:fill="auto"/>
            <w:noWrap/>
            <w:vAlign w:val="bottom"/>
            <w:hideMark/>
          </w:tcPr>
          <w:p w14:paraId="14D51BE4" w14:textId="77777777" w:rsidR="00681D0E" w:rsidRPr="00681D0E" w:rsidRDefault="00681D0E" w:rsidP="00681D0E">
            <w:pPr>
              <w:spacing w:after="0" w:line="240" w:lineRule="auto"/>
              <w:rPr>
                <w:rFonts w:ascii="Arial" w:eastAsia="Times New Roman" w:hAnsi="Arial" w:cs="Arial"/>
                <w:sz w:val="20"/>
                <w:szCs w:val="20"/>
              </w:rPr>
            </w:pPr>
          </w:p>
        </w:tc>
      </w:tr>
    </w:tbl>
    <w:p w14:paraId="55E8B3D2" w14:textId="77777777" w:rsidR="00681D0E" w:rsidRPr="00681D0E" w:rsidRDefault="00681D0E" w:rsidP="00681D0E">
      <w:pPr>
        <w:rPr>
          <w:lang w:val="fr-CH"/>
        </w:rPr>
      </w:pPr>
    </w:p>
    <w:p w14:paraId="24D5634D" w14:textId="77777777" w:rsidR="00681D0E" w:rsidRPr="00681D0E" w:rsidRDefault="00681D0E" w:rsidP="00681D0E">
      <w:pPr>
        <w:rPr>
          <w:lang w:val="fr-CH"/>
        </w:rPr>
      </w:pPr>
    </w:p>
    <w:p w14:paraId="601D201E" w14:textId="77777777" w:rsidR="00681D0E" w:rsidRPr="00681D0E" w:rsidRDefault="00681D0E" w:rsidP="00681D0E">
      <w:pPr>
        <w:rPr>
          <w:lang w:val="fr-CH"/>
        </w:rPr>
      </w:pPr>
    </w:p>
    <w:p w14:paraId="5E6E1504" w14:textId="6BB763EA" w:rsidR="00225762" w:rsidRDefault="00225762" w:rsidP="00681D0E">
      <w:pPr>
        <w:rPr>
          <w:lang w:val="fr-CH"/>
        </w:rPr>
      </w:pPr>
    </w:p>
    <w:p w14:paraId="3EDBB1C2" w14:textId="77777777" w:rsidR="00225762" w:rsidRDefault="00225762" w:rsidP="00681D0E">
      <w:pPr>
        <w:rPr>
          <w:lang w:val="fr-CH"/>
        </w:rPr>
      </w:pPr>
    </w:p>
    <w:p w14:paraId="0D3F2324" w14:textId="77777777" w:rsidR="00225762" w:rsidRDefault="00225762" w:rsidP="00681D0E">
      <w:pPr>
        <w:rPr>
          <w:lang w:val="fr-CH"/>
        </w:rPr>
      </w:pPr>
    </w:p>
    <w:p w14:paraId="40CDEAD6" w14:textId="30212F91" w:rsidR="00225762" w:rsidRDefault="002A7FB9" w:rsidP="00225762">
      <w:pPr>
        <w:pStyle w:val="Heading1"/>
      </w:pPr>
      <w:r>
        <w:lastRenderedPageBreak/>
        <w:t>Annex 3</w:t>
      </w:r>
      <w:r w:rsidR="00225762">
        <w:t>: M&amp;E Matrix</w:t>
      </w:r>
    </w:p>
    <w:p w14:paraId="7580EC09" w14:textId="36B6E62A" w:rsidR="00225762" w:rsidRDefault="00225762">
      <w:pPr>
        <w:rPr>
          <w:lang w:val="fr-CH"/>
        </w:rPr>
      </w:pPr>
    </w:p>
    <w:tbl>
      <w:tblPr>
        <w:tblW w:w="5000" w:type="pct"/>
        <w:tblLayout w:type="fixed"/>
        <w:tblLook w:val="04A0" w:firstRow="1" w:lastRow="0" w:firstColumn="1" w:lastColumn="0" w:noHBand="0" w:noVBand="1"/>
      </w:tblPr>
      <w:tblGrid>
        <w:gridCol w:w="1690"/>
        <w:gridCol w:w="1563"/>
        <w:gridCol w:w="2125"/>
        <w:gridCol w:w="1276"/>
        <w:gridCol w:w="2267"/>
        <w:gridCol w:w="1421"/>
        <w:gridCol w:w="2598"/>
      </w:tblGrid>
      <w:tr w:rsidR="00225762" w:rsidRPr="00225762" w14:paraId="558EAF76" w14:textId="77777777" w:rsidTr="00225762">
        <w:trPr>
          <w:trHeight w:val="636"/>
        </w:trPr>
        <w:tc>
          <w:tcPr>
            <w:tcW w:w="653" w:type="pct"/>
            <w:tcBorders>
              <w:top w:val="single" w:sz="8" w:space="0" w:color="auto"/>
              <w:left w:val="single" w:sz="8" w:space="0" w:color="auto"/>
              <w:bottom w:val="nil"/>
              <w:right w:val="single" w:sz="8" w:space="0" w:color="auto"/>
            </w:tcBorders>
            <w:shd w:val="clear" w:color="000000" w:fill="FFD03B"/>
            <w:vAlign w:val="center"/>
            <w:hideMark/>
          </w:tcPr>
          <w:p w14:paraId="0C106752" w14:textId="77777777" w:rsidR="00225762" w:rsidRPr="00225762" w:rsidRDefault="00225762" w:rsidP="00DC3CCF">
            <w:pPr>
              <w:spacing w:after="0" w:line="240" w:lineRule="auto"/>
              <w:rPr>
                <w:rFonts w:ascii="Arial Narrow" w:eastAsia="Times New Roman" w:hAnsi="Arial Narrow" w:cs="Times New Roman"/>
                <w:b/>
                <w:bCs/>
                <w:color w:val="000000"/>
                <w:sz w:val="24"/>
                <w:szCs w:val="24"/>
              </w:rPr>
            </w:pPr>
            <w:r w:rsidRPr="00225762">
              <w:rPr>
                <w:rFonts w:ascii="Arial Narrow" w:eastAsia="Times New Roman" w:hAnsi="Arial Narrow" w:cs="Times New Roman"/>
                <w:b/>
                <w:bCs/>
                <w:color w:val="000000"/>
                <w:sz w:val="24"/>
                <w:szCs w:val="24"/>
              </w:rPr>
              <w:t>IMPACT Objective</w:t>
            </w:r>
          </w:p>
        </w:tc>
        <w:tc>
          <w:tcPr>
            <w:tcW w:w="604" w:type="pct"/>
            <w:tcBorders>
              <w:top w:val="single" w:sz="8" w:space="0" w:color="auto"/>
              <w:left w:val="nil"/>
              <w:bottom w:val="nil"/>
              <w:right w:val="single" w:sz="8" w:space="0" w:color="auto"/>
            </w:tcBorders>
            <w:shd w:val="clear" w:color="000000" w:fill="FFD03B"/>
            <w:vAlign w:val="center"/>
            <w:hideMark/>
          </w:tcPr>
          <w:p w14:paraId="6C58785F" w14:textId="77777777" w:rsidR="00225762" w:rsidRPr="00225762" w:rsidRDefault="00225762" w:rsidP="00DC3CCF">
            <w:pPr>
              <w:spacing w:after="0" w:line="240" w:lineRule="auto"/>
              <w:rPr>
                <w:rFonts w:ascii="Arial Narrow" w:eastAsia="Times New Roman" w:hAnsi="Arial Narrow" w:cs="Times New Roman"/>
                <w:b/>
                <w:bCs/>
                <w:color w:val="000000"/>
                <w:sz w:val="24"/>
                <w:szCs w:val="24"/>
              </w:rPr>
            </w:pPr>
            <w:r w:rsidRPr="00225762">
              <w:rPr>
                <w:rFonts w:ascii="Arial Narrow" w:eastAsia="Times New Roman" w:hAnsi="Arial Narrow" w:cs="Times New Roman"/>
                <w:b/>
                <w:bCs/>
                <w:color w:val="000000"/>
                <w:sz w:val="24"/>
                <w:szCs w:val="24"/>
              </w:rPr>
              <w:t>External M&amp;E Indicator</w:t>
            </w:r>
          </w:p>
        </w:tc>
        <w:tc>
          <w:tcPr>
            <w:tcW w:w="821" w:type="pct"/>
            <w:tcBorders>
              <w:top w:val="single" w:sz="8" w:space="0" w:color="auto"/>
              <w:left w:val="nil"/>
              <w:bottom w:val="nil"/>
              <w:right w:val="single" w:sz="8" w:space="0" w:color="auto"/>
            </w:tcBorders>
            <w:shd w:val="clear" w:color="000000" w:fill="FFD03B"/>
            <w:vAlign w:val="center"/>
            <w:hideMark/>
          </w:tcPr>
          <w:p w14:paraId="190ECE93" w14:textId="77777777" w:rsidR="00225762" w:rsidRPr="00225762" w:rsidRDefault="00225762" w:rsidP="00DC3CCF">
            <w:pPr>
              <w:spacing w:after="0" w:line="240" w:lineRule="auto"/>
              <w:rPr>
                <w:rFonts w:ascii="Arial Narrow" w:eastAsia="Times New Roman" w:hAnsi="Arial Narrow" w:cs="Times New Roman"/>
                <w:b/>
                <w:bCs/>
                <w:color w:val="000000"/>
                <w:sz w:val="24"/>
                <w:szCs w:val="24"/>
              </w:rPr>
            </w:pPr>
            <w:r w:rsidRPr="00225762">
              <w:rPr>
                <w:rFonts w:ascii="Arial Narrow" w:eastAsia="Times New Roman" w:hAnsi="Arial Narrow" w:cs="Times New Roman"/>
                <w:b/>
                <w:bCs/>
                <w:color w:val="000000"/>
                <w:sz w:val="24"/>
                <w:szCs w:val="24"/>
              </w:rPr>
              <w:t>Internal M&amp;E Indicator</w:t>
            </w:r>
          </w:p>
        </w:tc>
        <w:tc>
          <w:tcPr>
            <w:tcW w:w="493" w:type="pct"/>
            <w:tcBorders>
              <w:top w:val="single" w:sz="8" w:space="0" w:color="auto"/>
              <w:left w:val="nil"/>
              <w:bottom w:val="nil"/>
              <w:right w:val="single" w:sz="8" w:space="0" w:color="auto"/>
            </w:tcBorders>
            <w:shd w:val="clear" w:color="000000" w:fill="FFD03B"/>
            <w:vAlign w:val="center"/>
            <w:hideMark/>
          </w:tcPr>
          <w:p w14:paraId="68178CD4" w14:textId="77777777" w:rsidR="00225762" w:rsidRPr="00225762" w:rsidRDefault="00225762" w:rsidP="00DC3CCF">
            <w:pPr>
              <w:spacing w:after="0" w:line="240" w:lineRule="auto"/>
              <w:rPr>
                <w:rFonts w:ascii="Arial Narrow" w:eastAsia="Times New Roman" w:hAnsi="Arial Narrow" w:cs="Times New Roman"/>
                <w:b/>
                <w:bCs/>
                <w:color w:val="000000"/>
                <w:sz w:val="24"/>
                <w:szCs w:val="24"/>
              </w:rPr>
            </w:pPr>
            <w:r w:rsidRPr="00225762">
              <w:rPr>
                <w:rFonts w:ascii="Arial Narrow" w:eastAsia="Times New Roman" w:hAnsi="Arial Narrow" w:cs="Times New Roman"/>
                <w:b/>
                <w:bCs/>
                <w:color w:val="000000"/>
                <w:sz w:val="24"/>
                <w:szCs w:val="24"/>
              </w:rPr>
              <w:t>Methodology</w:t>
            </w:r>
          </w:p>
        </w:tc>
        <w:tc>
          <w:tcPr>
            <w:tcW w:w="876" w:type="pct"/>
            <w:tcBorders>
              <w:top w:val="single" w:sz="8" w:space="0" w:color="auto"/>
              <w:left w:val="nil"/>
              <w:bottom w:val="nil"/>
              <w:right w:val="single" w:sz="8" w:space="0" w:color="auto"/>
            </w:tcBorders>
            <w:shd w:val="clear" w:color="000000" w:fill="FFD03B"/>
            <w:vAlign w:val="center"/>
            <w:hideMark/>
          </w:tcPr>
          <w:p w14:paraId="6A82A064" w14:textId="77777777" w:rsidR="00225762" w:rsidRPr="00225762" w:rsidRDefault="00225762" w:rsidP="00DC3CCF">
            <w:pPr>
              <w:spacing w:after="0" w:line="240" w:lineRule="auto"/>
              <w:rPr>
                <w:rFonts w:ascii="Arial Narrow" w:eastAsia="Times New Roman" w:hAnsi="Arial Narrow" w:cs="Times New Roman"/>
                <w:b/>
                <w:bCs/>
                <w:color w:val="000000"/>
                <w:sz w:val="24"/>
                <w:szCs w:val="24"/>
              </w:rPr>
            </w:pPr>
            <w:r w:rsidRPr="00225762">
              <w:rPr>
                <w:rFonts w:ascii="Arial Narrow" w:eastAsia="Times New Roman" w:hAnsi="Arial Narrow" w:cs="Times New Roman"/>
                <w:b/>
                <w:bCs/>
                <w:color w:val="000000"/>
                <w:sz w:val="24"/>
                <w:szCs w:val="24"/>
              </w:rPr>
              <w:t>Focal point</w:t>
            </w:r>
          </w:p>
        </w:tc>
        <w:tc>
          <w:tcPr>
            <w:tcW w:w="549" w:type="pct"/>
            <w:tcBorders>
              <w:top w:val="single" w:sz="8" w:space="0" w:color="auto"/>
              <w:left w:val="nil"/>
              <w:bottom w:val="nil"/>
              <w:right w:val="single" w:sz="8" w:space="0" w:color="auto"/>
            </w:tcBorders>
            <w:shd w:val="clear" w:color="000000" w:fill="FFD03B"/>
            <w:vAlign w:val="center"/>
            <w:hideMark/>
          </w:tcPr>
          <w:p w14:paraId="30501471" w14:textId="77777777" w:rsidR="00225762" w:rsidRPr="00225762" w:rsidRDefault="00225762" w:rsidP="00DC3CCF">
            <w:pPr>
              <w:spacing w:after="0" w:line="240" w:lineRule="auto"/>
              <w:rPr>
                <w:rFonts w:ascii="Arial Narrow" w:eastAsia="Times New Roman" w:hAnsi="Arial Narrow" w:cs="Times New Roman"/>
                <w:b/>
                <w:bCs/>
                <w:color w:val="000000"/>
                <w:sz w:val="24"/>
                <w:szCs w:val="24"/>
              </w:rPr>
            </w:pPr>
            <w:r w:rsidRPr="00225762">
              <w:rPr>
                <w:rFonts w:ascii="Arial Narrow" w:eastAsia="Times New Roman" w:hAnsi="Arial Narrow" w:cs="Times New Roman"/>
                <w:b/>
                <w:bCs/>
                <w:color w:val="000000"/>
                <w:sz w:val="24"/>
                <w:szCs w:val="24"/>
              </w:rPr>
              <w:t>Tool</w:t>
            </w:r>
          </w:p>
        </w:tc>
        <w:tc>
          <w:tcPr>
            <w:tcW w:w="1004" w:type="pct"/>
            <w:tcBorders>
              <w:top w:val="single" w:sz="8" w:space="0" w:color="auto"/>
              <w:left w:val="nil"/>
              <w:bottom w:val="nil"/>
              <w:right w:val="single" w:sz="8" w:space="0" w:color="auto"/>
            </w:tcBorders>
            <w:shd w:val="clear" w:color="000000" w:fill="FFD03B"/>
            <w:vAlign w:val="center"/>
            <w:hideMark/>
          </w:tcPr>
          <w:p w14:paraId="0B2CED0D" w14:textId="77777777" w:rsidR="00225762" w:rsidRPr="00225762" w:rsidRDefault="00225762" w:rsidP="00DC3CCF">
            <w:pPr>
              <w:spacing w:after="0" w:line="240" w:lineRule="auto"/>
              <w:rPr>
                <w:rFonts w:ascii="Arial Narrow" w:eastAsia="Times New Roman" w:hAnsi="Arial Narrow" w:cs="Times New Roman"/>
                <w:b/>
                <w:bCs/>
                <w:color w:val="000000"/>
                <w:sz w:val="24"/>
                <w:szCs w:val="24"/>
              </w:rPr>
            </w:pPr>
            <w:r w:rsidRPr="00225762">
              <w:rPr>
                <w:rFonts w:ascii="Arial Narrow" w:eastAsia="Times New Roman" w:hAnsi="Arial Narrow" w:cs="Times New Roman"/>
                <w:b/>
                <w:bCs/>
                <w:color w:val="000000"/>
                <w:sz w:val="24"/>
                <w:szCs w:val="24"/>
              </w:rPr>
              <w:t>Research-specific information</w:t>
            </w:r>
            <w:r w:rsidRPr="00225762">
              <w:rPr>
                <w:rFonts w:ascii="Arial Narrow" w:eastAsia="Times New Roman" w:hAnsi="Arial Narrow" w:cs="Times New Roman"/>
                <w:b/>
                <w:bCs/>
                <w:color w:val="808080"/>
                <w:sz w:val="24"/>
                <w:szCs w:val="24"/>
              </w:rPr>
              <w:t xml:space="preserve"> (to be filled by country team for each research cycle/ToR)</w:t>
            </w:r>
          </w:p>
        </w:tc>
      </w:tr>
      <w:tr w:rsidR="00225762" w:rsidRPr="00225762" w14:paraId="57AA89F4" w14:textId="77777777" w:rsidTr="00225762">
        <w:trPr>
          <w:trHeight w:val="552"/>
        </w:trPr>
        <w:tc>
          <w:tcPr>
            <w:tcW w:w="653" w:type="pct"/>
            <w:vMerge w:val="restart"/>
            <w:tcBorders>
              <w:top w:val="single" w:sz="8" w:space="0" w:color="auto"/>
              <w:left w:val="single" w:sz="8" w:space="0" w:color="auto"/>
              <w:bottom w:val="single" w:sz="4" w:space="0" w:color="auto"/>
              <w:right w:val="single" w:sz="8" w:space="0" w:color="auto"/>
            </w:tcBorders>
            <w:shd w:val="clear" w:color="000000" w:fill="F8CBAD"/>
            <w:vAlign w:val="center"/>
            <w:hideMark/>
          </w:tcPr>
          <w:p w14:paraId="5DEE345B" w14:textId="77777777" w:rsidR="00225762" w:rsidRPr="00225762" w:rsidRDefault="00225762" w:rsidP="00DC3CCF">
            <w:pPr>
              <w:spacing w:after="0" w:line="240" w:lineRule="auto"/>
              <w:rPr>
                <w:rFonts w:ascii="Arial Narrow" w:eastAsia="Times New Roman" w:hAnsi="Arial Narrow" w:cs="Times New Roman"/>
                <w:b/>
                <w:bCs/>
              </w:rPr>
            </w:pPr>
            <w:r w:rsidRPr="00225762">
              <w:rPr>
                <w:rFonts w:ascii="Arial Narrow" w:eastAsia="Times New Roman" w:hAnsi="Arial Narrow" w:cs="Times New Roman"/>
                <w:b/>
                <w:bCs/>
              </w:rPr>
              <w:t>Humanitarian stakeholders are accessing IMPACT products</w:t>
            </w:r>
          </w:p>
        </w:tc>
        <w:tc>
          <w:tcPr>
            <w:tcW w:w="604" w:type="pct"/>
            <w:vMerge w:val="restart"/>
            <w:tcBorders>
              <w:top w:val="single" w:sz="8" w:space="0" w:color="auto"/>
              <w:left w:val="nil"/>
              <w:bottom w:val="single" w:sz="4" w:space="0" w:color="auto"/>
              <w:right w:val="single" w:sz="4" w:space="0" w:color="auto"/>
            </w:tcBorders>
            <w:shd w:val="clear" w:color="000000" w:fill="FCE4D6"/>
            <w:vAlign w:val="center"/>
            <w:hideMark/>
          </w:tcPr>
          <w:p w14:paraId="165B75E1" w14:textId="77777777" w:rsidR="00225762" w:rsidRPr="00225762" w:rsidRDefault="00225762" w:rsidP="00DC3CCF">
            <w:pPr>
              <w:spacing w:after="0" w:line="240" w:lineRule="auto"/>
              <w:rPr>
                <w:rFonts w:ascii="Arial Narrow" w:eastAsia="Times New Roman" w:hAnsi="Arial Narrow" w:cs="Times New Roman"/>
                <w:color w:val="000000"/>
              </w:rPr>
            </w:pPr>
            <w:r w:rsidRPr="00225762">
              <w:rPr>
                <w:rFonts w:ascii="Arial Narrow" w:eastAsia="Times New Roman" w:hAnsi="Arial Narrow" w:cs="Times New Roman"/>
                <w:color w:val="000000"/>
              </w:rPr>
              <w:t>Number of humanitarian organisations accessing IMPACT services/products</w:t>
            </w:r>
            <w:r w:rsidRPr="00225762">
              <w:rPr>
                <w:rFonts w:ascii="Arial Narrow" w:eastAsia="Times New Roman" w:hAnsi="Arial Narrow" w:cs="Times New Roman"/>
                <w:color w:val="000000"/>
              </w:rPr>
              <w:br/>
            </w:r>
            <w:r w:rsidRPr="00225762">
              <w:rPr>
                <w:rFonts w:ascii="Arial Narrow" w:eastAsia="Times New Roman" w:hAnsi="Arial Narrow" w:cs="Times New Roman"/>
                <w:color w:val="000000"/>
              </w:rPr>
              <w:br/>
              <w:t>Number of individuals accessing IMPACT services/products</w:t>
            </w:r>
          </w:p>
        </w:tc>
        <w:tc>
          <w:tcPr>
            <w:tcW w:w="821" w:type="pct"/>
            <w:tcBorders>
              <w:top w:val="single" w:sz="8" w:space="0" w:color="auto"/>
              <w:left w:val="nil"/>
              <w:bottom w:val="single" w:sz="4" w:space="0" w:color="auto"/>
              <w:right w:val="single" w:sz="4" w:space="0" w:color="auto"/>
            </w:tcBorders>
            <w:shd w:val="clear" w:color="000000" w:fill="FCE4D6"/>
            <w:vAlign w:val="center"/>
            <w:hideMark/>
          </w:tcPr>
          <w:p w14:paraId="4DC60504"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 of downloads of WPM product from Resource Center</w:t>
            </w:r>
          </w:p>
        </w:tc>
        <w:tc>
          <w:tcPr>
            <w:tcW w:w="493" w:type="pct"/>
            <w:vMerge w:val="restart"/>
            <w:tcBorders>
              <w:top w:val="single" w:sz="8" w:space="0" w:color="auto"/>
              <w:left w:val="single" w:sz="4" w:space="0" w:color="auto"/>
              <w:bottom w:val="nil"/>
              <w:right w:val="single" w:sz="4" w:space="0" w:color="auto"/>
            </w:tcBorders>
            <w:shd w:val="clear" w:color="000000" w:fill="FCE4D6"/>
            <w:vAlign w:val="center"/>
            <w:hideMark/>
          </w:tcPr>
          <w:p w14:paraId="40BB40D9"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User monitoring</w:t>
            </w:r>
          </w:p>
        </w:tc>
        <w:tc>
          <w:tcPr>
            <w:tcW w:w="876" w:type="pct"/>
            <w:tcBorders>
              <w:top w:val="single" w:sz="8" w:space="0" w:color="auto"/>
              <w:left w:val="nil"/>
              <w:bottom w:val="single" w:sz="4" w:space="0" w:color="auto"/>
              <w:right w:val="single" w:sz="4" w:space="0" w:color="auto"/>
            </w:tcBorders>
            <w:shd w:val="clear" w:color="000000" w:fill="FCE4D6"/>
            <w:vAlign w:val="center"/>
            <w:hideMark/>
          </w:tcPr>
          <w:p w14:paraId="6AB388DD"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Country request to HQ</w:t>
            </w:r>
          </w:p>
        </w:tc>
        <w:tc>
          <w:tcPr>
            <w:tcW w:w="549" w:type="pct"/>
            <w:vMerge w:val="restart"/>
            <w:tcBorders>
              <w:top w:val="single" w:sz="8" w:space="0" w:color="auto"/>
              <w:left w:val="single" w:sz="4" w:space="0" w:color="auto"/>
              <w:bottom w:val="nil"/>
              <w:right w:val="single" w:sz="8" w:space="0" w:color="auto"/>
            </w:tcBorders>
            <w:shd w:val="clear" w:color="000000" w:fill="FCE4D6"/>
            <w:vAlign w:val="center"/>
            <w:hideMark/>
          </w:tcPr>
          <w:p w14:paraId="049683CB"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User_log</w:t>
            </w:r>
          </w:p>
        </w:tc>
        <w:tc>
          <w:tcPr>
            <w:tcW w:w="1004" w:type="pct"/>
            <w:tcBorders>
              <w:top w:val="single" w:sz="8" w:space="0" w:color="auto"/>
              <w:left w:val="nil"/>
              <w:bottom w:val="nil"/>
              <w:right w:val="single" w:sz="8" w:space="0" w:color="auto"/>
            </w:tcBorders>
            <w:shd w:val="clear" w:color="000000" w:fill="E7E6E6"/>
            <w:noWrap/>
            <w:vAlign w:val="center"/>
            <w:hideMark/>
          </w:tcPr>
          <w:p w14:paraId="1D4ABFBD" w14:textId="77777777" w:rsidR="00225762" w:rsidRPr="00225762" w:rsidRDefault="00225762" w:rsidP="00DC3CCF">
            <w:pPr>
              <w:spacing w:after="0" w:line="240" w:lineRule="auto"/>
              <w:rPr>
                <w:rFonts w:ascii="Arial Narrow" w:eastAsia="Times New Roman" w:hAnsi="Arial Narrow" w:cs="Times New Roman"/>
                <w:i/>
                <w:iCs/>
                <w:color w:val="808080"/>
              </w:rPr>
            </w:pPr>
            <w:r w:rsidRPr="00225762">
              <w:rPr>
                <w:rFonts w:ascii="Arial Narrow" w:eastAsia="Times New Roman" w:hAnsi="Arial Narrow" w:cs="Times New Roman"/>
                <w:i/>
                <w:iCs/>
                <w:color w:val="808080"/>
              </w:rPr>
              <w:t> </w:t>
            </w:r>
          </w:p>
        </w:tc>
      </w:tr>
      <w:tr w:rsidR="00225762" w:rsidRPr="00225762" w14:paraId="520896E2" w14:textId="77777777" w:rsidTr="00225762">
        <w:trPr>
          <w:trHeight w:val="552"/>
        </w:trPr>
        <w:tc>
          <w:tcPr>
            <w:tcW w:w="653" w:type="pct"/>
            <w:vMerge/>
            <w:tcBorders>
              <w:top w:val="single" w:sz="8" w:space="0" w:color="auto"/>
              <w:left w:val="single" w:sz="8" w:space="0" w:color="auto"/>
              <w:bottom w:val="single" w:sz="4" w:space="0" w:color="auto"/>
              <w:right w:val="single" w:sz="8" w:space="0" w:color="auto"/>
            </w:tcBorders>
            <w:vAlign w:val="center"/>
            <w:hideMark/>
          </w:tcPr>
          <w:p w14:paraId="447B3CBE"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single" w:sz="8" w:space="0" w:color="auto"/>
              <w:left w:val="nil"/>
              <w:bottom w:val="single" w:sz="4" w:space="0" w:color="auto"/>
              <w:right w:val="single" w:sz="4" w:space="0" w:color="auto"/>
            </w:tcBorders>
            <w:vAlign w:val="center"/>
            <w:hideMark/>
          </w:tcPr>
          <w:p w14:paraId="46D61C77"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4" w:space="0" w:color="auto"/>
              <w:right w:val="single" w:sz="4" w:space="0" w:color="auto"/>
            </w:tcBorders>
            <w:shd w:val="clear" w:color="000000" w:fill="FCE4D6"/>
            <w:vAlign w:val="center"/>
            <w:hideMark/>
          </w:tcPr>
          <w:p w14:paraId="1F0EDA19"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 of downloads of WPM product from Relief Web</w:t>
            </w:r>
          </w:p>
        </w:tc>
        <w:tc>
          <w:tcPr>
            <w:tcW w:w="493" w:type="pct"/>
            <w:vMerge/>
            <w:tcBorders>
              <w:top w:val="single" w:sz="8" w:space="0" w:color="auto"/>
              <w:left w:val="single" w:sz="4" w:space="0" w:color="auto"/>
              <w:bottom w:val="nil"/>
              <w:right w:val="single" w:sz="4" w:space="0" w:color="auto"/>
            </w:tcBorders>
            <w:vAlign w:val="center"/>
            <w:hideMark/>
          </w:tcPr>
          <w:p w14:paraId="17D1B4E5" w14:textId="77777777" w:rsidR="00225762" w:rsidRPr="00225762" w:rsidRDefault="00225762" w:rsidP="00DC3CCF">
            <w:pPr>
              <w:spacing w:after="0" w:line="240" w:lineRule="auto"/>
              <w:rPr>
                <w:rFonts w:ascii="Arial Narrow" w:eastAsia="Times New Roman" w:hAnsi="Arial Narrow" w:cs="Times New Roman"/>
              </w:rPr>
            </w:pPr>
          </w:p>
        </w:tc>
        <w:tc>
          <w:tcPr>
            <w:tcW w:w="876" w:type="pct"/>
            <w:tcBorders>
              <w:top w:val="nil"/>
              <w:left w:val="nil"/>
              <w:bottom w:val="single" w:sz="4" w:space="0" w:color="auto"/>
              <w:right w:val="single" w:sz="4" w:space="0" w:color="auto"/>
            </w:tcBorders>
            <w:shd w:val="clear" w:color="000000" w:fill="FCE4D6"/>
            <w:vAlign w:val="center"/>
            <w:hideMark/>
          </w:tcPr>
          <w:p w14:paraId="6315776D"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Country request to HQ</w:t>
            </w:r>
          </w:p>
        </w:tc>
        <w:tc>
          <w:tcPr>
            <w:tcW w:w="549" w:type="pct"/>
            <w:vMerge/>
            <w:tcBorders>
              <w:top w:val="single" w:sz="8" w:space="0" w:color="auto"/>
              <w:left w:val="single" w:sz="4" w:space="0" w:color="auto"/>
              <w:bottom w:val="nil"/>
              <w:right w:val="single" w:sz="8" w:space="0" w:color="auto"/>
            </w:tcBorders>
            <w:vAlign w:val="center"/>
            <w:hideMark/>
          </w:tcPr>
          <w:p w14:paraId="49938051" w14:textId="77777777" w:rsidR="00225762" w:rsidRPr="00225762" w:rsidRDefault="00225762" w:rsidP="00DC3CCF">
            <w:pPr>
              <w:spacing w:after="0" w:line="240" w:lineRule="auto"/>
              <w:rPr>
                <w:rFonts w:ascii="Arial Narrow" w:eastAsia="Times New Roman" w:hAnsi="Arial Narrow" w:cs="Times New Roman"/>
              </w:rPr>
            </w:pPr>
          </w:p>
        </w:tc>
        <w:tc>
          <w:tcPr>
            <w:tcW w:w="1004" w:type="pct"/>
            <w:tcBorders>
              <w:top w:val="nil"/>
              <w:left w:val="nil"/>
              <w:bottom w:val="nil"/>
              <w:right w:val="single" w:sz="8" w:space="0" w:color="auto"/>
            </w:tcBorders>
            <w:shd w:val="clear" w:color="000000" w:fill="E7E6E6"/>
            <w:noWrap/>
            <w:vAlign w:val="center"/>
            <w:hideMark/>
          </w:tcPr>
          <w:p w14:paraId="3AAE7699" w14:textId="77777777" w:rsidR="00225762" w:rsidRPr="00225762" w:rsidRDefault="00225762" w:rsidP="00DC3CCF">
            <w:pPr>
              <w:spacing w:after="0" w:line="240" w:lineRule="auto"/>
              <w:rPr>
                <w:rFonts w:ascii="Arial Narrow" w:eastAsia="Times New Roman" w:hAnsi="Arial Narrow" w:cs="Times New Roman"/>
                <w:color w:val="808080"/>
              </w:rPr>
            </w:pPr>
            <w:r w:rsidRPr="00225762">
              <w:rPr>
                <w:rFonts w:ascii="Arial Narrow" w:eastAsia="Times New Roman" w:hAnsi="Arial Narrow" w:cs="Times New Roman"/>
                <w:color w:val="808080"/>
              </w:rPr>
              <w:t>Y</w:t>
            </w:r>
          </w:p>
        </w:tc>
      </w:tr>
      <w:tr w:rsidR="00225762" w:rsidRPr="00225762" w14:paraId="7133C8B7" w14:textId="77777777" w:rsidTr="00225762">
        <w:trPr>
          <w:trHeight w:val="552"/>
        </w:trPr>
        <w:tc>
          <w:tcPr>
            <w:tcW w:w="653" w:type="pct"/>
            <w:vMerge/>
            <w:tcBorders>
              <w:top w:val="single" w:sz="8" w:space="0" w:color="auto"/>
              <w:left w:val="single" w:sz="8" w:space="0" w:color="auto"/>
              <w:bottom w:val="single" w:sz="4" w:space="0" w:color="auto"/>
              <w:right w:val="single" w:sz="8" w:space="0" w:color="auto"/>
            </w:tcBorders>
            <w:vAlign w:val="center"/>
            <w:hideMark/>
          </w:tcPr>
          <w:p w14:paraId="2E914AFF"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single" w:sz="8" w:space="0" w:color="auto"/>
              <w:left w:val="nil"/>
              <w:bottom w:val="single" w:sz="4" w:space="0" w:color="auto"/>
              <w:right w:val="single" w:sz="4" w:space="0" w:color="auto"/>
            </w:tcBorders>
            <w:vAlign w:val="center"/>
            <w:hideMark/>
          </w:tcPr>
          <w:p w14:paraId="16F6EBE3"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4" w:space="0" w:color="auto"/>
              <w:right w:val="single" w:sz="4" w:space="0" w:color="auto"/>
            </w:tcBorders>
            <w:shd w:val="clear" w:color="000000" w:fill="FCE4D6"/>
            <w:vAlign w:val="center"/>
            <w:hideMark/>
          </w:tcPr>
          <w:p w14:paraId="19C40F60"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 of downloads of WPM product from Country level platforms</w:t>
            </w:r>
          </w:p>
        </w:tc>
        <w:tc>
          <w:tcPr>
            <w:tcW w:w="493" w:type="pct"/>
            <w:vMerge/>
            <w:tcBorders>
              <w:top w:val="single" w:sz="8" w:space="0" w:color="auto"/>
              <w:left w:val="single" w:sz="4" w:space="0" w:color="auto"/>
              <w:bottom w:val="nil"/>
              <w:right w:val="single" w:sz="4" w:space="0" w:color="auto"/>
            </w:tcBorders>
            <w:vAlign w:val="center"/>
            <w:hideMark/>
          </w:tcPr>
          <w:p w14:paraId="118E9A4A" w14:textId="77777777" w:rsidR="00225762" w:rsidRPr="00225762" w:rsidRDefault="00225762" w:rsidP="00DC3CCF">
            <w:pPr>
              <w:spacing w:after="0" w:line="240" w:lineRule="auto"/>
              <w:rPr>
                <w:rFonts w:ascii="Arial Narrow" w:eastAsia="Times New Roman" w:hAnsi="Arial Narrow" w:cs="Times New Roman"/>
              </w:rPr>
            </w:pPr>
          </w:p>
        </w:tc>
        <w:tc>
          <w:tcPr>
            <w:tcW w:w="876" w:type="pct"/>
            <w:tcBorders>
              <w:top w:val="nil"/>
              <w:left w:val="nil"/>
              <w:bottom w:val="single" w:sz="4" w:space="0" w:color="auto"/>
              <w:right w:val="single" w:sz="4" w:space="0" w:color="auto"/>
            </w:tcBorders>
            <w:shd w:val="clear" w:color="000000" w:fill="FCE4D6"/>
            <w:vAlign w:val="center"/>
            <w:hideMark/>
          </w:tcPr>
          <w:p w14:paraId="26C1B624"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Country team</w:t>
            </w:r>
          </w:p>
        </w:tc>
        <w:tc>
          <w:tcPr>
            <w:tcW w:w="549" w:type="pct"/>
            <w:vMerge/>
            <w:tcBorders>
              <w:top w:val="single" w:sz="8" w:space="0" w:color="auto"/>
              <w:left w:val="single" w:sz="4" w:space="0" w:color="auto"/>
              <w:bottom w:val="nil"/>
              <w:right w:val="single" w:sz="8" w:space="0" w:color="auto"/>
            </w:tcBorders>
            <w:vAlign w:val="center"/>
            <w:hideMark/>
          </w:tcPr>
          <w:p w14:paraId="707551D3" w14:textId="77777777" w:rsidR="00225762" w:rsidRPr="00225762" w:rsidRDefault="00225762" w:rsidP="00DC3CCF">
            <w:pPr>
              <w:spacing w:after="0" w:line="240" w:lineRule="auto"/>
              <w:rPr>
                <w:rFonts w:ascii="Arial Narrow" w:eastAsia="Times New Roman" w:hAnsi="Arial Narrow" w:cs="Times New Roman"/>
              </w:rPr>
            </w:pPr>
          </w:p>
        </w:tc>
        <w:tc>
          <w:tcPr>
            <w:tcW w:w="1004" w:type="pct"/>
            <w:tcBorders>
              <w:top w:val="nil"/>
              <w:left w:val="nil"/>
              <w:bottom w:val="nil"/>
              <w:right w:val="single" w:sz="8" w:space="0" w:color="auto"/>
            </w:tcBorders>
            <w:shd w:val="clear" w:color="000000" w:fill="E7E6E6"/>
            <w:noWrap/>
            <w:vAlign w:val="center"/>
            <w:hideMark/>
          </w:tcPr>
          <w:p w14:paraId="5FD1082E" w14:textId="77777777" w:rsidR="00225762" w:rsidRPr="00225762" w:rsidRDefault="00225762" w:rsidP="00DC3CCF">
            <w:pPr>
              <w:spacing w:after="0" w:line="240" w:lineRule="auto"/>
              <w:rPr>
                <w:rFonts w:ascii="Arial Narrow" w:eastAsia="Times New Roman" w:hAnsi="Arial Narrow" w:cs="Times New Roman"/>
                <w:color w:val="808080"/>
              </w:rPr>
            </w:pPr>
            <w:r w:rsidRPr="00225762">
              <w:rPr>
                <w:rFonts w:ascii="Arial Narrow" w:eastAsia="Times New Roman" w:hAnsi="Arial Narrow" w:cs="Times New Roman"/>
                <w:color w:val="808080"/>
              </w:rPr>
              <w:t>Y</w:t>
            </w:r>
          </w:p>
        </w:tc>
      </w:tr>
      <w:tr w:rsidR="00225762" w:rsidRPr="00225762" w14:paraId="09B54F39" w14:textId="77777777" w:rsidTr="00225762">
        <w:trPr>
          <w:trHeight w:val="552"/>
        </w:trPr>
        <w:tc>
          <w:tcPr>
            <w:tcW w:w="653" w:type="pct"/>
            <w:vMerge/>
            <w:tcBorders>
              <w:top w:val="single" w:sz="8" w:space="0" w:color="auto"/>
              <w:left w:val="single" w:sz="8" w:space="0" w:color="auto"/>
              <w:bottom w:val="single" w:sz="4" w:space="0" w:color="auto"/>
              <w:right w:val="single" w:sz="8" w:space="0" w:color="auto"/>
            </w:tcBorders>
            <w:vAlign w:val="center"/>
            <w:hideMark/>
          </w:tcPr>
          <w:p w14:paraId="6AA805EB"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single" w:sz="8" w:space="0" w:color="auto"/>
              <w:left w:val="nil"/>
              <w:bottom w:val="single" w:sz="4" w:space="0" w:color="auto"/>
              <w:right w:val="single" w:sz="4" w:space="0" w:color="auto"/>
            </w:tcBorders>
            <w:vAlign w:val="center"/>
            <w:hideMark/>
          </w:tcPr>
          <w:p w14:paraId="4AF808DF"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4" w:space="0" w:color="auto"/>
              <w:right w:val="single" w:sz="4" w:space="0" w:color="auto"/>
            </w:tcBorders>
            <w:shd w:val="clear" w:color="000000" w:fill="FCE4D6"/>
            <w:vAlign w:val="center"/>
            <w:hideMark/>
          </w:tcPr>
          <w:p w14:paraId="2879408F"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 of page clicks on WPM product from REACH global newsletter</w:t>
            </w:r>
          </w:p>
        </w:tc>
        <w:tc>
          <w:tcPr>
            <w:tcW w:w="493" w:type="pct"/>
            <w:vMerge/>
            <w:tcBorders>
              <w:top w:val="single" w:sz="8" w:space="0" w:color="auto"/>
              <w:left w:val="single" w:sz="4" w:space="0" w:color="auto"/>
              <w:bottom w:val="nil"/>
              <w:right w:val="single" w:sz="4" w:space="0" w:color="auto"/>
            </w:tcBorders>
            <w:vAlign w:val="center"/>
            <w:hideMark/>
          </w:tcPr>
          <w:p w14:paraId="4EAE76DB" w14:textId="77777777" w:rsidR="00225762" w:rsidRPr="00225762" w:rsidRDefault="00225762" w:rsidP="00DC3CCF">
            <w:pPr>
              <w:spacing w:after="0" w:line="240" w:lineRule="auto"/>
              <w:rPr>
                <w:rFonts w:ascii="Arial Narrow" w:eastAsia="Times New Roman" w:hAnsi="Arial Narrow" w:cs="Times New Roman"/>
              </w:rPr>
            </w:pPr>
          </w:p>
        </w:tc>
        <w:tc>
          <w:tcPr>
            <w:tcW w:w="876" w:type="pct"/>
            <w:tcBorders>
              <w:top w:val="nil"/>
              <w:left w:val="nil"/>
              <w:bottom w:val="single" w:sz="4" w:space="0" w:color="auto"/>
              <w:right w:val="single" w:sz="4" w:space="0" w:color="auto"/>
            </w:tcBorders>
            <w:shd w:val="clear" w:color="000000" w:fill="FCE4D6"/>
            <w:vAlign w:val="center"/>
            <w:hideMark/>
          </w:tcPr>
          <w:p w14:paraId="16127F49"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Country request to HQ</w:t>
            </w:r>
          </w:p>
        </w:tc>
        <w:tc>
          <w:tcPr>
            <w:tcW w:w="549" w:type="pct"/>
            <w:vMerge/>
            <w:tcBorders>
              <w:top w:val="single" w:sz="8" w:space="0" w:color="auto"/>
              <w:left w:val="single" w:sz="4" w:space="0" w:color="auto"/>
              <w:bottom w:val="nil"/>
              <w:right w:val="single" w:sz="8" w:space="0" w:color="auto"/>
            </w:tcBorders>
            <w:vAlign w:val="center"/>
            <w:hideMark/>
          </w:tcPr>
          <w:p w14:paraId="5EA9D12F" w14:textId="77777777" w:rsidR="00225762" w:rsidRPr="00225762" w:rsidRDefault="00225762" w:rsidP="00DC3CCF">
            <w:pPr>
              <w:spacing w:after="0" w:line="240" w:lineRule="auto"/>
              <w:rPr>
                <w:rFonts w:ascii="Arial Narrow" w:eastAsia="Times New Roman" w:hAnsi="Arial Narrow" w:cs="Times New Roman"/>
              </w:rPr>
            </w:pPr>
          </w:p>
        </w:tc>
        <w:tc>
          <w:tcPr>
            <w:tcW w:w="1004" w:type="pct"/>
            <w:tcBorders>
              <w:top w:val="nil"/>
              <w:left w:val="nil"/>
              <w:bottom w:val="nil"/>
              <w:right w:val="single" w:sz="8" w:space="0" w:color="auto"/>
            </w:tcBorders>
            <w:shd w:val="clear" w:color="000000" w:fill="E7E6E6"/>
            <w:noWrap/>
            <w:vAlign w:val="center"/>
            <w:hideMark/>
          </w:tcPr>
          <w:p w14:paraId="33CAE4B9" w14:textId="77777777" w:rsidR="00225762" w:rsidRPr="00225762" w:rsidRDefault="00225762" w:rsidP="00DC3CCF">
            <w:pPr>
              <w:spacing w:after="0" w:line="240" w:lineRule="auto"/>
              <w:rPr>
                <w:rFonts w:ascii="Arial Narrow" w:eastAsia="Times New Roman" w:hAnsi="Arial Narrow" w:cs="Times New Roman"/>
                <w:color w:val="808080"/>
              </w:rPr>
            </w:pPr>
            <w:r w:rsidRPr="00225762">
              <w:rPr>
                <w:rFonts w:ascii="Arial Narrow" w:eastAsia="Times New Roman" w:hAnsi="Arial Narrow" w:cs="Times New Roman"/>
                <w:color w:val="808080"/>
              </w:rPr>
              <w:t>N</w:t>
            </w:r>
          </w:p>
        </w:tc>
      </w:tr>
      <w:tr w:rsidR="00225762" w:rsidRPr="00225762" w14:paraId="1BD93F44" w14:textId="77777777" w:rsidTr="00225762">
        <w:trPr>
          <w:trHeight w:val="552"/>
        </w:trPr>
        <w:tc>
          <w:tcPr>
            <w:tcW w:w="653" w:type="pct"/>
            <w:vMerge/>
            <w:tcBorders>
              <w:top w:val="single" w:sz="8" w:space="0" w:color="auto"/>
              <w:left w:val="single" w:sz="8" w:space="0" w:color="auto"/>
              <w:bottom w:val="single" w:sz="4" w:space="0" w:color="auto"/>
              <w:right w:val="single" w:sz="8" w:space="0" w:color="auto"/>
            </w:tcBorders>
            <w:vAlign w:val="center"/>
            <w:hideMark/>
          </w:tcPr>
          <w:p w14:paraId="0BACF229"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single" w:sz="8" w:space="0" w:color="auto"/>
              <w:left w:val="nil"/>
              <w:bottom w:val="single" w:sz="4" w:space="0" w:color="auto"/>
              <w:right w:val="single" w:sz="4" w:space="0" w:color="auto"/>
            </w:tcBorders>
            <w:vAlign w:val="center"/>
            <w:hideMark/>
          </w:tcPr>
          <w:p w14:paraId="04D2C812"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4" w:space="0" w:color="auto"/>
              <w:right w:val="single" w:sz="4" w:space="0" w:color="auto"/>
            </w:tcBorders>
            <w:shd w:val="clear" w:color="000000" w:fill="FCE4D6"/>
            <w:vAlign w:val="center"/>
            <w:hideMark/>
          </w:tcPr>
          <w:p w14:paraId="2551FE5B"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 of page clicks on WPM product from country newsletter, sendingBlue, bit.ly</w:t>
            </w:r>
          </w:p>
        </w:tc>
        <w:tc>
          <w:tcPr>
            <w:tcW w:w="493" w:type="pct"/>
            <w:vMerge/>
            <w:tcBorders>
              <w:top w:val="single" w:sz="8" w:space="0" w:color="auto"/>
              <w:left w:val="single" w:sz="4" w:space="0" w:color="auto"/>
              <w:bottom w:val="nil"/>
              <w:right w:val="single" w:sz="4" w:space="0" w:color="auto"/>
            </w:tcBorders>
            <w:vAlign w:val="center"/>
            <w:hideMark/>
          </w:tcPr>
          <w:p w14:paraId="5597BC27" w14:textId="77777777" w:rsidR="00225762" w:rsidRPr="00225762" w:rsidRDefault="00225762" w:rsidP="00DC3CCF">
            <w:pPr>
              <w:spacing w:after="0" w:line="240" w:lineRule="auto"/>
              <w:rPr>
                <w:rFonts w:ascii="Arial Narrow" w:eastAsia="Times New Roman" w:hAnsi="Arial Narrow" w:cs="Times New Roman"/>
              </w:rPr>
            </w:pPr>
          </w:p>
        </w:tc>
        <w:tc>
          <w:tcPr>
            <w:tcW w:w="876" w:type="pct"/>
            <w:tcBorders>
              <w:top w:val="nil"/>
              <w:left w:val="nil"/>
              <w:bottom w:val="single" w:sz="4" w:space="0" w:color="auto"/>
              <w:right w:val="single" w:sz="4" w:space="0" w:color="auto"/>
            </w:tcBorders>
            <w:shd w:val="clear" w:color="000000" w:fill="FCE4D6"/>
            <w:vAlign w:val="center"/>
            <w:hideMark/>
          </w:tcPr>
          <w:p w14:paraId="391A0EDE"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Country team</w:t>
            </w:r>
          </w:p>
        </w:tc>
        <w:tc>
          <w:tcPr>
            <w:tcW w:w="549" w:type="pct"/>
            <w:vMerge/>
            <w:tcBorders>
              <w:top w:val="single" w:sz="8" w:space="0" w:color="auto"/>
              <w:left w:val="single" w:sz="4" w:space="0" w:color="auto"/>
              <w:bottom w:val="nil"/>
              <w:right w:val="single" w:sz="8" w:space="0" w:color="auto"/>
            </w:tcBorders>
            <w:vAlign w:val="center"/>
            <w:hideMark/>
          </w:tcPr>
          <w:p w14:paraId="37B9274D" w14:textId="77777777" w:rsidR="00225762" w:rsidRPr="00225762" w:rsidRDefault="00225762" w:rsidP="00DC3CCF">
            <w:pPr>
              <w:spacing w:after="0" w:line="240" w:lineRule="auto"/>
              <w:rPr>
                <w:rFonts w:ascii="Arial Narrow" w:eastAsia="Times New Roman" w:hAnsi="Arial Narrow" w:cs="Times New Roman"/>
              </w:rPr>
            </w:pPr>
          </w:p>
        </w:tc>
        <w:tc>
          <w:tcPr>
            <w:tcW w:w="1004" w:type="pct"/>
            <w:tcBorders>
              <w:top w:val="nil"/>
              <w:left w:val="nil"/>
              <w:bottom w:val="nil"/>
              <w:right w:val="single" w:sz="8" w:space="0" w:color="auto"/>
            </w:tcBorders>
            <w:shd w:val="clear" w:color="000000" w:fill="E7E6E6"/>
            <w:noWrap/>
            <w:vAlign w:val="center"/>
            <w:hideMark/>
          </w:tcPr>
          <w:p w14:paraId="552587D8" w14:textId="77777777" w:rsidR="00225762" w:rsidRPr="00225762" w:rsidRDefault="00225762" w:rsidP="00DC3CCF">
            <w:pPr>
              <w:spacing w:after="0" w:line="240" w:lineRule="auto"/>
              <w:rPr>
                <w:rFonts w:ascii="Arial Narrow" w:eastAsia="Times New Roman" w:hAnsi="Arial Narrow" w:cs="Times New Roman"/>
                <w:color w:val="808080"/>
              </w:rPr>
            </w:pPr>
            <w:r w:rsidRPr="00225762">
              <w:rPr>
                <w:rFonts w:ascii="Arial Narrow" w:eastAsia="Times New Roman" w:hAnsi="Arial Narrow" w:cs="Times New Roman"/>
                <w:color w:val="808080"/>
              </w:rPr>
              <w:t>Y</w:t>
            </w:r>
          </w:p>
        </w:tc>
      </w:tr>
      <w:tr w:rsidR="00225762" w:rsidRPr="00225762" w14:paraId="5EBD8AEE" w14:textId="77777777" w:rsidTr="00225762">
        <w:trPr>
          <w:trHeight w:val="564"/>
        </w:trPr>
        <w:tc>
          <w:tcPr>
            <w:tcW w:w="653" w:type="pct"/>
            <w:vMerge/>
            <w:tcBorders>
              <w:top w:val="single" w:sz="8" w:space="0" w:color="auto"/>
              <w:left w:val="single" w:sz="8" w:space="0" w:color="auto"/>
              <w:bottom w:val="single" w:sz="4" w:space="0" w:color="auto"/>
              <w:right w:val="single" w:sz="8" w:space="0" w:color="auto"/>
            </w:tcBorders>
            <w:vAlign w:val="center"/>
            <w:hideMark/>
          </w:tcPr>
          <w:p w14:paraId="785CC65A"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single" w:sz="8" w:space="0" w:color="auto"/>
              <w:left w:val="nil"/>
              <w:bottom w:val="single" w:sz="4" w:space="0" w:color="auto"/>
              <w:right w:val="single" w:sz="4" w:space="0" w:color="auto"/>
            </w:tcBorders>
            <w:vAlign w:val="center"/>
            <w:hideMark/>
          </w:tcPr>
          <w:p w14:paraId="1A3262CF"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nil"/>
              <w:right w:val="single" w:sz="4" w:space="0" w:color="auto"/>
            </w:tcBorders>
            <w:shd w:val="clear" w:color="000000" w:fill="FCE4D6"/>
            <w:vAlign w:val="center"/>
            <w:hideMark/>
          </w:tcPr>
          <w:p w14:paraId="1A055945"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 of visits to x webmap/x dashboard</w:t>
            </w:r>
          </w:p>
        </w:tc>
        <w:tc>
          <w:tcPr>
            <w:tcW w:w="493" w:type="pct"/>
            <w:vMerge/>
            <w:tcBorders>
              <w:top w:val="single" w:sz="8" w:space="0" w:color="auto"/>
              <w:left w:val="single" w:sz="4" w:space="0" w:color="auto"/>
              <w:bottom w:val="nil"/>
              <w:right w:val="single" w:sz="4" w:space="0" w:color="auto"/>
            </w:tcBorders>
            <w:vAlign w:val="center"/>
            <w:hideMark/>
          </w:tcPr>
          <w:p w14:paraId="5A3E7D23" w14:textId="77777777" w:rsidR="00225762" w:rsidRPr="00225762" w:rsidRDefault="00225762" w:rsidP="00DC3CCF">
            <w:pPr>
              <w:spacing w:after="0" w:line="240" w:lineRule="auto"/>
              <w:rPr>
                <w:rFonts w:ascii="Arial Narrow" w:eastAsia="Times New Roman" w:hAnsi="Arial Narrow" w:cs="Times New Roman"/>
              </w:rPr>
            </w:pPr>
          </w:p>
        </w:tc>
        <w:tc>
          <w:tcPr>
            <w:tcW w:w="876" w:type="pct"/>
            <w:tcBorders>
              <w:top w:val="nil"/>
              <w:left w:val="nil"/>
              <w:bottom w:val="nil"/>
              <w:right w:val="single" w:sz="4" w:space="0" w:color="auto"/>
            </w:tcBorders>
            <w:shd w:val="clear" w:color="000000" w:fill="FCE4D6"/>
            <w:vAlign w:val="center"/>
            <w:hideMark/>
          </w:tcPr>
          <w:p w14:paraId="2A539616"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Country request to HQ</w:t>
            </w:r>
          </w:p>
        </w:tc>
        <w:tc>
          <w:tcPr>
            <w:tcW w:w="549" w:type="pct"/>
            <w:vMerge/>
            <w:tcBorders>
              <w:top w:val="single" w:sz="8" w:space="0" w:color="auto"/>
              <w:left w:val="single" w:sz="4" w:space="0" w:color="auto"/>
              <w:bottom w:val="nil"/>
              <w:right w:val="single" w:sz="8" w:space="0" w:color="auto"/>
            </w:tcBorders>
            <w:vAlign w:val="center"/>
            <w:hideMark/>
          </w:tcPr>
          <w:p w14:paraId="63B192D2" w14:textId="77777777" w:rsidR="00225762" w:rsidRPr="00225762" w:rsidRDefault="00225762" w:rsidP="00DC3CCF">
            <w:pPr>
              <w:spacing w:after="0" w:line="240" w:lineRule="auto"/>
              <w:rPr>
                <w:rFonts w:ascii="Arial Narrow" w:eastAsia="Times New Roman" w:hAnsi="Arial Narrow" w:cs="Times New Roman"/>
              </w:rPr>
            </w:pPr>
          </w:p>
        </w:tc>
        <w:tc>
          <w:tcPr>
            <w:tcW w:w="1004" w:type="pct"/>
            <w:tcBorders>
              <w:top w:val="nil"/>
              <w:left w:val="nil"/>
              <w:bottom w:val="nil"/>
              <w:right w:val="single" w:sz="8" w:space="0" w:color="auto"/>
            </w:tcBorders>
            <w:shd w:val="clear" w:color="000000" w:fill="E7E6E6"/>
            <w:noWrap/>
            <w:vAlign w:val="center"/>
            <w:hideMark/>
          </w:tcPr>
          <w:p w14:paraId="2E5A7169" w14:textId="77777777" w:rsidR="00225762" w:rsidRPr="00225762" w:rsidRDefault="00225762" w:rsidP="00DC3CCF">
            <w:pPr>
              <w:spacing w:after="0" w:line="240" w:lineRule="auto"/>
              <w:rPr>
                <w:rFonts w:ascii="Arial Narrow" w:eastAsia="Times New Roman" w:hAnsi="Arial Narrow" w:cs="Times New Roman"/>
                <w:color w:val="808080"/>
              </w:rPr>
            </w:pPr>
            <w:r w:rsidRPr="00225762">
              <w:rPr>
                <w:rFonts w:ascii="Arial Narrow" w:eastAsia="Times New Roman" w:hAnsi="Arial Narrow" w:cs="Times New Roman"/>
                <w:color w:val="808080"/>
              </w:rPr>
              <w:t>N</w:t>
            </w:r>
          </w:p>
        </w:tc>
      </w:tr>
      <w:tr w:rsidR="00225762" w:rsidRPr="00225762" w14:paraId="09206AF6" w14:textId="77777777" w:rsidTr="00225762">
        <w:trPr>
          <w:trHeight w:val="552"/>
        </w:trPr>
        <w:tc>
          <w:tcPr>
            <w:tcW w:w="653" w:type="pct"/>
            <w:vMerge w:val="restart"/>
            <w:tcBorders>
              <w:top w:val="single" w:sz="8" w:space="0" w:color="auto"/>
              <w:left w:val="single" w:sz="8" w:space="0" w:color="auto"/>
              <w:bottom w:val="single" w:sz="8" w:space="0" w:color="000000"/>
              <w:right w:val="single" w:sz="8" w:space="0" w:color="auto"/>
            </w:tcBorders>
            <w:shd w:val="clear" w:color="000000" w:fill="C6E0B4"/>
            <w:vAlign w:val="center"/>
            <w:hideMark/>
          </w:tcPr>
          <w:p w14:paraId="2887B8BC" w14:textId="77777777" w:rsidR="00225762" w:rsidRPr="00225762" w:rsidRDefault="00225762" w:rsidP="00DC3CCF">
            <w:pPr>
              <w:spacing w:after="0" w:line="240" w:lineRule="auto"/>
              <w:rPr>
                <w:rFonts w:ascii="Arial Narrow" w:eastAsia="Times New Roman" w:hAnsi="Arial Narrow" w:cs="Times New Roman"/>
                <w:b/>
                <w:bCs/>
              </w:rPr>
            </w:pPr>
            <w:r w:rsidRPr="00225762">
              <w:rPr>
                <w:rFonts w:ascii="Arial Narrow" w:eastAsia="Times New Roman" w:hAnsi="Arial Narrow" w:cs="Times New Roman"/>
                <w:b/>
                <w:bCs/>
              </w:rPr>
              <w:t>IMPACT activities contribute to better program implementation and coordination of the humanitarian response</w:t>
            </w:r>
          </w:p>
        </w:tc>
        <w:tc>
          <w:tcPr>
            <w:tcW w:w="604" w:type="pct"/>
            <w:vMerge w:val="restart"/>
            <w:tcBorders>
              <w:top w:val="single" w:sz="8" w:space="0" w:color="auto"/>
              <w:left w:val="nil"/>
              <w:bottom w:val="single" w:sz="8" w:space="0" w:color="000000"/>
              <w:right w:val="single" w:sz="4" w:space="0" w:color="auto"/>
            </w:tcBorders>
            <w:shd w:val="clear" w:color="000000" w:fill="E2EFDA"/>
            <w:vAlign w:val="center"/>
            <w:hideMark/>
          </w:tcPr>
          <w:p w14:paraId="79C6C9D4" w14:textId="77777777" w:rsidR="00225762" w:rsidRPr="00225762" w:rsidRDefault="00225762" w:rsidP="00DC3CCF">
            <w:pPr>
              <w:spacing w:after="0" w:line="240" w:lineRule="auto"/>
              <w:rPr>
                <w:rFonts w:ascii="Arial Narrow" w:eastAsia="Times New Roman" w:hAnsi="Arial Narrow" w:cs="Times New Roman"/>
                <w:color w:val="000000"/>
              </w:rPr>
            </w:pPr>
            <w:r w:rsidRPr="00225762">
              <w:rPr>
                <w:rFonts w:ascii="Arial Narrow" w:eastAsia="Times New Roman" w:hAnsi="Arial Narrow" w:cs="Times New Roman"/>
                <w:color w:val="000000"/>
              </w:rPr>
              <w:t>Number of humanitarian organisations utilizing IMPACT services/products</w:t>
            </w:r>
          </w:p>
        </w:tc>
        <w:tc>
          <w:tcPr>
            <w:tcW w:w="821" w:type="pct"/>
            <w:tcBorders>
              <w:top w:val="single" w:sz="8" w:space="0" w:color="auto"/>
              <w:left w:val="nil"/>
              <w:bottom w:val="single" w:sz="4" w:space="0" w:color="auto"/>
              <w:right w:val="single" w:sz="4" w:space="0" w:color="auto"/>
            </w:tcBorders>
            <w:shd w:val="clear" w:color="000000" w:fill="E2EFDA"/>
            <w:vAlign w:val="center"/>
            <w:hideMark/>
          </w:tcPr>
          <w:p w14:paraId="5A39B96F"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 references in HPC documents (HNO, SRP, Flash appeals, Cluster/sector strategies)</w:t>
            </w:r>
          </w:p>
        </w:tc>
        <w:tc>
          <w:tcPr>
            <w:tcW w:w="493" w:type="pct"/>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738BB50F"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Reference monitoring</w:t>
            </w:r>
          </w:p>
        </w:tc>
        <w:tc>
          <w:tcPr>
            <w:tcW w:w="876" w:type="pct"/>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51ADE334"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Country team</w:t>
            </w:r>
          </w:p>
        </w:tc>
        <w:tc>
          <w:tcPr>
            <w:tcW w:w="549" w:type="pct"/>
            <w:vMerge w:val="restart"/>
            <w:tcBorders>
              <w:top w:val="single" w:sz="8" w:space="0" w:color="auto"/>
              <w:left w:val="single" w:sz="4" w:space="0" w:color="auto"/>
              <w:bottom w:val="single" w:sz="8" w:space="0" w:color="000000"/>
              <w:right w:val="single" w:sz="8" w:space="0" w:color="auto"/>
            </w:tcBorders>
            <w:shd w:val="clear" w:color="000000" w:fill="E2EFDA"/>
            <w:vAlign w:val="center"/>
            <w:hideMark/>
          </w:tcPr>
          <w:p w14:paraId="16F22B51"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Reference_log</w:t>
            </w:r>
          </w:p>
        </w:tc>
        <w:tc>
          <w:tcPr>
            <w:tcW w:w="1004" w:type="pct"/>
            <w:tcBorders>
              <w:top w:val="single" w:sz="8" w:space="0" w:color="auto"/>
              <w:left w:val="nil"/>
              <w:bottom w:val="nil"/>
              <w:right w:val="single" w:sz="8" w:space="0" w:color="auto"/>
            </w:tcBorders>
            <w:shd w:val="clear" w:color="000000" w:fill="E7E6E6"/>
            <w:noWrap/>
            <w:vAlign w:val="center"/>
            <w:hideMark/>
          </w:tcPr>
          <w:p w14:paraId="63748BB4" w14:textId="77777777" w:rsidR="00225762" w:rsidRPr="00225762" w:rsidRDefault="00225762" w:rsidP="00DC3CCF">
            <w:pPr>
              <w:spacing w:after="0" w:line="240" w:lineRule="auto"/>
              <w:rPr>
                <w:rFonts w:ascii="Arial Narrow" w:eastAsia="Times New Roman" w:hAnsi="Arial Narrow" w:cs="Times New Roman"/>
                <w:b/>
                <w:bCs/>
                <w:color w:val="808080"/>
              </w:rPr>
            </w:pPr>
            <w:r w:rsidRPr="00225762">
              <w:rPr>
                <w:rFonts w:ascii="Arial Narrow" w:eastAsia="Times New Roman" w:hAnsi="Arial Narrow" w:cs="Times New Roman"/>
                <w:b/>
                <w:bCs/>
                <w:color w:val="808080"/>
              </w:rPr>
              <w:t>WASH cluster strategy</w:t>
            </w:r>
          </w:p>
        </w:tc>
      </w:tr>
      <w:tr w:rsidR="00225762" w:rsidRPr="00225762" w14:paraId="14037CD1" w14:textId="77777777" w:rsidTr="00225762">
        <w:trPr>
          <w:trHeight w:val="288"/>
        </w:trPr>
        <w:tc>
          <w:tcPr>
            <w:tcW w:w="653" w:type="pct"/>
            <w:vMerge/>
            <w:tcBorders>
              <w:top w:val="single" w:sz="8" w:space="0" w:color="auto"/>
              <w:left w:val="single" w:sz="8" w:space="0" w:color="auto"/>
              <w:bottom w:val="single" w:sz="8" w:space="0" w:color="000000"/>
              <w:right w:val="single" w:sz="8" w:space="0" w:color="auto"/>
            </w:tcBorders>
            <w:vAlign w:val="center"/>
            <w:hideMark/>
          </w:tcPr>
          <w:p w14:paraId="3BB4086E"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single" w:sz="8" w:space="0" w:color="auto"/>
              <w:left w:val="nil"/>
              <w:bottom w:val="single" w:sz="8" w:space="0" w:color="000000"/>
              <w:right w:val="single" w:sz="4" w:space="0" w:color="auto"/>
            </w:tcBorders>
            <w:vAlign w:val="center"/>
            <w:hideMark/>
          </w:tcPr>
          <w:p w14:paraId="04B42C1F"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8" w:space="0" w:color="auto"/>
              <w:right w:val="single" w:sz="4" w:space="0" w:color="auto"/>
            </w:tcBorders>
            <w:shd w:val="clear" w:color="000000" w:fill="E2EFDA"/>
            <w:vAlign w:val="center"/>
            <w:hideMark/>
          </w:tcPr>
          <w:p w14:paraId="0F0D51AB"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 references in single agency documents</w:t>
            </w:r>
          </w:p>
        </w:tc>
        <w:tc>
          <w:tcPr>
            <w:tcW w:w="493" w:type="pct"/>
            <w:vMerge/>
            <w:tcBorders>
              <w:top w:val="single" w:sz="8" w:space="0" w:color="auto"/>
              <w:left w:val="single" w:sz="4" w:space="0" w:color="auto"/>
              <w:bottom w:val="single" w:sz="8" w:space="0" w:color="000000"/>
              <w:right w:val="single" w:sz="4" w:space="0" w:color="auto"/>
            </w:tcBorders>
            <w:vAlign w:val="center"/>
            <w:hideMark/>
          </w:tcPr>
          <w:p w14:paraId="0D02CDA3" w14:textId="77777777" w:rsidR="00225762" w:rsidRPr="00225762" w:rsidRDefault="00225762" w:rsidP="00DC3CCF">
            <w:pPr>
              <w:spacing w:after="0" w:line="240" w:lineRule="auto"/>
              <w:rPr>
                <w:rFonts w:ascii="Arial Narrow" w:eastAsia="Times New Roman" w:hAnsi="Arial Narrow" w:cs="Times New Roman"/>
              </w:rPr>
            </w:pPr>
          </w:p>
        </w:tc>
        <w:tc>
          <w:tcPr>
            <w:tcW w:w="876" w:type="pct"/>
            <w:vMerge/>
            <w:tcBorders>
              <w:top w:val="single" w:sz="8" w:space="0" w:color="auto"/>
              <w:left w:val="single" w:sz="4" w:space="0" w:color="auto"/>
              <w:bottom w:val="single" w:sz="8" w:space="0" w:color="000000"/>
              <w:right w:val="single" w:sz="4" w:space="0" w:color="auto"/>
            </w:tcBorders>
            <w:vAlign w:val="center"/>
            <w:hideMark/>
          </w:tcPr>
          <w:p w14:paraId="3F97A8C0" w14:textId="77777777" w:rsidR="00225762" w:rsidRPr="00225762" w:rsidRDefault="00225762" w:rsidP="00DC3CCF">
            <w:pPr>
              <w:spacing w:after="0" w:line="240" w:lineRule="auto"/>
              <w:rPr>
                <w:rFonts w:ascii="Arial Narrow" w:eastAsia="Times New Roman" w:hAnsi="Arial Narrow" w:cs="Times New Roman"/>
              </w:rPr>
            </w:pPr>
          </w:p>
        </w:tc>
        <w:tc>
          <w:tcPr>
            <w:tcW w:w="549" w:type="pct"/>
            <w:vMerge/>
            <w:tcBorders>
              <w:top w:val="single" w:sz="8" w:space="0" w:color="auto"/>
              <w:left w:val="single" w:sz="4" w:space="0" w:color="auto"/>
              <w:bottom w:val="single" w:sz="8" w:space="0" w:color="000000"/>
              <w:right w:val="single" w:sz="8" w:space="0" w:color="auto"/>
            </w:tcBorders>
            <w:vAlign w:val="center"/>
            <w:hideMark/>
          </w:tcPr>
          <w:p w14:paraId="3831B2FB" w14:textId="77777777" w:rsidR="00225762" w:rsidRPr="00225762" w:rsidRDefault="00225762" w:rsidP="00DC3CCF">
            <w:pPr>
              <w:spacing w:after="0" w:line="240" w:lineRule="auto"/>
              <w:rPr>
                <w:rFonts w:ascii="Arial Narrow" w:eastAsia="Times New Roman" w:hAnsi="Arial Narrow" w:cs="Times New Roman"/>
              </w:rPr>
            </w:pPr>
          </w:p>
        </w:tc>
        <w:tc>
          <w:tcPr>
            <w:tcW w:w="1004" w:type="pct"/>
            <w:tcBorders>
              <w:top w:val="nil"/>
              <w:left w:val="nil"/>
              <w:bottom w:val="single" w:sz="8" w:space="0" w:color="auto"/>
              <w:right w:val="single" w:sz="8" w:space="0" w:color="auto"/>
            </w:tcBorders>
            <w:shd w:val="clear" w:color="000000" w:fill="E7E6E6"/>
            <w:noWrap/>
            <w:vAlign w:val="center"/>
            <w:hideMark/>
          </w:tcPr>
          <w:p w14:paraId="65AC09DE" w14:textId="77777777" w:rsidR="00225762" w:rsidRPr="00225762" w:rsidRDefault="00225762" w:rsidP="00DC3CCF">
            <w:pPr>
              <w:spacing w:after="0" w:line="240" w:lineRule="auto"/>
              <w:rPr>
                <w:rFonts w:ascii="Arial Narrow" w:eastAsia="Times New Roman" w:hAnsi="Arial Narrow" w:cs="Times New Roman"/>
                <w:b/>
                <w:bCs/>
                <w:color w:val="808080"/>
              </w:rPr>
            </w:pPr>
            <w:r w:rsidRPr="00225762">
              <w:rPr>
                <w:rFonts w:ascii="Arial Narrow" w:eastAsia="Times New Roman" w:hAnsi="Arial Narrow" w:cs="Times New Roman"/>
                <w:b/>
                <w:bCs/>
                <w:color w:val="808080"/>
              </w:rPr>
              <w:t>?</w:t>
            </w:r>
          </w:p>
        </w:tc>
      </w:tr>
      <w:tr w:rsidR="00225762" w:rsidRPr="00225762" w14:paraId="443A35B4" w14:textId="77777777" w:rsidTr="00225762">
        <w:trPr>
          <w:trHeight w:val="282"/>
        </w:trPr>
        <w:tc>
          <w:tcPr>
            <w:tcW w:w="653" w:type="pct"/>
            <w:vMerge w:val="restart"/>
            <w:tcBorders>
              <w:top w:val="nil"/>
              <w:left w:val="single" w:sz="8" w:space="0" w:color="auto"/>
              <w:bottom w:val="nil"/>
              <w:right w:val="single" w:sz="8" w:space="0" w:color="auto"/>
            </w:tcBorders>
            <w:shd w:val="clear" w:color="000000" w:fill="FFE699"/>
            <w:vAlign w:val="center"/>
            <w:hideMark/>
          </w:tcPr>
          <w:p w14:paraId="64D8185E" w14:textId="77777777" w:rsidR="00225762" w:rsidRPr="00225762" w:rsidRDefault="00225762" w:rsidP="00DC3CCF">
            <w:pPr>
              <w:spacing w:after="0" w:line="240" w:lineRule="auto"/>
              <w:rPr>
                <w:rFonts w:ascii="Arial Narrow" w:eastAsia="Times New Roman" w:hAnsi="Arial Narrow" w:cs="Times New Roman"/>
                <w:b/>
                <w:bCs/>
              </w:rPr>
            </w:pPr>
            <w:r w:rsidRPr="00225762">
              <w:rPr>
                <w:rFonts w:ascii="Arial Narrow" w:eastAsia="Times New Roman" w:hAnsi="Arial Narrow" w:cs="Times New Roman"/>
                <w:b/>
                <w:bCs/>
              </w:rPr>
              <w:lastRenderedPageBreak/>
              <w:t>Humanitarian stakeholders are using IMPACT products</w:t>
            </w:r>
          </w:p>
        </w:tc>
        <w:tc>
          <w:tcPr>
            <w:tcW w:w="604" w:type="pct"/>
            <w:vMerge w:val="restart"/>
            <w:tcBorders>
              <w:top w:val="nil"/>
              <w:left w:val="nil"/>
              <w:bottom w:val="nil"/>
              <w:right w:val="single" w:sz="4" w:space="0" w:color="auto"/>
            </w:tcBorders>
            <w:shd w:val="clear" w:color="000000" w:fill="FFF2CC"/>
            <w:vAlign w:val="center"/>
            <w:hideMark/>
          </w:tcPr>
          <w:p w14:paraId="512BC210" w14:textId="77777777" w:rsidR="00225762" w:rsidRPr="00225762" w:rsidRDefault="00225762" w:rsidP="00DC3CCF">
            <w:pPr>
              <w:spacing w:after="0" w:line="240" w:lineRule="auto"/>
              <w:rPr>
                <w:rFonts w:ascii="Arial Narrow" w:eastAsia="Times New Roman" w:hAnsi="Arial Narrow" w:cs="Times New Roman"/>
                <w:color w:val="000000"/>
              </w:rPr>
            </w:pPr>
            <w:r w:rsidRPr="00225762">
              <w:rPr>
                <w:rFonts w:ascii="Arial Narrow" w:eastAsia="Times New Roman" w:hAnsi="Arial Narrow" w:cs="Times New Roman"/>
                <w:color w:val="000000"/>
              </w:rPr>
              <w:t>Humanitarian actors use IMPACT evidence/products as a basis for decision making, aid planning and delivery</w:t>
            </w:r>
            <w:r w:rsidRPr="00225762">
              <w:rPr>
                <w:rFonts w:ascii="Arial Narrow" w:eastAsia="Times New Roman" w:hAnsi="Arial Narrow" w:cs="Times New Roman"/>
                <w:color w:val="000000"/>
              </w:rPr>
              <w:br/>
            </w:r>
            <w:r w:rsidRPr="00225762">
              <w:rPr>
                <w:rFonts w:ascii="Arial Narrow" w:eastAsia="Times New Roman" w:hAnsi="Arial Narrow" w:cs="Times New Roman"/>
                <w:color w:val="000000"/>
              </w:rPr>
              <w:br/>
              <w:t xml:space="preserve">Number of humanitarian documents (HNO, HRP, cluster/agency strategic plans, etc.) directly informed by IMPACT products </w:t>
            </w:r>
          </w:p>
        </w:tc>
        <w:tc>
          <w:tcPr>
            <w:tcW w:w="821" w:type="pct"/>
            <w:tcBorders>
              <w:top w:val="nil"/>
              <w:left w:val="nil"/>
              <w:bottom w:val="single" w:sz="4" w:space="0" w:color="auto"/>
              <w:right w:val="single" w:sz="4" w:space="0" w:color="auto"/>
            </w:tcBorders>
            <w:shd w:val="clear" w:color="000000" w:fill="FFF2CC"/>
            <w:vAlign w:val="center"/>
            <w:hideMark/>
          </w:tcPr>
          <w:p w14:paraId="16C0B994"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Perceived relevance of IMPACTcountry-programs</w:t>
            </w:r>
          </w:p>
        </w:tc>
        <w:tc>
          <w:tcPr>
            <w:tcW w:w="493" w:type="pct"/>
            <w:vMerge w:val="restart"/>
            <w:tcBorders>
              <w:top w:val="nil"/>
              <w:left w:val="single" w:sz="4" w:space="0" w:color="auto"/>
              <w:bottom w:val="single" w:sz="4" w:space="0" w:color="000000"/>
              <w:right w:val="single" w:sz="4" w:space="0" w:color="auto"/>
            </w:tcBorders>
            <w:shd w:val="clear" w:color="000000" w:fill="FFF2CC"/>
            <w:vAlign w:val="center"/>
            <w:hideMark/>
          </w:tcPr>
          <w:p w14:paraId="7A9C2D77"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Usage M&amp;E</w:t>
            </w:r>
          </w:p>
        </w:tc>
        <w:tc>
          <w:tcPr>
            <w:tcW w:w="876" w:type="pct"/>
            <w:vMerge w:val="restart"/>
            <w:tcBorders>
              <w:top w:val="nil"/>
              <w:left w:val="single" w:sz="4" w:space="0" w:color="auto"/>
              <w:bottom w:val="single" w:sz="4" w:space="0" w:color="000000"/>
              <w:right w:val="single" w:sz="4" w:space="0" w:color="auto"/>
            </w:tcBorders>
            <w:shd w:val="clear" w:color="000000" w:fill="FFF2CC"/>
            <w:vAlign w:val="center"/>
            <w:hideMark/>
          </w:tcPr>
          <w:p w14:paraId="5489321A"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Country team</w:t>
            </w:r>
          </w:p>
        </w:tc>
        <w:tc>
          <w:tcPr>
            <w:tcW w:w="549" w:type="pct"/>
            <w:vMerge w:val="restart"/>
            <w:tcBorders>
              <w:top w:val="nil"/>
              <w:left w:val="single" w:sz="4" w:space="0" w:color="auto"/>
              <w:bottom w:val="single" w:sz="4" w:space="0" w:color="000000"/>
              <w:right w:val="single" w:sz="8" w:space="0" w:color="auto"/>
            </w:tcBorders>
            <w:shd w:val="clear" w:color="000000" w:fill="FFF2CC"/>
            <w:vAlign w:val="center"/>
            <w:hideMark/>
          </w:tcPr>
          <w:p w14:paraId="2E5403A9"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 xml:space="preserve">Usage_Feedback </w:t>
            </w:r>
            <w:r w:rsidRPr="00225762">
              <w:rPr>
                <w:rFonts w:ascii="Arial Narrow" w:eastAsia="Times New Roman" w:hAnsi="Arial Narrow" w:cs="Times New Roman"/>
                <w:i/>
                <w:iCs/>
              </w:rPr>
              <w:t>and</w:t>
            </w:r>
            <w:r w:rsidRPr="00225762">
              <w:rPr>
                <w:rFonts w:ascii="Arial Narrow" w:eastAsia="Times New Roman" w:hAnsi="Arial Narrow" w:cs="Times New Roman"/>
              </w:rPr>
              <w:t xml:space="preserve"> Usage_Survey templaye</w:t>
            </w:r>
          </w:p>
        </w:tc>
        <w:tc>
          <w:tcPr>
            <w:tcW w:w="1004" w:type="pct"/>
            <w:vMerge w:val="restart"/>
            <w:tcBorders>
              <w:top w:val="nil"/>
              <w:left w:val="single" w:sz="8" w:space="0" w:color="auto"/>
              <w:bottom w:val="single" w:sz="8" w:space="0" w:color="000000"/>
              <w:right w:val="single" w:sz="8" w:space="0" w:color="auto"/>
            </w:tcBorders>
            <w:shd w:val="clear" w:color="000000" w:fill="E7E6E6"/>
            <w:noWrap/>
            <w:vAlign w:val="center"/>
            <w:hideMark/>
          </w:tcPr>
          <w:p w14:paraId="681D39AB" w14:textId="77777777" w:rsidR="00225762" w:rsidRPr="00225762" w:rsidRDefault="00225762" w:rsidP="00DC3CCF">
            <w:pPr>
              <w:spacing w:after="0" w:line="240" w:lineRule="auto"/>
              <w:rPr>
                <w:rFonts w:ascii="Arial Narrow" w:eastAsia="Times New Roman" w:hAnsi="Arial Narrow" w:cs="Times New Roman"/>
                <w:i/>
                <w:iCs/>
                <w:color w:val="808080"/>
              </w:rPr>
            </w:pPr>
            <w:r w:rsidRPr="00225762">
              <w:rPr>
                <w:rFonts w:ascii="Arial Narrow" w:eastAsia="Times New Roman" w:hAnsi="Arial Narrow" w:cs="Times New Roman"/>
                <w:i/>
                <w:iCs/>
                <w:color w:val="808080"/>
              </w:rPr>
              <w:t>Usage survey conducted in June 2017 targeting humanitarian actors in Somalia</w:t>
            </w:r>
          </w:p>
        </w:tc>
      </w:tr>
      <w:tr w:rsidR="00225762" w:rsidRPr="00225762" w14:paraId="063F2977" w14:textId="77777777" w:rsidTr="00225762">
        <w:trPr>
          <w:trHeight w:val="288"/>
        </w:trPr>
        <w:tc>
          <w:tcPr>
            <w:tcW w:w="653" w:type="pct"/>
            <w:vMerge/>
            <w:tcBorders>
              <w:top w:val="nil"/>
              <w:left w:val="single" w:sz="8" w:space="0" w:color="auto"/>
              <w:bottom w:val="nil"/>
              <w:right w:val="single" w:sz="8" w:space="0" w:color="auto"/>
            </w:tcBorders>
            <w:vAlign w:val="center"/>
            <w:hideMark/>
          </w:tcPr>
          <w:p w14:paraId="082B1967"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nil"/>
              <w:left w:val="nil"/>
              <w:bottom w:val="nil"/>
              <w:right w:val="single" w:sz="4" w:space="0" w:color="auto"/>
            </w:tcBorders>
            <w:vAlign w:val="center"/>
            <w:hideMark/>
          </w:tcPr>
          <w:p w14:paraId="787A442E"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4" w:space="0" w:color="auto"/>
              <w:right w:val="single" w:sz="4" w:space="0" w:color="auto"/>
            </w:tcBorders>
            <w:shd w:val="clear" w:color="000000" w:fill="FFF2CC"/>
            <w:vAlign w:val="center"/>
            <w:hideMark/>
          </w:tcPr>
          <w:p w14:paraId="059688A8"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Perceived usefulness and influence of IMPACT outputs</w:t>
            </w:r>
          </w:p>
        </w:tc>
        <w:tc>
          <w:tcPr>
            <w:tcW w:w="493" w:type="pct"/>
            <w:vMerge/>
            <w:tcBorders>
              <w:top w:val="nil"/>
              <w:left w:val="single" w:sz="4" w:space="0" w:color="auto"/>
              <w:bottom w:val="single" w:sz="4" w:space="0" w:color="000000"/>
              <w:right w:val="single" w:sz="4" w:space="0" w:color="auto"/>
            </w:tcBorders>
            <w:vAlign w:val="center"/>
            <w:hideMark/>
          </w:tcPr>
          <w:p w14:paraId="7B0556E4" w14:textId="77777777" w:rsidR="00225762" w:rsidRPr="00225762" w:rsidRDefault="00225762" w:rsidP="00DC3CCF">
            <w:pPr>
              <w:spacing w:after="0" w:line="240" w:lineRule="auto"/>
              <w:rPr>
                <w:rFonts w:ascii="Arial Narrow" w:eastAsia="Times New Roman" w:hAnsi="Arial Narrow" w:cs="Times New Roman"/>
              </w:rPr>
            </w:pPr>
          </w:p>
        </w:tc>
        <w:tc>
          <w:tcPr>
            <w:tcW w:w="876" w:type="pct"/>
            <w:vMerge/>
            <w:tcBorders>
              <w:top w:val="nil"/>
              <w:left w:val="single" w:sz="4" w:space="0" w:color="auto"/>
              <w:bottom w:val="single" w:sz="4" w:space="0" w:color="000000"/>
              <w:right w:val="single" w:sz="4" w:space="0" w:color="auto"/>
            </w:tcBorders>
            <w:vAlign w:val="center"/>
            <w:hideMark/>
          </w:tcPr>
          <w:p w14:paraId="16E35C12" w14:textId="77777777" w:rsidR="00225762" w:rsidRPr="00225762" w:rsidRDefault="00225762" w:rsidP="00DC3CCF">
            <w:pPr>
              <w:spacing w:after="0" w:line="240" w:lineRule="auto"/>
              <w:rPr>
                <w:rFonts w:ascii="Arial Narrow" w:eastAsia="Times New Roman" w:hAnsi="Arial Narrow" w:cs="Times New Roman"/>
              </w:rPr>
            </w:pPr>
          </w:p>
        </w:tc>
        <w:tc>
          <w:tcPr>
            <w:tcW w:w="549" w:type="pct"/>
            <w:vMerge/>
            <w:tcBorders>
              <w:top w:val="nil"/>
              <w:left w:val="single" w:sz="4" w:space="0" w:color="auto"/>
              <w:bottom w:val="single" w:sz="4" w:space="0" w:color="000000"/>
              <w:right w:val="single" w:sz="8" w:space="0" w:color="auto"/>
            </w:tcBorders>
            <w:vAlign w:val="center"/>
            <w:hideMark/>
          </w:tcPr>
          <w:p w14:paraId="2B4FE01A" w14:textId="77777777" w:rsidR="00225762" w:rsidRPr="00225762" w:rsidRDefault="00225762" w:rsidP="00DC3CCF">
            <w:pPr>
              <w:spacing w:after="0" w:line="240" w:lineRule="auto"/>
              <w:rPr>
                <w:rFonts w:ascii="Arial Narrow" w:eastAsia="Times New Roman" w:hAnsi="Arial Narrow" w:cs="Times New Roman"/>
              </w:rPr>
            </w:pPr>
          </w:p>
        </w:tc>
        <w:tc>
          <w:tcPr>
            <w:tcW w:w="1004" w:type="pct"/>
            <w:vMerge/>
            <w:tcBorders>
              <w:top w:val="nil"/>
              <w:left w:val="single" w:sz="8" w:space="0" w:color="auto"/>
              <w:bottom w:val="single" w:sz="8" w:space="0" w:color="000000"/>
              <w:right w:val="single" w:sz="8" w:space="0" w:color="auto"/>
            </w:tcBorders>
            <w:vAlign w:val="center"/>
            <w:hideMark/>
          </w:tcPr>
          <w:p w14:paraId="32551CD0" w14:textId="77777777" w:rsidR="00225762" w:rsidRPr="00225762" w:rsidRDefault="00225762" w:rsidP="00DC3CCF">
            <w:pPr>
              <w:spacing w:after="0" w:line="240" w:lineRule="auto"/>
              <w:rPr>
                <w:rFonts w:ascii="Arial Narrow" w:eastAsia="Times New Roman" w:hAnsi="Arial Narrow" w:cs="Times New Roman"/>
                <w:i/>
                <w:iCs/>
                <w:color w:val="808080"/>
              </w:rPr>
            </w:pPr>
          </w:p>
        </w:tc>
      </w:tr>
      <w:tr w:rsidR="00225762" w:rsidRPr="00225762" w14:paraId="6986FDF4" w14:textId="77777777" w:rsidTr="00225762">
        <w:trPr>
          <w:trHeight w:val="288"/>
        </w:trPr>
        <w:tc>
          <w:tcPr>
            <w:tcW w:w="653" w:type="pct"/>
            <w:vMerge/>
            <w:tcBorders>
              <w:top w:val="nil"/>
              <w:left w:val="single" w:sz="8" w:space="0" w:color="auto"/>
              <w:bottom w:val="nil"/>
              <w:right w:val="single" w:sz="8" w:space="0" w:color="auto"/>
            </w:tcBorders>
            <w:vAlign w:val="center"/>
            <w:hideMark/>
          </w:tcPr>
          <w:p w14:paraId="40265BCC"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nil"/>
              <w:left w:val="nil"/>
              <w:bottom w:val="nil"/>
              <w:right w:val="single" w:sz="4" w:space="0" w:color="auto"/>
            </w:tcBorders>
            <w:vAlign w:val="center"/>
            <w:hideMark/>
          </w:tcPr>
          <w:p w14:paraId="1A9C8956"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4" w:space="0" w:color="auto"/>
              <w:right w:val="single" w:sz="4" w:space="0" w:color="auto"/>
            </w:tcBorders>
            <w:shd w:val="clear" w:color="000000" w:fill="FFF2CC"/>
            <w:vAlign w:val="center"/>
            <w:hideMark/>
          </w:tcPr>
          <w:p w14:paraId="024D751F"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Recommendations to strengthen IMPACT programs</w:t>
            </w:r>
          </w:p>
        </w:tc>
        <w:tc>
          <w:tcPr>
            <w:tcW w:w="493" w:type="pct"/>
            <w:vMerge/>
            <w:tcBorders>
              <w:top w:val="nil"/>
              <w:left w:val="single" w:sz="4" w:space="0" w:color="auto"/>
              <w:bottom w:val="single" w:sz="4" w:space="0" w:color="000000"/>
              <w:right w:val="single" w:sz="4" w:space="0" w:color="auto"/>
            </w:tcBorders>
            <w:vAlign w:val="center"/>
            <w:hideMark/>
          </w:tcPr>
          <w:p w14:paraId="7092E7AC" w14:textId="77777777" w:rsidR="00225762" w:rsidRPr="00225762" w:rsidRDefault="00225762" w:rsidP="00DC3CCF">
            <w:pPr>
              <w:spacing w:after="0" w:line="240" w:lineRule="auto"/>
              <w:rPr>
                <w:rFonts w:ascii="Arial Narrow" w:eastAsia="Times New Roman" w:hAnsi="Arial Narrow" w:cs="Times New Roman"/>
              </w:rPr>
            </w:pPr>
          </w:p>
        </w:tc>
        <w:tc>
          <w:tcPr>
            <w:tcW w:w="876" w:type="pct"/>
            <w:vMerge/>
            <w:tcBorders>
              <w:top w:val="nil"/>
              <w:left w:val="single" w:sz="4" w:space="0" w:color="auto"/>
              <w:bottom w:val="single" w:sz="4" w:space="0" w:color="000000"/>
              <w:right w:val="single" w:sz="4" w:space="0" w:color="auto"/>
            </w:tcBorders>
            <w:vAlign w:val="center"/>
            <w:hideMark/>
          </w:tcPr>
          <w:p w14:paraId="4ECEA147" w14:textId="77777777" w:rsidR="00225762" w:rsidRPr="00225762" w:rsidRDefault="00225762" w:rsidP="00DC3CCF">
            <w:pPr>
              <w:spacing w:after="0" w:line="240" w:lineRule="auto"/>
              <w:rPr>
                <w:rFonts w:ascii="Arial Narrow" w:eastAsia="Times New Roman" w:hAnsi="Arial Narrow" w:cs="Times New Roman"/>
              </w:rPr>
            </w:pPr>
          </w:p>
        </w:tc>
        <w:tc>
          <w:tcPr>
            <w:tcW w:w="549" w:type="pct"/>
            <w:vMerge/>
            <w:tcBorders>
              <w:top w:val="nil"/>
              <w:left w:val="single" w:sz="4" w:space="0" w:color="auto"/>
              <w:bottom w:val="single" w:sz="4" w:space="0" w:color="000000"/>
              <w:right w:val="single" w:sz="8" w:space="0" w:color="auto"/>
            </w:tcBorders>
            <w:vAlign w:val="center"/>
            <w:hideMark/>
          </w:tcPr>
          <w:p w14:paraId="680E1202" w14:textId="77777777" w:rsidR="00225762" w:rsidRPr="00225762" w:rsidRDefault="00225762" w:rsidP="00DC3CCF">
            <w:pPr>
              <w:spacing w:after="0" w:line="240" w:lineRule="auto"/>
              <w:rPr>
                <w:rFonts w:ascii="Arial Narrow" w:eastAsia="Times New Roman" w:hAnsi="Arial Narrow" w:cs="Times New Roman"/>
              </w:rPr>
            </w:pPr>
          </w:p>
        </w:tc>
        <w:tc>
          <w:tcPr>
            <w:tcW w:w="1004" w:type="pct"/>
            <w:vMerge/>
            <w:tcBorders>
              <w:top w:val="nil"/>
              <w:left w:val="single" w:sz="8" w:space="0" w:color="auto"/>
              <w:bottom w:val="single" w:sz="8" w:space="0" w:color="000000"/>
              <w:right w:val="single" w:sz="8" w:space="0" w:color="auto"/>
            </w:tcBorders>
            <w:vAlign w:val="center"/>
            <w:hideMark/>
          </w:tcPr>
          <w:p w14:paraId="7ED5C22C" w14:textId="77777777" w:rsidR="00225762" w:rsidRPr="00225762" w:rsidRDefault="00225762" w:rsidP="00DC3CCF">
            <w:pPr>
              <w:spacing w:after="0" w:line="240" w:lineRule="auto"/>
              <w:rPr>
                <w:rFonts w:ascii="Arial Narrow" w:eastAsia="Times New Roman" w:hAnsi="Arial Narrow" w:cs="Times New Roman"/>
                <w:i/>
                <w:iCs/>
                <w:color w:val="808080"/>
              </w:rPr>
            </w:pPr>
          </w:p>
        </w:tc>
      </w:tr>
      <w:tr w:rsidR="00225762" w:rsidRPr="00225762" w14:paraId="7F1B041E" w14:textId="77777777" w:rsidTr="00225762">
        <w:trPr>
          <w:trHeight w:val="288"/>
        </w:trPr>
        <w:tc>
          <w:tcPr>
            <w:tcW w:w="653" w:type="pct"/>
            <w:vMerge/>
            <w:tcBorders>
              <w:top w:val="nil"/>
              <w:left w:val="single" w:sz="8" w:space="0" w:color="auto"/>
              <w:bottom w:val="nil"/>
              <w:right w:val="single" w:sz="8" w:space="0" w:color="auto"/>
            </w:tcBorders>
            <w:vAlign w:val="center"/>
            <w:hideMark/>
          </w:tcPr>
          <w:p w14:paraId="7AC97019"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nil"/>
              <w:left w:val="nil"/>
              <w:bottom w:val="nil"/>
              <w:right w:val="single" w:sz="4" w:space="0" w:color="auto"/>
            </w:tcBorders>
            <w:vAlign w:val="center"/>
            <w:hideMark/>
          </w:tcPr>
          <w:p w14:paraId="1CDE75F5"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4" w:space="0" w:color="auto"/>
              <w:right w:val="single" w:sz="4" w:space="0" w:color="auto"/>
            </w:tcBorders>
            <w:shd w:val="clear" w:color="000000" w:fill="FFF2CC"/>
            <w:vAlign w:val="center"/>
            <w:hideMark/>
          </w:tcPr>
          <w:p w14:paraId="1D5FE9AF"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Perceived capacity of IMPACT staff</w:t>
            </w:r>
          </w:p>
        </w:tc>
        <w:tc>
          <w:tcPr>
            <w:tcW w:w="493" w:type="pct"/>
            <w:vMerge/>
            <w:tcBorders>
              <w:top w:val="nil"/>
              <w:left w:val="single" w:sz="4" w:space="0" w:color="auto"/>
              <w:bottom w:val="single" w:sz="4" w:space="0" w:color="000000"/>
              <w:right w:val="single" w:sz="4" w:space="0" w:color="auto"/>
            </w:tcBorders>
            <w:vAlign w:val="center"/>
            <w:hideMark/>
          </w:tcPr>
          <w:p w14:paraId="0394A277" w14:textId="77777777" w:rsidR="00225762" w:rsidRPr="00225762" w:rsidRDefault="00225762" w:rsidP="00DC3CCF">
            <w:pPr>
              <w:spacing w:after="0" w:line="240" w:lineRule="auto"/>
              <w:rPr>
                <w:rFonts w:ascii="Arial Narrow" w:eastAsia="Times New Roman" w:hAnsi="Arial Narrow" w:cs="Times New Roman"/>
              </w:rPr>
            </w:pPr>
          </w:p>
        </w:tc>
        <w:tc>
          <w:tcPr>
            <w:tcW w:w="876" w:type="pct"/>
            <w:vMerge/>
            <w:tcBorders>
              <w:top w:val="nil"/>
              <w:left w:val="single" w:sz="4" w:space="0" w:color="auto"/>
              <w:bottom w:val="single" w:sz="4" w:space="0" w:color="000000"/>
              <w:right w:val="single" w:sz="4" w:space="0" w:color="auto"/>
            </w:tcBorders>
            <w:vAlign w:val="center"/>
            <w:hideMark/>
          </w:tcPr>
          <w:p w14:paraId="78295212" w14:textId="77777777" w:rsidR="00225762" w:rsidRPr="00225762" w:rsidRDefault="00225762" w:rsidP="00DC3CCF">
            <w:pPr>
              <w:spacing w:after="0" w:line="240" w:lineRule="auto"/>
              <w:rPr>
                <w:rFonts w:ascii="Arial Narrow" w:eastAsia="Times New Roman" w:hAnsi="Arial Narrow" w:cs="Times New Roman"/>
              </w:rPr>
            </w:pPr>
          </w:p>
        </w:tc>
        <w:tc>
          <w:tcPr>
            <w:tcW w:w="549" w:type="pct"/>
            <w:vMerge/>
            <w:tcBorders>
              <w:top w:val="nil"/>
              <w:left w:val="single" w:sz="4" w:space="0" w:color="auto"/>
              <w:bottom w:val="single" w:sz="4" w:space="0" w:color="000000"/>
              <w:right w:val="single" w:sz="8" w:space="0" w:color="auto"/>
            </w:tcBorders>
            <w:vAlign w:val="center"/>
            <w:hideMark/>
          </w:tcPr>
          <w:p w14:paraId="643E6822" w14:textId="77777777" w:rsidR="00225762" w:rsidRPr="00225762" w:rsidRDefault="00225762" w:rsidP="00DC3CCF">
            <w:pPr>
              <w:spacing w:after="0" w:line="240" w:lineRule="auto"/>
              <w:rPr>
                <w:rFonts w:ascii="Arial Narrow" w:eastAsia="Times New Roman" w:hAnsi="Arial Narrow" w:cs="Times New Roman"/>
              </w:rPr>
            </w:pPr>
          </w:p>
        </w:tc>
        <w:tc>
          <w:tcPr>
            <w:tcW w:w="1004" w:type="pct"/>
            <w:vMerge/>
            <w:tcBorders>
              <w:top w:val="nil"/>
              <w:left w:val="single" w:sz="8" w:space="0" w:color="auto"/>
              <w:bottom w:val="single" w:sz="8" w:space="0" w:color="000000"/>
              <w:right w:val="single" w:sz="8" w:space="0" w:color="auto"/>
            </w:tcBorders>
            <w:vAlign w:val="center"/>
            <w:hideMark/>
          </w:tcPr>
          <w:p w14:paraId="492DDA42" w14:textId="77777777" w:rsidR="00225762" w:rsidRPr="00225762" w:rsidRDefault="00225762" w:rsidP="00DC3CCF">
            <w:pPr>
              <w:spacing w:after="0" w:line="240" w:lineRule="auto"/>
              <w:rPr>
                <w:rFonts w:ascii="Arial Narrow" w:eastAsia="Times New Roman" w:hAnsi="Arial Narrow" w:cs="Times New Roman"/>
                <w:i/>
                <w:iCs/>
                <w:color w:val="808080"/>
              </w:rPr>
            </w:pPr>
          </w:p>
        </w:tc>
      </w:tr>
      <w:tr w:rsidR="00225762" w:rsidRPr="00225762" w14:paraId="0C68F23C" w14:textId="77777777" w:rsidTr="00225762">
        <w:trPr>
          <w:trHeight w:val="288"/>
        </w:trPr>
        <w:tc>
          <w:tcPr>
            <w:tcW w:w="653" w:type="pct"/>
            <w:vMerge/>
            <w:tcBorders>
              <w:top w:val="nil"/>
              <w:left w:val="single" w:sz="8" w:space="0" w:color="auto"/>
              <w:bottom w:val="nil"/>
              <w:right w:val="single" w:sz="8" w:space="0" w:color="auto"/>
            </w:tcBorders>
            <w:vAlign w:val="center"/>
            <w:hideMark/>
          </w:tcPr>
          <w:p w14:paraId="4A79F38D"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nil"/>
              <w:left w:val="nil"/>
              <w:bottom w:val="nil"/>
              <w:right w:val="single" w:sz="4" w:space="0" w:color="auto"/>
            </w:tcBorders>
            <w:vAlign w:val="center"/>
            <w:hideMark/>
          </w:tcPr>
          <w:p w14:paraId="43813D6B"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4" w:space="0" w:color="auto"/>
              <w:right w:val="single" w:sz="4" w:space="0" w:color="auto"/>
            </w:tcBorders>
            <w:shd w:val="clear" w:color="000000" w:fill="FFF2CC"/>
            <w:vAlign w:val="center"/>
            <w:hideMark/>
          </w:tcPr>
          <w:p w14:paraId="501DF980"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Perceived quality of outputs/programs</w:t>
            </w:r>
          </w:p>
        </w:tc>
        <w:tc>
          <w:tcPr>
            <w:tcW w:w="493" w:type="pct"/>
            <w:vMerge/>
            <w:tcBorders>
              <w:top w:val="nil"/>
              <w:left w:val="single" w:sz="4" w:space="0" w:color="auto"/>
              <w:bottom w:val="single" w:sz="4" w:space="0" w:color="000000"/>
              <w:right w:val="single" w:sz="4" w:space="0" w:color="auto"/>
            </w:tcBorders>
            <w:vAlign w:val="center"/>
            <w:hideMark/>
          </w:tcPr>
          <w:p w14:paraId="28F99638" w14:textId="77777777" w:rsidR="00225762" w:rsidRPr="00225762" w:rsidRDefault="00225762" w:rsidP="00DC3CCF">
            <w:pPr>
              <w:spacing w:after="0" w:line="240" w:lineRule="auto"/>
              <w:rPr>
                <w:rFonts w:ascii="Arial Narrow" w:eastAsia="Times New Roman" w:hAnsi="Arial Narrow" w:cs="Times New Roman"/>
              </w:rPr>
            </w:pPr>
          </w:p>
        </w:tc>
        <w:tc>
          <w:tcPr>
            <w:tcW w:w="876" w:type="pct"/>
            <w:vMerge/>
            <w:tcBorders>
              <w:top w:val="nil"/>
              <w:left w:val="single" w:sz="4" w:space="0" w:color="auto"/>
              <w:bottom w:val="single" w:sz="4" w:space="0" w:color="000000"/>
              <w:right w:val="single" w:sz="4" w:space="0" w:color="auto"/>
            </w:tcBorders>
            <w:vAlign w:val="center"/>
            <w:hideMark/>
          </w:tcPr>
          <w:p w14:paraId="0A049958" w14:textId="77777777" w:rsidR="00225762" w:rsidRPr="00225762" w:rsidRDefault="00225762" w:rsidP="00DC3CCF">
            <w:pPr>
              <w:spacing w:after="0" w:line="240" w:lineRule="auto"/>
              <w:rPr>
                <w:rFonts w:ascii="Arial Narrow" w:eastAsia="Times New Roman" w:hAnsi="Arial Narrow" w:cs="Times New Roman"/>
              </w:rPr>
            </w:pPr>
          </w:p>
        </w:tc>
        <w:tc>
          <w:tcPr>
            <w:tcW w:w="549" w:type="pct"/>
            <w:vMerge/>
            <w:tcBorders>
              <w:top w:val="nil"/>
              <w:left w:val="single" w:sz="4" w:space="0" w:color="auto"/>
              <w:bottom w:val="single" w:sz="4" w:space="0" w:color="000000"/>
              <w:right w:val="single" w:sz="8" w:space="0" w:color="auto"/>
            </w:tcBorders>
            <w:vAlign w:val="center"/>
            <w:hideMark/>
          </w:tcPr>
          <w:p w14:paraId="6D7B84E1" w14:textId="77777777" w:rsidR="00225762" w:rsidRPr="00225762" w:rsidRDefault="00225762" w:rsidP="00DC3CCF">
            <w:pPr>
              <w:spacing w:after="0" w:line="240" w:lineRule="auto"/>
              <w:rPr>
                <w:rFonts w:ascii="Arial Narrow" w:eastAsia="Times New Roman" w:hAnsi="Arial Narrow" w:cs="Times New Roman"/>
              </w:rPr>
            </w:pPr>
          </w:p>
        </w:tc>
        <w:tc>
          <w:tcPr>
            <w:tcW w:w="1004" w:type="pct"/>
            <w:vMerge/>
            <w:tcBorders>
              <w:top w:val="nil"/>
              <w:left w:val="single" w:sz="8" w:space="0" w:color="auto"/>
              <w:bottom w:val="single" w:sz="8" w:space="0" w:color="000000"/>
              <w:right w:val="single" w:sz="8" w:space="0" w:color="auto"/>
            </w:tcBorders>
            <w:vAlign w:val="center"/>
            <w:hideMark/>
          </w:tcPr>
          <w:p w14:paraId="36A5A99E" w14:textId="77777777" w:rsidR="00225762" w:rsidRPr="00225762" w:rsidRDefault="00225762" w:rsidP="00DC3CCF">
            <w:pPr>
              <w:spacing w:after="0" w:line="240" w:lineRule="auto"/>
              <w:rPr>
                <w:rFonts w:ascii="Arial Narrow" w:eastAsia="Times New Roman" w:hAnsi="Arial Narrow" w:cs="Times New Roman"/>
                <w:i/>
                <w:iCs/>
                <w:color w:val="808080"/>
              </w:rPr>
            </w:pPr>
          </w:p>
        </w:tc>
      </w:tr>
      <w:tr w:rsidR="00225762" w:rsidRPr="00225762" w14:paraId="64979E9D" w14:textId="77777777" w:rsidTr="00225762">
        <w:trPr>
          <w:trHeight w:val="288"/>
        </w:trPr>
        <w:tc>
          <w:tcPr>
            <w:tcW w:w="653" w:type="pct"/>
            <w:vMerge/>
            <w:tcBorders>
              <w:top w:val="nil"/>
              <w:left w:val="single" w:sz="8" w:space="0" w:color="auto"/>
              <w:bottom w:val="nil"/>
              <w:right w:val="single" w:sz="8" w:space="0" w:color="auto"/>
            </w:tcBorders>
            <w:vAlign w:val="center"/>
            <w:hideMark/>
          </w:tcPr>
          <w:p w14:paraId="3121A77D"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nil"/>
              <w:left w:val="nil"/>
              <w:bottom w:val="nil"/>
              <w:right w:val="single" w:sz="4" w:space="0" w:color="auto"/>
            </w:tcBorders>
            <w:vAlign w:val="center"/>
            <w:hideMark/>
          </w:tcPr>
          <w:p w14:paraId="73232905"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4" w:space="0" w:color="auto"/>
              <w:right w:val="single" w:sz="4" w:space="0" w:color="auto"/>
            </w:tcBorders>
            <w:shd w:val="clear" w:color="000000" w:fill="FFF2CC"/>
            <w:vAlign w:val="center"/>
            <w:hideMark/>
          </w:tcPr>
          <w:p w14:paraId="26E99104"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Recommendations to strengthen IMPACT programs</w:t>
            </w:r>
          </w:p>
        </w:tc>
        <w:tc>
          <w:tcPr>
            <w:tcW w:w="493" w:type="pct"/>
            <w:vMerge/>
            <w:tcBorders>
              <w:top w:val="nil"/>
              <w:left w:val="single" w:sz="4" w:space="0" w:color="auto"/>
              <w:bottom w:val="single" w:sz="4" w:space="0" w:color="000000"/>
              <w:right w:val="single" w:sz="4" w:space="0" w:color="auto"/>
            </w:tcBorders>
            <w:vAlign w:val="center"/>
            <w:hideMark/>
          </w:tcPr>
          <w:p w14:paraId="696D0504" w14:textId="77777777" w:rsidR="00225762" w:rsidRPr="00225762" w:rsidRDefault="00225762" w:rsidP="00DC3CCF">
            <w:pPr>
              <w:spacing w:after="0" w:line="240" w:lineRule="auto"/>
              <w:rPr>
                <w:rFonts w:ascii="Arial Narrow" w:eastAsia="Times New Roman" w:hAnsi="Arial Narrow" w:cs="Times New Roman"/>
              </w:rPr>
            </w:pPr>
          </w:p>
        </w:tc>
        <w:tc>
          <w:tcPr>
            <w:tcW w:w="876" w:type="pct"/>
            <w:vMerge/>
            <w:tcBorders>
              <w:top w:val="nil"/>
              <w:left w:val="single" w:sz="4" w:space="0" w:color="auto"/>
              <w:bottom w:val="single" w:sz="4" w:space="0" w:color="000000"/>
              <w:right w:val="single" w:sz="4" w:space="0" w:color="auto"/>
            </w:tcBorders>
            <w:vAlign w:val="center"/>
            <w:hideMark/>
          </w:tcPr>
          <w:p w14:paraId="16665DFF" w14:textId="77777777" w:rsidR="00225762" w:rsidRPr="00225762" w:rsidRDefault="00225762" w:rsidP="00DC3CCF">
            <w:pPr>
              <w:spacing w:after="0" w:line="240" w:lineRule="auto"/>
              <w:rPr>
                <w:rFonts w:ascii="Arial Narrow" w:eastAsia="Times New Roman" w:hAnsi="Arial Narrow" w:cs="Times New Roman"/>
              </w:rPr>
            </w:pPr>
          </w:p>
        </w:tc>
        <w:tc>
          <w:tcPr>
            <w:tcW w:w="549" w:type="pct"/>
            <w:vMerge/>
            <w:tcBorders>
              <w:top w:val="nil"/>
              <w:left w:val="single" w:sz="4" w:space="0" w:color="auto"/>
              <w:bottom w:val="single" w:sz="4" w:space="0" w:color="000000"/>
              <w:right w:val="single" w:sz="8" w:space="0" w:color="auto"/>
            </w:tcBorders>
            <w:vAlign w:val="center"/>
            <w:hideMark/>
          </w:tcPr>
          <w:p w14:paraId="7030B68E" w14:textId="77777777" w:rsidR="00225762" w:rsidRPr="00225762" w:rsidRDefault="00225762" w:rsidP="00DC3CCF">
            <w:pPr>
              <w:spacing w:after="0" w:line="240" w:lineRule="auto"/>
              <w:rPr>
                <w:rFonts w:ascii="Arial Narrow" w:eastAsia="Times New Roman" w:hAnsi="Arial Narrow" w:cs="Times New Roman"/>
              </w:rPr>
            </w:pPr>
          </w:p>
        </w:tc>
        <w:tc>
          <w:tcPr>
            <w:tcW w:w="1004" w:type="pct"/>
            <w:vMerge/>
            <w:tcBorders>
              <w:top w:val="nil"/>
              <w:left w:val="single" w:sz="8" w:space="0" w:color="auto"/>
              <w:bottom w:val="single" w:sz="8" w:space="0" w:color="000000"/>
              <w:right w:val="single" w:sz="8" w:space="0" w:color="auto"/>
            </w:tcBorders>
            <w:vAlign w:val="center"/>
            <w:hideMark/>
          </w:tcPr>
          <w:p w14:paraId="17D86B43" w14:textId="77777777" w:rsidR="00225762" w:rsidRPr="00225762" w:rsidRDefault="00225762" w:rsidP="00DC3CCF">
            <w:pPr>
              <w:spacing w:after="0" w:line="240" w:lineRule="auto"/>
              <w:rPr>
                <w:rFonts w:ascii="Arial Narrow" w:eastAsia="Times New Roman" w:hAnsi="Arial Narrow" w:cs="Times New Roman"/>
                <w:i/>
                <w:iCs/>
                <w:color w:val="808080"/>
              </w:rPr>
            </w:pPr>
          </w:p>
        </w:tc>
      </w:tr>
      <w:tr w:rsidR="00225762" w:rsidRPr="00225762" w14:paraId="16A01ACC" w14:textId="77777777" w:rsidTr="00225762">
        <w:trPr>
          <w:trHeight w:val="552"/>
        </w:trPr>
        <w:tc>
          <w:tcPr>
            <w:tcW w:w="653" w:type="pct"/>
            <w:vMerge w:val="restart"/>
            <w:tcBorders>
              <w:top w:val="single" w:sz="4" w:space="0" w:color="auto"/>
              <w:left w:val="single" w:sz="8" w:space="0" w:color="auto"/>
              <w:bottom w:val="single" w:sz="8" w:space="0" w:color="000000"/>
              <w:right w:val="single" w:sz="8" w:space="0" w:color="auto"/>
            </w:tcBorders>
            <w:shd w:val="clear" w:color="000000" w:fill="BDD7EE"/>
            <w:vAlign w:val="center"/>
            <w:hideMark/>
          </w:tcPr>
          <w:p w14:paraId="27ACCC7F" w14:textId="77777777" w:rsidR="00225762" w:rsidRPr="00225762" w:rsidRDefault="00225762" w:rsidP="00DC3CCF">
            <w:pPr>
              <w:spacing w:after="0" w:line="240" w:lineRule="auto"/>
              <w:rPr>
                <w:rFonts w:ascii="Arial Narrow" w:eastAsia="Times New Roman" w:hAnsi="Arial Narrow" w:cs="Times New Roman"/>
                <w:b/>
                <w:bCs/>
              </w:rPr>
            </w:pPr>
            <w:r w:rsidRPr="00225762">
              <w:rPr>
                <w:rFonts w:ascii="Arial Narrow" w:eastAsia="Times New Roman" w:hAnsi="Arial Narrow" w:cs="Times New Roman"/>
                <w:b/>
                <w:bCs/>
              </w:rPr>
              <w:t xml:space="preserve">Humanitarian stakeholders are engaged in IMPACT programs throughout the research cycle </w:t>
            </w:r>
          </w:p>
        </w:tc>
        <w:tc>
          <w:tcPr>
            <w:tcW w:w="604" w:type="pct"/>
            <w:vMerge w:val="restart"/>
            <w:tcBorders>
              <w:top w:val="single" w:sz="4" w:space="0" w:color="auto"/>
              <w:left w:val="nil"/>
              <w:bottom w:val="single" w:sz="8" w:space="0" w:color="000000"/>
              <w:right w:val="single" w:sz="4" w:space="0" w:color="auto"/>
            </w:tcBorders>
            <w:shd w:val="clear" w:color="000000" w:fill="DDEBF7"/>
            <w:vAlign w:val="center"/>
            <w:hideMark/>
          </w:tcPr>
          <w:p w14:paraId="2B2DE759" w14:textId="77777777" w:rsidR="00225762" w:rsidRPr="00225762" w:rsidRDefault="00225762" w:rsidP="00DC3CCF">
            <w:pPr>
              <w:spacing w:after="0" w:line="240" w:lineRule="auto"/>
              <w:rPr>
                <w:rFonts w:ascii="Arial Narrow" w:eastAsia="Times New Roman" w:hAnsi="Arial Narrow" w:cs="Times New Roman"/>
                <w:color w:val="000000"/>
              </w:rPr>
            </w:pPr>
            <w:r w:rsidRPr="00225762">
              <w:rPr>
                <w:rFonts w:ascii="Arial Narrow" w:eastAsia="Times New Roman" w:hAnsi="Arial Narrow" w:cs="Times New Roman"/>
                <w:color w:val="000000"/>
              </w:rPr>
              <w:t>Number and/or percentage of humanitarian organizations directly contributing to IMPACT programs</w:t>
            </w:r>
            <w:r w:rsidRPr="00225762">
              <w:rPr>
                <w:rFonts w:ascii="Arial Narrow" w:eastAsia="Times New Roman" w:hAnsi="Arial Narrow" w:cs="Times New Roman"/>
                <w:i/>
                <w:iCs/>
                <w:color w:val="000000"/>
              </w:rPr>
              <w:t xml:space="preserve"> (providing resources, participating to presentations, etc.)</w:t>
            </w:r>
          </w:p>
        </w:tc>
        <w:tc>
          <w:tcPr>
            <w:tcW w:w="821" w:type="pct"/>
            <w:tcBorders>
              <w:top w:val="nil"/>
              <w:left w:val="nil"/>
              <w:bottom w:val="single" w:sz="4" w:space="0" w:color="auto"/>
              <w:right w:val="single" w:sz="4" w:space="0" w:color="auto"/>
            </w:tcBorders>
            <w:shd w:val="clear" w:color="000000" w:fill="DDEBF7"/>
            <w:vAlign w:val="center"/>
            <w:hideMark/>
          </w:tcPr>
          <w:p w14:paraId="1B11188D" w14:textId="77777777" w:rsidR="00225762" w:rsidRPr="00225762" w:rsidRDefault="00225762" w:rsidP="00DC3CCF">
            <w:pPr>
              <w:spacing w:after="0" w:line="240" w:lineRule="auto"/>
              <w:rPr>
                <w:rFonts w:ascii="Arial Narrow" w:eastAsia="Times New Roman" w:hAnsi="Arial Narrow" w:cs="Times New Roman"/>
                <w:color w:val="000000"/>
              </w:rPr>
            </w:pPr>
            <w:r w:rsidRPr="00225762">
              <w:rPr>
                <w:rFonts w:ascii="Arial Narrow" w:eastAsia="Times New Roman" w:hAnsi="Arial Narrow" w:cs="Times New Roman"/>
                <w:color w:val="000000"/>
              </w:rPr>
              <w:t># of organisations providing resources (i.e.staff, vehicles, meeting space, budget, etc.) for activity implementation</w:t>
            </w:r>
          </w:p>
        </w:tc>
        <w:tc>
          <w:tcPr>
            <w:tcW w:w="493" w:type="pct"/>
            <w:vMerge w:val="restart"/>
            <w:tcBorders>
              <w:top w:val="nil"/>
              <w:left w:val="single" w:sz="4" w:space="0" w:color="auto"/>
              <w:bottom w:val="single" w:sz="8" w:space="0" w:color="000000"/>
              <w:right w:val="single" w:sz="4" w:space="0" w:color="auto"/>
            </w:tcBorders>
            <w:shd w:val="clear" w:color="000000" w:fill="DDEBF7"/>
            <w:vAlign w:val="center"/>
            <w:hideMark/>
          </w:tcPr>
          <w:p w14:paraId="79E79D2E"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Engagement Monitoring</w:t>
            </w:r>
          </w:p>
        </w:tc>
        <w:tc>
          <w:tcPr>
            <w:tcW w:w="876" w:type="pct"/>
            <w:vMerge w:val="restart"/>
            <w:tcBorders>
              <w:top w:val="nil"/>
              <w:left w:val="single" w:sz="4" w:space="0" w:color="auto"/>
              <w:bottom w:val="single" w:sz="8" w:space="0" w:color="000000"/>
              <w:right w:val="single" w:sz="4" w:space="0" w:color="auto"/>
            </w:tcBorders>
            <w:shd w:val="clear" w:color="000000" w:fill="DDEBF7"/>
            <w:vAlign w:val="center"/>
            <w:hideMark/>
          </w:tcPr>
          <w:p w14:paraId="4585E43F"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Country team</w:t>
            </w:r>
          </w:p>
        </w:tc>
        <w:tc>
          <w:tcPr>
            <w:tcW w:w="549" w:type="pct"/>
            <w:vMerge w:val="restart"/>
            <w:tcBorders>
              <w:top w:val="nil"/>
              <w:left w:val="single" w:sz="4" w:space="0" w:color="auto"/>
              <w:bottom w:val="single" w:sz="8" w:space="0" w:color="000000"/>
              <w:right w:val="single" w:sz="8" w:space="0" w:color="auto"/>
            </w:tcBorders>
            <w:shd w:val="clear" w:color="000000" w:fill="DDEBF7"/>
            <w:vAlign w:val="center"/>
            <w:hideMark/>
          </w:tcPr>
          <w:p w14:paraId="3C922C83"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Engagement_log</w:t>
            </w:r>
          </w:p>
        </w:tc>
        <w:tc>
          <w:tcPr>
            <w:tcW w:w="1004" w:type="pct"/>
            <w:tcBorders>
              <w:top w:val="nil"/>
              <w:left w:val="nil"/>
              <w:bottom w:val="nil"/>
              <w:right w:val="single" w:sz="8" w:space="0" w:color="auto"/>
            </w:tcBorders>
            <w:shd w:val="clear" w:color="000000" w:fill="E7E6E6"/>
            <w:vAlign w:val="center"/>
            <w:hideMark/>
          </w:tcPr>
          <w:p w14:paraId="4EC27F72" w14:textId="77777777" w:rsidR="00225762" w:rsidRPr="00225762" w:rsidRDefault="00225762" w:rsidP="00DC3CCF">
            <w:pPr>
              <w:spacing w:after="0" w:line="240" w:lineRule="auto"/>
              <w:rPr>
                <w:rFonts w:ascii="Arial Narrow" w:eastAsia="Times New Roman" w:hAnsi="Arial Narrow" w:cs="Times New Roman"/>
                <w:b/>
                <w:bCs/>
              </w:rPr>
            </w:pPr>
            <w:r w:rsidRPr="00225762">
              <w:rPr>
                <w:rFonts w:ascii="Arial Narrow" w:eastAsia="Times New Roman" w:hAnsi="Arial Narrow" w:cs="Times New Roman"/>
                <w:b/>
                <w:bCs/>
              </w:rPr>
              <w:t> </w:t>
            </w:r>
          </w:p>
        </w:tc>
      </w:tr>
      <w:tr w:rsidR="00225762" w:rsidRPr="00225762" w14:paraId="49146C41" w14:textId="77777777" w:rsidTr="00225762">
        <w:trPr>
          <w:trHeight w:val="612"/>
        </w:trPr>
        <w:tc>
          <w:tcPr>
            <w:tcW w:w="653" w:type="pct"/>
            <w:vMerge/>
            <w:tcBorders>
              <w:top w:val="single" w:sz="4" w:space="0" w:color="auto"/>
              <w:left w:val="single" w:sz="8" w:space="0" w:color="auto"/>
              <w:bottom w:val="single" w:sz="8" w:space="0" w:color="000000"/>
              <w:right w:val="single" w:sz="8" w:space="0" w:color="auto"/>
            </w:tcBorders>
            <w:vAlign w:val="center"/>
            <w:hideMark/>
          </w:tcPr>
          <w:p w14:paraId="1730CA8B"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single" w:sz="4" w:space="0" w:color="auto"/>
              <w:left w:val="nil"/>
              <w:bottom w:val="single" w:sz="8" w:space="0" w:color="000000"/>
              <w:right w:val="single" w:sz="4" w:space="0" w:color="auto"/>
            </w:tcBorders>
            <w:vAlign w:val="center"/>
            <w:hideMark/>
          </w:tcPr>
          <w:p w14:paraId="45D70672"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4" w:space="0" w:color="auto"/>
              <w:right w:val="single" w:sz="4" w:space="0" w:color="auto"/>
            </w:tcBorders>
            <w:shd w:val="clear" w:color="000000" w:fill="DDEBF7"/>
            <w:vAlign w:val="center"/>
            <w:hideMark/>
          </w:tcPr>
          <w:p w14:paraId="651F15FC"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 of organisations/clusters inputting in research design and joint analysis</w:t>
            </w:r>
          </w:p>
        </w:tc>
        <w:tc>
          <w:tcPr>
            <w:tcW w:w="493" w:type="pct"/>
            <w:vMerge/>
            <w:tcBorders>
              <w:top w:val="nil"/>
              <w:left w:val="single" w:sz="4" w:space="0" w:color="auto"/>
              <w:bottom w:val="single" w:sz="8" w:space="0" w:color="000000"/>
              <w:right w:val="single" w:sz="4" w:space="0" w:color="auto"/>
            </w:tcBorders>
            <w:vAlign w:val="center"/>
            <w:hideMark/>
          </w:tcPr>
          <w:p w14:paraId="749B44D4" w14:textId="77777777" w:rsidR="00225762" w:rsidRPr="00225762" w:rsidRDefault="00225762" w:rsidP="00DC3CCF">
            <w:pPr>
              <w:spacing w:after="0" w:line="240" w:lineRule="auto"/>
              <w:rPr>
                <w:rFonts w:ascii="Arial Narrow" w:eastAsia="Times New Roman" w:hAnsi="Arial Narrow" w:cs="Times New Roman"/>
              </w:rPr>
            </w:pPr>
          </w:p>
        </w:tc>
        <w:tc>
          <w:tcPr>
            <w:tcW w:w="876" w:type="pct"/>
            <w:vMerge/>
            <w:tcBorders>
              <w:top w:val="nil"/>
              <w:left w:val="single" w:sz="4" w:space="0" w:color="auto"/>
              <w:bottom w:val="single" w:sz="8" w:space="0" w:color="000000"/>
              <w:right w:val="single" w:sz="4" w:space="0" w:color="auto"/>
            </w:tcBorders>
            <w:vAlign w:val="center"/>
            <w:hideMark/>
          </w:tcPr>
          <w:p w14:paraId="03AC6285" w14:textId="77777777" w:rsidR="00225762" w:rsidRPr="00225762" w:rsidRDefault="00225762" w:rsidP="00DC3CCF">
            <w:pPr>
              <w:spacing w:after="0" w:line="240" w:lineRule="auto"/>
              <w:rPr>
                <w:rFonts w:ascii="Arial Narrow" w:eastAsia="Times New Roman" w:hAnsi="Arial Narrow" w:cs="Times New Roman"/>
              </w:rPr>
            </w:pPr>
          </w:p>
        </w:tc>
        <w:tc>
          <w:tcPr>
            <w:tcW w:w="549" w:type="pct"/>
            <w:vMerge/>
            <w:tcBorders>
              <w:top w:val="nil"/>
              <w:left w:val="single" w:sz="4" w:space="0" w:color="auto"/>
              <w:bottom w:val="single" w:sz="8" w:space="0" w:color="000000"/>
              <w:right w:val="single" w:sz="8" w:space="0" w:color="auto"/>
            </w:tcBorders>
            <w:vAlign w:val="center"/>
            <w:hideMark/>
          </w:tcPr>
          <w:p w14:paraId="074C3235" w14:textId="77777777" w:rsidR="00225762" w:rsidRPr="00225762" w:rsidRDefault="00225762" w:rsidP="00DC3CCF">
            <w:pPr>
              <w:spacing w:after="0" w:line="240" w:lineRule="auto"/>
              <w:rPr>
                <w:rFonts w:ascii="Arial Narrow" w:eastAsia="Times New Roman" w:hAnsi="Arial Narrow" w:cs="Times New Roman"/>
              </w:rPr>
            </w:pPr>
          </w:p>
        </w:tc>
        <w:tc>
          <w:tcPr>
            <w:tcW w:w="1004" w:type="pct"/>
            <w:tcBorders>
              <w:top w:val="nil"/>
              <w:left w:val="nil"/>
              <w:bottom w:val="nil"/>
              <w:right w:val="single" w:sz="8" w:space="0" w:color="auto"/>
            </w:tcBorders>
            <w:shd w:val="clear" w:color="000000" w:fill="E7E6E6"/>
            <w:noWrap/>
            <w:vAlign w:val="center"/>
            <w:hideMark/>
          </w:tcPr>
          <w:p w14:paraId="112EBCFA" w14:textId="77777777" w:rsidR="00225762" w:rsidRPr="00225762" w:rsidRDefault="00225762" w:rsidP="00DC3CCF">
            <w:pPr>
              <w:spacing w:after="0" w:line="240" w:lineRule="auto"/>
              <w:rPr>
                <w:rFonts w:ascii="Arial Narrow" w:eastAsia="Times New Roman" w:hAnsi="Arial Narrow" w:cs="Times New Roman"/>
                <w:color w:val="000000"/>
              </w:rPr>
            </w:pPr>
            <w:r w:rsidRPr="00225762">
              <w:rPr>
                <w:rFonts w:ascii="Arial Narrow" w:eastAsia="Times New Roman" w:hAnsi="Arial Narrow" w:cs="Times New Roman"/>
                <w:color w:val="000000"/>
              </w:rPr>
              <w:t> </w:t>
            </w:r>
          </w:p>
        </w:tc>
      </w:tr>
      <w:tr w:rsidR="00225762" w:rsidRPr="00225762" w14:paraId="3B850150" w14:textId="77777777" w:rsidTr="00225762">
        <w:trPr>
          <w:trHeight w:val="288"/>
        </w:trPr>
        <w:tc>
          <w:tcPr>
            <w:tcW w:w="653" w:type="pct"/>
            <w:vMerge/>
            <w:tcBorders>
              <w:top w:val="single" w:sz="4" w:space="0" w:color="auto"/>
              <w:left w:val="single" w:sz="8" w:space="0" w:color="auto"/>
              <w:bottom w:val="single" w:sz="8" w:space="0" w:color="000000"/>
              <w:right w:val="single" w:sz="8" w:space="0" w:color="auto"/>
            </w:tcBorders>
            <w:vAlign w:val="center"/>
            <w:hideMark/>
          </w:tcPr>
          <w:p w14:paraId="2F89E49D" w14:textId="77777777" w:rsidR="00225762" w:rsidRPr="00225762" w:rsidRDefault="00225762" w:rsidP="00DC3CCF">
            <w:pPr>
              <w:spacing w:after="0" w:line="240" w:lineRule="auto"/>
              <w:rPr>
                <w:rFonts w:ascii="Arial Narrow" w:eastAsia="Times New Roman" w:hAnsi="Arial Narrow" w:cs="Times New Roman"/>
                <w:b/>
                <w:bCs/>
              </w:rPr>
            </w:pPr>
          </w:p>
        </w:tc>
        <w:tc>
          <w:tcPr>
            <w:tcW w:w="604" w:type="pct"/>
            <w:vMerge/>
            <w:tcBorders>
              <w:top w:val="single" w:sz="4" w:space="0" w:color="auto"/>
              <w:left w:val="nil"/>
              <w:bottom w:val="single" w:sz="8" w:space="0" w:color="000000"/>
              <w:right w:val="single" w:sz="4" w:space="0" w:color="auto"/>
            </w:tcBorders>
            <w:vAlign w:val="center"/>
            <w:hideMark/>
          </w:tcPr>
          <w:p w14:paraId="58141D32" w14:textId="77777777" w:rsidR="00225762" w:rsidRPr="00225762" w:rsidRDefault="00225762" w:rsidP="00DC3CCF">
            <w:pPr>
              <w:spacing w:after="0" w:line="240" w:lineRule="auto"/>
              <w:rPr>
                <w:rFonts w:ascii="Arial Narrow" w:eastAsia="Times New Roman" w:hAnsi="Arial Narrow" w:cs="Times New Roman"/>
                <w:color w:val="000000"/>
              </w:rPr>
            </w:pPr>
          </w:p>
        </w:tc>
        <w:tc>
          <w:tcPr>
            <w:tcW w:w="821" w:type="pct"/>
            <w:tcBorders>
              <w:top w:val="nil"/>
              <w:left w:val="nil"/>
              <w:bottom w:val="single" w:sz="8" w:space="0" w:color="auto"/>
              <w:right w:val="single" w:sz="4" w:space="0" w:color="auto"/>
            </w:tcBorders>
            <w:shd w:val="clear" w:color="000000" w:fill="DDEBF7"/>
            <w:vAlign w:val="center"/>
            <w:hideMark/>
          </w:tcPr>
          <w:p w14:paraId="16B0EFEB" w14:textId="77777777" w:rsidR="00225762" w:rsidRPr="00225762" w:rsidRDefault="00225762" w:rsidP="00DC3CCF">
            <w:pPr>
              <w:spacing w:after="0" w:line="240" w:lineRule="auto"/>
              <w:rPr>
                <w:rFonts w:ascii="Arial Narrow" w:eastAsia="Times New Roman" w:hAnsi="Arial Narrow" w:cs="Times New Roman"/>
              </w:rPr>
            </w:pPr>
            <w:r w:rsidRPr="00225762">
              <w:rPr>
                <w:rFonts w:ascii="Arial Narrow" w:eastAsia="Times New Roman" w:hAnsi="Arial Narrow" w:cs="Times New Roman"/>
              </w:rPr>
              <w:t># of organisations/clusters attending briefings on findings;</w:t>
            </w:r>
          </w:p>
        </w:tc>
        <w:tc>
          <w:tcPr>
            <w:tcW w:w="493" w:type="pct"/>
            <w:vMerge/>
            <w:tcBorders>
              <w:top w:val="nil"/>
              <w:left w:val="single" w:sz="4" w:space="0" w:color="auto"/>
              <w:bottom w:val="single" w:sz="8" w:space="0" w:color="000000"/>
              <w:right w:val="single" w:sz="4" w:space="0" w:color="auto"/>
            </w:tcBorders>
            <w:vAlign w:val="center"/>
            <w:hideMark/>
          </w:tcPr>
          <w:p w14:paraId="1CF0BB4D" w14:textId="77777777" w:rsidR="00225762" w:rsidRPr="00225762" w:rsidRDefault="00225762" w:rsidP="00DC3CCF">
            <w:pPr>
              <w:spacing w:after="0" w:line="240" w:lineRule="auto"/>
              <w:rPr>
                <w:rFonts w:ascii="Arial Narrow" w:eastAsia="Times New Roman" w:hAnsi="Arial Narrow" w:cs="Times New Roman"/>
              </w:rPr>
            </w:pPr>
          </w:p>
        </w:tc>
        <w:tc>
          <w:tcPr>
            <w:tcW w:w="876" w:type="pct"/>
            <w:vMerge/>
            <w:tcBorders>
              <w:top w:val="nil"/>
              <w:left w:val="single" w:sz="4" w:space="0" w:color="auto"/>
              <w:bottom w:val="single" w:sz="8" w:space="0" w:color="000000"/>
              <w:right w:val="single" w:sz="4" w:space="0" w:color="auto"/>
            </w:tcBorders>
            <w:vAlign w:val="center"/>
            <w:hideMark/>
          </w:tcPr>
          <w:p w14:paraId="5A4E43E6" w14:textId="77777777" w:rsidR="00225762" w:rsidRPr="00225762" w:rsidRDefault="00225762" w:rsidP="00DC3CCF">
            <w:pPr>
              <w:spacing w:after="0" w:line="240" w:lineRule="auto"/>
              <w:rPr>
                <w:rFonts w:ascii="Arial Narrow" w:eastAsia="Times New Roman" w:hAnsi="Arial Narrow" w:cs="Times New Roman"/>
              </w:rPr>
            </w:pPr>
          </w:p>
        </w:tc>
        <w:tc>
          <w:tcPr>
            <w:tcW w:w="549" w:type="pct"/>
            <w:vMerge/>
            <w:tcBorders>
              <w:top w:val="nil"/>
              <w:left w:val="single" w:sz="4" w:space="0" w:color="auto"/>
              <w:bottom w:val="single" w:sz="8" w:space="0" w:color="000000"/>
              <w:right w:val="single" w:sz="8" w:space="0" w:color="auto"/>
            </w:tcBorders>
            <w:vAlign w:val="center"/>
            <w:hideMark/>
          </w:tcPr>
          <w:p w14:paraId="078FC0F9" w14:textId="77777777" w:rsidR="00225762" w:rsidRPr="00225762" w:rsidRDefault="00225762" w:rsidP="00DC3CCF">
            <w:pPr>
              <w:spacing w:after="0" w:line="240" w:lineRule="auto"/>
              <w:rPr>
                <w:rFonts w:ascii="Arial Narrow" w:eastAsia="Times New Roman" w:hAnsi="Arial Narrow" w:cs="Times New Roman"/>
              </w:rPr>
            </w:pPr>
          </w:p>
        </w:tc>
        <w:tc>
          <w:tcPr>
            <w:tcW w:w="1004" w:type="pct"/>
            <w:tcBorders>
              <w:top w:val="nil"/>
              <w:left w:val="nil"/>
              <w:bottom w:val="single" w:sz="8" w:space="0" w:color="auto"/>
              <w:right w:val="single" w:sz="8" w:space="0" w:color="auto"/>
            </w:tcBorders>
            <w:shd w:val="clear" w:color="000000" w:fill="E7E6E6"/>
            <w:noWrap/>
            <w:vAlign w:val="center"/>
            <w:hideMark/>
          </w:tcPr>
          <w:p w14:paraId="30EAD1F2" w14:textId="77777777" w:rsidR="00225762" w:rsidRPr="00225762" w:rsidRDefault="00225762" w:rsidP="00DC3CCF">
            <w:pPr>
              <w:spacing w:after="0" w:line="240" w:lineRule="auto"/>
              <w:rPr>
                <w:rFonts w:ascii="Arial Narrow" w:eastAsia="Times New Roman" w:hAnsi="Arial Narrow" w:cs="Times New Roman"/>
                <w:color w:val="000000"/>
              </w:rPr>
            </w:pPr>
            <w:r w:rsidRPr="00225762">
              <w:rPr>
                <w:rFonts w:ascii="Arial Narrow" w:eastAsia="Times New Roman" w:hAnsi="Arial Narrow" w:cs="Times New Roman"/>
                <w:color w:val="000000"/>
              </w:rPr>
              <w:t> </w:t>
            </w:r>
          </w:p>
        </w:tc>
      </w:tr>
    </w:tbl>
    <w:p w14:paraId="173F1FE5" w14:textId="77777777" w:rsidR="00681D0E" w:rsidRPr="00225762" w:rsidRDefault="00681D0E" w:rsidP="00681D0E"/>
    <w:p w14:paraId="62E1D5AC" w14:textId="1705F8A8" w:rsidR="00244694" w:rsidRDefault="00244694" w:rsidP="00244694">
      <w:pPr>
        <w:pStyle w:val="Heading1"/>
        <w:rPr>
          <w:lang w:val="fr-CH"/>
        </w:rPr>
      </w:pPr>
      <w:r w:rsidRPr="00244694">
        <w:rPr>
          <w:lang w:val="fr-CH"/>
        </w:rPr>
        <w:lastRenderedPageBreak/>
        <w:t>Annex 3</w:t>
      </w:r>
      <w:r>
        <w:rPr>
          <w:lang w:val="fr-CH"/>
        </w:rPr>
        <w:t>: Work Plan</w:t>
      </w:r>
    </w:p>
    <w:p w14:paraId="5B210997" w14:textId="77777777" w:rsidR="00244694" w:rsidRPr="00244694" w:rsidRDefault="00244694" w:rsidP="00244694">
      <w:pPr>
        <w:rPr>
          <w:lang w:val="fr-CH"/>
        </w:rPr>
      </w:pPr>
    </w:p>
    <w:tbl>
      <w:tblPr>
        <w:tblW w:w="5000" w:type="pct"/>
        <w:tblLook w:val="04A0" w:firstRow="1" w:lastRow="0" w:firstColumn="1" w:lastColumn="0" w:noHBand="0" w:noVBand="1"/>
      </w:tblPr>
      <w:tblGrid>
        <w:gridCol w:w="2283"/>
        <w:gridCol w:w="914"/>
        <w:gridCol w:w="275"/>
        <w:gridCol w:w="275"/>
        <w:gridCol w:w="275"/>
        <w:gridCol w:w="275"/>
        <w:gridCol w:w="275"/>
        <w:gridCol w:w="274"/>
        <w:gridCol w:w="274"/>
        <w:gridCol w:w="274"/>
        <w:gridCol w:w="274"/>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tblGrid>
      <w:tr w:rsidR="00244694" w:rsidRPr="00244694" w14:paraId="40A95B33" w14:textId="77777777" w:rsidTr="00244694">
        <w:trPr>
          <w:trHeight w:val="288"/>
        </w:trPr>
        <w:tc>
          <w:tcPr>
            <w:tcW w:w="855" w:type="pct"/>
            <w:vMerge w:val="restart"/>
            <w:tcBorders>
              <w:top w:val="single" w:sz="8" w:space="0" w:color="auto"/>
              <w:left w:val="single" w:sz="8" w:space="0" w:color="auto"/>
              <w:bottom w:val="single" w:sz="4" w:space="0" w:color="000000"/>
              <w:right w:val="nil"/>
            </w:tcBorders>
            <w:shd w:val="clear" w:color="000000" w:fill="58585A"/>
            <w:vAlign w:val="center"/>
            <w:hideMark/>
          </w:tcPr>
          <w:p w14:paraId="7BA87962" w14:textId="77777777" w:rsidR="00244694" w:rsidRPr="00244694" w:rsidRDefault="00244694" w:rsidP="00244694">
            <w:pPr>
              <w:spacing w:after="0" w:line="240" w:lineRule="auto"/>
              <w:jc w:val="center"/>
              <w:rPr>
                <w:rFonts w:ascii="Arial Narrow" w:eastAsia="Times New Roman" w:hAnsi="Arial Narrow" w:cs="Times New Roman"/>
                <w:b/>
                <w:bCs/>
                <w:color w:val="FFFFFF"/>
                <w:lang w:val="en-GB" w:eastAsia="en-GB"/>
              </w:rPr>
            </w:pPr>
            <w:r w:rsidRPr="00244694">
              <w:rPr>
                <w:rFonts w:ascii="Arial Narrow" w:eastAsia="Times New Roman" w:hAnsi="Arial Narrow" w:cs="Times New Roman"/>
                <w:b/>
                <w:bCs/>
                <w:color w:val="FFFFFF"/>
                <w:lang w:val="en-GB" w:eastAsia="en-GB"/>
              </w:rPr>
              <w:t>Activities</w:t>
            </w:r>
          </w:p>
        </w:tc>
        <w:tc>
          <w:tcPr>
            <w:tcW w:w="358" w:type="pct"/>
            <w:vMerge w:val="restart"/>
            <w:tcBorders>
              <w:top w:val="single" w:sz="8" w:space="0" w:color="auto"/>
              <w:left w:val="nil"/>
              <w:bottom w:val="single" w:sz="4" w:space="0" w:color="000000"/>
              <w:right w:val="nil"/>
            </w:tcBorders>
            <w:shd w:val="clear" w:color="000000" w:fill="58585A"/>
            <w:vAlign w:val="center"/>
            <w:hideMark/>
          </w:tcPr>
          <w:p w14:paraId="0945AF5F" w14:textId="77777777" w:rsidR="00244694" w:rsidRPr="00244694" w:rsidRDefault="00244694" w:rsidP="00244694">
            <w:pPr>
              <w:spacing w:after="0" w:line="240" w:lineRule="auto"/>
              <w:jc w:val="center"/>
              <w:rPr>
                <w:rFonts w:ascii="Arial Narrow" w:eastAsia="Times New Roman" w:hAnsi="Arial Narrow" w:cs="Times New Roman"/>
                <w:b/>
                <w:bCs/>
                <w:color w:val="FFFFFF"/>
                <w:lang w:val="en-GB" w:eastAsia="en-GB"/>
              </w:rPr>
            </w:pPr>
            <w:r w:rsidRPr="00244694">
              <w:rPr>
                <w:rFonts w:ascii="Arial Narrow" w:eastAsia="Times New Roman" w:hAnsi="Arial Narrow" w:cs="Times New Roman"/>
                <w:b/>
                <w:bCs/>
                <w:color w:val="FFFFFF"/>
                <w:lang w:val="en-GB" w:eastAsia="en-GB"/>
              </w:rPr>
              <w:t>Responsible</w:t>
            </w:r>
          </w:p>
        </w:tc>
        <w:tc>
          <w:tcPr>
            <w:tcW w:w="3787" w:type="pct"/>
            <w:gridSpan w:val="31"/>
            <w:tcBorders>
              <w:top w:val="nil"/>
              <w:left w:val="nil"/>
              <w:bottom w:val="single" w:sz="4" w:space="0" w:color="auto"/>
              <w:right w:val="nil"/>
            </w:tcBorders>
            <w:shd w:val="clear" w:color="000000" w:fill="58585A"/>
            <w:vAlign w:val="center"/>
            <w:hideMark/>
          </w:tcPr>
          <w:p w14:paraId="51659246" w14:textId="77777777" w:rsidR="00244694" w:rsidRPr="00244694" w:rsidRDefault="00244694" w:rsidP="00244694">
            <w:pPr>
              <w:spacing w:after="0" w:line="240" w:lineRule="auto"/>
              <w:jc w:val="center"/>
              <w:rPr>
                <w:rFonts w:ascii="Arial Narrow" w:eastAsia="Times New Roman" w:hAnsi="Arial Narrow" w:cs="Times New Roman"/>
                <w:b/>
                <w:bCs/>
                <w:color w:val="FFFFFF"/>
                <w:lang w:val="en-GB" w:eastAsia="en-GB"/>
              </w:rPr>
            </w:pPr>
            <w:r w:rsidRPr="00244694">
              <w:rPr>
                <w:rFonts w:ascii="Arial Narrow" w:eastAsia="Times New Roman" w:hAnsi="Arial Narrow" w:cs="Times New Roman"/>
                <w:b/>
                <w:bCs/>
                <w:color w:val="FFFFFF"/>
                <w:lang w:val="en-GB" w:eastAsia="en-GB"/>
              </w:rPr>
              <w:t xml:space="preserve">MonthlyTimeline </w:t>
            </w:r>
          </w:p>
        </w:tc>
      </w:tr>
      <w:tr w:rsidR="00244694" w:rsidRPr="00244694" w14:paraId="321907A5" w14:textId="77777777" w:rsidTr="00244694">
        <w:trPr>
          <w:trHeight w:val="276"/>
        </w:trPr>
        <w:tc>
          <w:tcPr>
            <w:tcW w:w="855" w:type="pct"/>
            <w:vMerge/>
            <w:tcBorders>
              <w:top w:val="single" w:sz="8" w:space="0" w:color="auto"/>
              <w:left w:val="single" w:sz="8" w:space="0" w:color="auto"/>
              <w:bottom w:val="single" w:sz="4" w:space="0" w:color="000000"/>
              <w:right w:val="nil"/>
            </w:tcBorders>
            <w:vAlign w:val="center"/>
            <w:hideMark/>
          </w:tcPr>
          <w:p w14:paraId="3C1C9037" w14:textId="77777777" w:rsidR="00244694" w:rsidRPr="00244694" w:rsidRDefault="00244694" w:rsidP="00244694">
            <w:pPr>
              <w:spacing w:after="0" w:line="240" w:lineRule="auto"/>
              <w:rPr>
                <w:rFonts w:ascii="Arial Narrow" w:eastAsia="Times New Roman" w:hAnsi="Arial Narrow" w:cs="Times New Roman"/>
                <w:b/>
                <w:bCs/>
                <w:color w:val="FFFFFF"/>
                <w:lang w:val="en-GB" w:eastAsia="en-GB"/>
              </w:rPr>
            </w:pPr>
          </w:p>
        </w:tc>
        <w:tc>
          <w:tcPr>
            <w:tcW w:w="358" w:type="pct"/>
            <w:vMerge/>
            <w:tcBorders>
              <w:top w:val="single" w:sz="8" w:space="0" w:color="auto"/>
              <w:left w:val="nil"/>
              <w:bottom w:val="single" w:sz="4" w:space="0" w:color="000000"/>
              <w:right w:val="nil"/>
            </w:tcBorders>
            <w:vAlign w:val="center"/>
            <w:hideMark/>
          </w:tcPr>
          <w:p w14:paraId="2ED55BE8" w14:textId="77777777" w:rsidR="00244694" w:rsidRPr="00244694" w:rsidRDefault="00244694" w:rsidP="00244694">
            <w:pPr>
              <w:spacing w:after="0" w:line="240" w:lineRule="auto"/>
              <w:rPr>
                <w:rFonts w:ascii="Arial Narrow" w:eastAsia="Times New Roman" w:hAnsi="Arial Narrow" w:cs="Times New Roman"/>
                <w:b/>
                <w:bCs/>
                <w:color w:val="FFFFFF"/>
                <w:lang w:val="en-GB" w:eastAsia="en-GB"/>
              </w:rPr>
            </w:pPr>
          </w:p>
        </w:tc>
        <w:tc>
          <w:tcPr>
            <w:tcW w:w="107" w:type="pct"/>
            <w:tcBorders>
              <w:top w:val="nil"/>
              <w:left w:val="single" w:sz="4" w:space="0" w:color="auto"/>
              <w:bottom w:val="nil"/>
              <w:right w:val="single" w:sz="4" w:space="0" w:color="auto"/>
            </w:tcBorders>
            <w:shd w:val="clear" w:color="000000" w:fill="6CA866"/>
            <w:noWrap/>
            <w:vAlign w:val="center"/>
            <w:hideMark/>
          </w:tcPr>
          <w:p w14:paraId="4A33A986"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1</w:t>
            </w:r>
          </w:p>
        </w:tc>
        <w:tc>
          <w:tcPr>
            <w:tcW w:w="107" w:type="pct"/>
            <w:tcBorders>
              <w:top w:val="nil"/>
              <w:left w:val="nil"/>
              <w:bottom w:val="nil"/>
              <w:right w:val="single" w:sz="4" w:space="0" w:color="auto"/>
            </w:tcBorders>
            <w:shd w:val="clear" w:color="000000" w:fill="6CA866"/>
            <w:noWrap/>
            <w:vAlign w:val="center"/>
            <w:hideMark/>
          </w:tcPr>
          <w:p w14:paraId="3AFB5624"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2</w:t>
            </w:r>
          </w:p>
        </w:tc>
        <w:tc>
          <w:tcPr>
            <w:tcW w:w="107" w:type="pct"/>
            <w:tcBorders>
              <w:top w:val="nil"/>
              <w:left w:val="nil"/>
              <w:bottom w:val="nil"/>
              <w:right w:val="single" w:sz="4" w:space="0" w:color="auto"/>
            </w:tcBorders>
            <w:shd w:val="clear" w:color="000000" w:fill="6CA866"/>
            <w:noWrap/>
            <w:vAlign w:val="center"/>
            <w:hideMark/>
          </w:tcPr>
          <w:p w14:paraId="57248276"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3</w:t>
            </w:r>
          </w:p>
        </w:tc>
        <w:tc>
          <w:tcPr>
            <w:tcW w:w="107" w:type="pct"/>
            <w:tcBorders>
              <w:top w:val="nil"/>
              <w:left w:val="nil"/>
              <w:bottom w:val="nil"/>
              <w:right w:val="single" w:sz="4" w:space="0" w:color="auto"/>
            </w:tcBorders>
            <w:shd w:val="clear" w:color="000000" w:fill="6CA866"/>
            <w:noWrap/>
            <w:vAlign w:val="center"/>
            <w:hideMark/>
          </w:tcPr>
          <w:p w14:paraId="2EADCB79"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4</w:t>
            </w:r>
          </w:p>
        </w:tc>
        <w:tc>
          <w:tcPr>
            <w:tcW w:w="107" w:type="pct"/>
            <w:tcBorders>
              <w:top w:val="nil"/>
              <w:left w:val="nil"/>
              <w:bottom w:val="nil"/>
              <w:right w:val="single" w:sz="4" w:space="0" w:color="auto"/>
            </w:tcBorders>
            <w:shd w:val="clear" w:color="000000" w:fill="6CA866"/>
            <w:noWrap/>
            <w:vAlign w:val="center"/>
            <w:hideMark/>
          </w:tcPr>
          <w:p w14:paraId="5C63BC4B"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5</w:t>
            </w:r>
          </w:p>
        </w:tc>
        <w:tc>
          <w:tcPr>
            <w:tcW w:w="107" w:type="pct"/>
            <w:tcBorders>
              <w:top w:val="nil"/>
              <w:left w:val="nil"/>
              <w:bottom w:val="nil"/>
              <w:right w:val="single" w:sz="4" w:space="0" w:color="auto"/>
            </w:tcBorders>
            <w:shd w:val="clear" w:color="000000" w:fill="6CA866"/>
            <w:noWrap/>
            <w:vAlign w:val="center"/>
            <w:hideMark/>
          </w:tcPr>
          <w:p w14:paraId="793B7331"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6</w:t>
            </w:r>
          </w:p>
        </w:tc>
        <w:tc>
          <w:tcPr>
            <w:tcW w:w="107" w:type="pct"/>
            <w:tcBorders>
              <w:top w:val="nil"/>
              <w:left w:val="nil"/>
              <w:bottom w:val="nil"/>
              <w:right w:val="single" w:sz="4" w:space="0" w:color="auto"/>
            </w:tcBorders>
            <w:shd w:val="clear" w:color="000000" w:fill="6CA866"/>
            <w:noWrap/>
            <w:vAlign w:val="center"/>
            <w:hideMark/>
          </w:tcPr>
          <w:p w14:paraId="78BF18DB"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7</w:t>
            </w:r>
          </w:p>
        </w:tc>
        <w:tc>
          <w:tcPr>
            <w:tcW w:w="107" w:type="pct"/>
            <w:tcBorders>
              <w:top w:val="nil"/>
              <w:left w:val="nil"/>
              <w:bottom w:val="nil"/>
              <w:right w:val="single" w:sz="4" w:space="0" w:color="auto"/>
            </w:tcBorders>
            <w:shd w:val="clear" w:color="000000" w:fill="6CA866"/>
            <w:noWrap/>
            <w:vAlign w:val="center"/>
            <w:hideMark/>
          </w:tcPr>
          <w:p w14:paraId="562985B7"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8</w:t>
            </w:r>
          </w:p>
        </w:tc>
        <w:tc>
          <w:tcPr>
            <w:tcW w:w="106" w:type="pct"/>
            <w:tcBorders>
              <w:top w:val="nil"/>
              <w:left w:val="nil"/>
              <w:bottom w:val="nil"/>
              <w:right w:val="single" w:sz="4" w:space="0" w:color="auto"/>
            </w:tcBorders>
            <w:shd w:val="clear" w:color="000000" w:fill="6CA866"/>
            <w:noWrap/>
            <w:vAlign w:val="center"/>
            <w:hideMark/>
          </w:tcPr>
          <w:p w14:paraId="11FB9693"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9</w:t>
            </w:r>
          </w:p>
        </w:tc>
        <w:tc>
          <w:tcPr>
            <w:tcW w:w="129" w:type="pct"/>
            <w:tcBorders>
              <w:top w:val="nil"/>
              <w:left w:val="nil"/>
              <w:bottom w:val="nil"/>
              <w:right w:val="single" w:sz="4" w:space="0" w:color="auto"/>
            </w:tcBorders>
            <w:shd w:val="clear" w:color="000000" w:fill="6CA866"/>
            <w:noWrap/>
            <w:vAlign w:val="center"/>
            <w:hideMark/>
          </w:tcPr>
          <w:p w14:paraId="7BCC37C0"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10</w:t>
            </w:r>
          </w:p>
        </w:tc>
        <w:tc>
          <w:tcPr>
            <w:tcW w:w="129" w:type="pct"/>
            <w:tcBorders>
              <w:top w:val="nil"/>
              <w:left w:val="nil"/>
              <w:bottom w:val="nil"/>
              <w:right w:val="single" w:sz="4" w:space="0" w:color="auto"/>
            </w:tcBorders>
            <w:shd w:val="clear" w:color="000000" w:fill="6CA866"/>
            <w:noWrap/>
            <w:vAlign w:val="center"/>
            <w:hideMark/>
          </w:tcPr>
          <w:p w14:paraId="6483C359"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11</w:t>
            </w:r>
          </w:p>
        </w:tc>
        <w:tc>
          <w:tcPr>
            <w:tcW w:w="129" w:type="pct"/>
            <w:tcBorders>
              <w:top w:val="nil"/>
              <w:left w:val="nil"/>
              <w:bottom w:val="nil"/>
              <w:right w:val="single" w:sz="8" w:space="0" w:color="auto"/>
            </w:tcBorders>
            <w:shd w:val="clear" w:color="000000" w:fill="6CA866"/>
            <w:noWrap/>
            <w:vAlign w:val="center"/>
            <w:hideMark/>
          </w:tcPr>
          <w:p w14:paraId="2DEA1E40"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12</w:t>
            </w:r>
          </w:p>
        </w:tc>
        <w:tc>
          <w:tcPr>
            <w:tcW w:w="129" w:type="pct"/>
            <w:tcBorders>
              <w:top w:val="nil"/>
              <w:left w:val="single" w:sz="4" w:space="0" w:color="auto"/>
              <w:bottom w:val="nil"/>
              <w:right w:val="single" w:sz="4" w:space="0" w:color="auto"/>
            </w:tcBorders>
            <w:shd w:val="clear" w:color="000000" w:fill="6CA866"/>
            <w:noWrap/>
            <w:vAlign w:val="center"/>
            <w:hideMark/>
          </w:tcPr>
          <w:p w14:paraId="09974CD4"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13</w:t>
            </w:r>
          </w:p>
        </w:tc>
        <w:tc>
          <w:tcPr>
            <w:tcW w:w="129" w:type="pct"/>
            <w:tcBorders>
              <w:top w:val="nil"/>
              <w:left w:val="nil"/>
              <w:bottom w:val="nil"/>
              <w:right w:val="single" w:sz="8" w:space="0" w:color="auto"/>
            </w:tcBorders>
            <w:shd w:val="clear" w:color="000000" w:fill="6CA866"/>
            <w:noWrap/>
            <w:vAlign w:val="center"/>
            <w:hideMark/>
          </w:tcPr>
          <w:p w14:paraId="0C6B10C0"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14</w:t>
            </w:r>
          </w:p>
        </w:tc>
        <w:tc>
          <w:tcPr>
            <w:tcW w:w="129" w:type="pct"/>
            <w:tcBorders>
              <w:top w:val="nil"/>
              <w:left w:val="single" w:sz="4" w:space="0" w:color="auto"/>
              <w:bottom w:val="nil"/>
              <w:right w:val="single" w:sz="4" w:space="0" w:color="auto"/>
            </w:tcBorders>
            <w:shd w:val="clear" w:color="000000" w:fill="6CA866"/>
            <w:noWrap/>
            <w:vAlign w:val="center"/>
            <w:hideMark/>
          </w:tcPr>
          <w:p w14:paraId="026E3DEA"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15</w:t>
            </w:r>
          </w:p>
        </w:tc>
        <w:tc>
          <w:tcPr>
            <w:tcW w:w="129" w:type="pct"/>
            <w:tcBorders>
              <w:top w:val="nil"/>
              <w:left w:val="nil"/>
              <w:bottom w:val="nil"/>
              <w:right w:val="single" w:sz="8" w:space="0" w:color="auto"/>
            </w:tcBorders>
            <w:shd w:val="clear" w:color="000000" w:fill="6CA866"/>
            <w:noWrap/>
            <w:vAlign w:val="center"/>
            <w:hideMark/>
          </w:tcPr>
          <w:p w14:paraId="5A49FB45"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16</w:t>
            </w:r>
          </w:p>
        </w:tc>
        <w:tc>
          <w:tcPr>
            <w:tcW w:w="129" w:type="pct"/>
            <w:tcBorders>
              <w:top w:val="nil"/>
              <w:left w:val="single" w:sz="4" w:space="0" w:color="auto"/>
              <w:bottom w:val="nil"/>
              <w:right w:val="single" w:sz="4" w:space="0" w:color="auto"/>
            </w:tcBorders>
            <w:shd w:val="clear" w:color="000000" w:fill="6CA866"/>
            <w:noWrap/>
            <w:vAlign w:val="center"/>
            <w:hideMark/>
          </w:tcPr>
          <w:p w14:paraId="633967EC"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17</w:t>
            </w:r>
          </w:p>
        </w:tc>
        <w:tc>
          <w:tcPr>
            <w:tcW w:w="129" w:type="pct"/>
            <w:tcBorders>
              <w:top w:val="nil"/>
              <w:left w:val="nil"/>
              <w:bottom w:val="nil"/>
              <w:right w:val="single" w:sz="8" w:space="0" w:color="auto"/>
            </w:tcBorders>
            <w:shd w:val="clear" w:color="000000" w:fill="6CA866"/>
            <w:noWrap/>
            <w:vAlign w:val="center"/>
            <w:hideMark/>
          </w:tcPr>
          <w:p w14:paraId="2C54C21F"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18</w:t>
            </w:r>
          </w:p>
        </w:tc>
        <w:tc>
          <w:tcPr>
            <w:tcW w:w="129" w:type="pct"/>
            <w:tcBorders>
              <w:top w:val="nil"/>
              <w:left w:val="single" w:sz="4" w:space="0" w:color="auto"/>
              <w:bottom w:val="nil"/>
              <w:right w:val="single" w:sz="4" w:space="0" w:color="auto"/>
            </w:tcBorders>
            <w:shd w:val="clear" w:color="000000" w:fill="6CA866"/>
            <w:noWrap/>
            <w:vAlign w:val="center"/>
            <w:hideMark/>
          </w:tcPr>
          <w:p w14:paraId="4AA7DCA1"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19</w:t>
            </w:r>
          </w:p>
        </w:tc>
        <w:tc>
          <w:tcPr>
            <w:tcW w:w="129" w:type="pct"/>
            <w:tcBorders>
              <w:top w:val="nil"/>
              <w:left w:val="nil"/>
              <w:bottom w:val="nil"/>
              <w:right w:val="single" w:sz="8" w:space="0" w:color="auto"/>
            </w:tcBorders>
            <w:shd w:val="clear" w:color="000000" w:fill="6CA866"/>
            <w:noWrap/>
            <w:vAlign w:val="center"/>
            <w:hideMark/>
          </w:tcPr>
          <w:p w14:paraId="24C7DD43"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20</w:t>
            </w:r>
          </w:p>
        </w:tc>
        <w:tc>
          <w:tcPr>
            <w:tcW w:w="129" w:type="pct"/>
            <w:tcBorders>
              <w:top w:val="nil"/>
              <w:left w:val="single" w:sz="4" w:space="0" w:color="auto"/>
              <w:bottom w:val="nil"/>
              <w:right w:val="single" w:sz="4" w:space="0" w:color="auto"/>
            </w:tcBorders>
            <w:shd w:val="clear" w:color="000000" w:fill="6CA866"/>
            <w:noWrap/>
            <w:vAlign w:val="center"/>
            <w:hideMark/>
          </w:tcPr>
          <w:p w14:paraId="228025D7"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21</w:t>
            </w:r>
          </w:p>
        </w:tc>
        <w:tc>
          <w:tcPr>
            <w:tcW w:w="129" w:type="pct"/>
            <w:tcBorders>
              <w:top w:val="nil"/>
              <w:left w:val="nil"/>
              <w:bottom w:val="nil"/>
              <w:right w:val="single" w:sz="8" w:space="0" w:color="auto"/>
            </w:tcBorders>
            <w:shd w:val="clear" w:color="000000" w:fill="6CA866"/>
            <w:noWrap/>
            <w:vAlign w:val="center"/>
            <w:hideMark/>
          </w:tcPr>
          <w:p w14:paraId="29385C0F"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22</w:t>
            </w:r>
          </w:p>
        </w:tc>
        <w:tc>
          <w:tcPr>
            <w:tcW w:w="129" w:type="pct"/>
            <w:tcBorders>
              <w:top w:val="nil"/>
              <w:left w:val="single" w:sz="4" w:space="0" w:color="auto"/>
              <w:bottom w:val="nil"/>
              <w:right w:val="single" w:sz="4" w:space="0" w:color="auto"/>
            </w:tcBorders>
            <w:shd w:val="clear" w:color="000000" w:fill="6CA866"/>
            <w:noWrap/>
            <w:vAlign w:val="center"/>
            <w:hideMark/>
          </w:tcPr>
          <w:p w14:paraId="723072B4"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23</w:t>
            </w:r>
          </w:p>
        </w:tc>
        <w:tc>
          <w:tcPr>
            <w:tcW w:w="129" w:type="pct"/>
            <w:tcBorders>
              <w:top w:val="nil"/>
              <w:left w:val="nil"/>
              <w:bottom w:val="nil"/>
              <w:right w:val="single" w:sz="8" w:space="0" w:color="auto"/>
            </w:tcBorders>
            <w:shd w:val="clear" w:color="000000" w:fill="6CA866"/>
            <w:noWrap/>
            <w:vAlign w:val="center"/>
            <w:hideMark/>
          </w:tcPr>
          <w:p w14:paraId="47AD59A1"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24</w:t>
            </w:r>
          </w:p>
        </w:tc>
        <w:tc>
          <w:tcPr>
            <w:tcW w:w="129" w:type="pct"/>
            <w:tcBorders>
              <w:top w:val="nil"/>
              <w:left w:val="single" w:sz="4" w:space="0" w:color="auto"/>
              <w:bottom w:val="nil"/>
              <w:right w:val="single" w:sz="4" w:space="0" w:color="auto"/>
            </w:tcBorders>
            <w:shd w:val="clear" w:color="000000" w:fill="6CA866"/>
            <w:noWrap/>
            <w:vAlign w:val="center"/>
            <w:hideMark/>
          </w:tcPr>
          <w:p w14:paraId="6054413D"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25</w:t>
            </w:r>
          </w:p>
        </w:tc>
        <w:tc>
          <w:tcPr>
            <w:tcW w:w="129" w:type="pct"/>
            <w:tcBorders>
              <w:top w:val="nil"/>
              <w:left w:val="nil"/>
              <w:bottom w:val="nil"/>
              <w:right w:val="single" w:sz="8" w:space="0" w:color="auto"/>
            </w:tcBorders>
            <w:shd w:val="clear" w:color="000000" w:fill="6CA866"/>
            <w:noWrap/>
            <w:vAlign w:val="center"/>
            <w:hideMark/>
          </w:tcPr>
          <w:p w14:paraId="1B57B381"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26</w:t>
            </w:r>
          </w:p>
        </w:tc>
        <w:tc>
          <w:tcPr>
            <w:tcW w:w="129" w:type="pct"/>
            <w:tcBorders>
              <w:top w:val="nil"/>
              <w:left w:val="single" w:sz="4" w:space="0" w:color="auto"/>
              <w:bottom w:val="nil"/>
              <w:right w:val="single" w:sz="4" w:space="0" w:color="auto"/>
            </w:tcBorders>
            <w:shd w:val="clear" w:color="000000" w:fill="6CA866"/>
            <w:noWrap/>
            <w:vAlign w:val="center"/>
            <w:hideMark/>
          </w:tcPr>
          <w:p w14:paraId="0E8E1663"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27</w:t>
            </w:r>
          </w:p>
        </w:tc>
        <w:tc>
          <w:tcPr>
            <w:tcW w:w="129" w:type="pct"/>
            <w:tcBorders>
              <w:top w:val="nil"/>
              <w:left w:val="nil"/>
              <w:bottom w:val="nil"/>
              <w:right w:val="single" w:sz="8" w:space="0" w:color="auto"/>
            </w:tcBorders>
            <w:shd w:val="clear" w:color="000000" w:fill="6CA866"/>
            <w:noWrap/>
            <w:vAlign w:val="center"/>
            <w:hideMark/>
          </w:tcPr>
          <w:p w14:paraId="7BFD821E"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28</w:t>
            </w:r>
          </w:p>
        </w:tc>
        <w:tc>
          <w:tcPr>
            <w:tcW w:w="129" w:type="pct"/>
            <w:tcBorders>
              <w:top w:val="nil"/>
              <w:left w:val="single" w:sz="4" w:space="0" w:color="auto"/>
              <w:bottom w:val="nil"/>
              <w:right w:val="single" w:sz="4" w:space="0" w:color="auto"/>
            </w:tcBorders>
            <w:shd w:val="clear" w:color="000000" w:fill="6CA866"/>
            <w:noWrap/>
            <w:vAlign w:val="center"/>
            <w:hideMark/>
          </w:tcPr>
          <w:p w14:paraId="4775B4E8"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29</w:t>
            </w:r>
          </w:p>
        </w:tc>
        <w:tc>
          <w:tcPr>
            <w:tcW w:w="129" w:type="pct"/>
            <w:tcBorders>
              <w:top w:val="nil"/>
              <w:left w:val="nil"/>
              <w:bottom w:val="nil"/>
              <w:right w:val="single" w:sz="4" w:space="0" w:color="auto"/>
            </w:tcBorders>
            <w:shd w:val="clear" w:color="000000" w:fill="6CA866"/>
            <w:noWrap/>
            <w:vAlign w:val="center"/>
            <w:hideMark/>
          </w:tcPr>
          <w:p w14:paraId="09A9F370"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30</w:t>
            </w:r>
          </w:p>
        </w:tc>
        <w:tc>
          <w:tcPr>
            <w:tcW w:w="129" w:type="pct"/>
            <w:tcBorders>
              <w:top w:val="nil"/>
              <w:left w:val="nil"/>
              <w:bottom w:val="nil"/>
              <w:right w:val="single" w:sz="8" w:space="0" w:color="auto"/>
            </w:tcBorders>
            <w:shd w:val="clear" w:color="000000" w:fill="6CA866"/>
            <w:noWrap/>
            <w:vAlign w:val="center"/>
            <w:hideMark/>
          </w:tcPr>
          <w:p w14:paraId="57ECCA48"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31</w:t>
            </w:r>
          </w:p>
        </w:tc>
      </w:tr>
      <w:tr w:rsidR="00244694" w:rsidRPr="00244694" w14:paraId="7729555F" w14:textId="77777777" w:rsidTr="00244694">
        <w:trPr>
          <w:trHeight w:val="276"/>
        </w:trPr>
        <w:tc>
          <w:tcPr>
            <w:tcW w:w="855" w:type="pct"/>
            <w:tcBorders>
              <w:top w:val="nil"/>
              <w:left w:val="single" w:sz="8" w:space="0" w:color="auto"/>
              <w:bottom w:val="nil"/>
              <w:right w:val="nil"/>
            </w:tcBorders>
            <w:shd w:val="clear" w:color="000000" w:fill="A5C9A1"/>
            <w:noWrap/>
            <w:vAlign w:val="bottom"/>
            <w:hideMark/>
          </w:tcPr>
          <w:p w14:paraId="05471678" w14:textId="77777777" w:rsidR="00244694" w:rsidRPr="00244694" w:rsidRDefault="00244694" w:rsidP="00244694">
            <w:pPr>
              <w:spacing w:after="0" w:line="240" w:lineRule="auto"/>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Preparation General</w:t>
            </w:r>
          </w:p>
        </w:tc>
        <w:tc>
          <w:tcPr>
            <w:tcW w:w="358" w:type="pct"/>
            <w:tcBorders>
              <w:top w:val="nil"/>
              <w:left w:val="nil"/>
              <w:bottom w:val="nil"/>
              <w:right w:val="nil"/>
            </w:tcBorders>
            <w:shd w:val="clear" w:color="000000" w:fill="A5C9A1"/>
            <w:noWrap/>
            <w:vAlign w:val="bottom"/>
            <w:hideMark/>
          </w:tcPr>
          <w:p w14:paraId="13359EB0" w14:textId="77777777" w:rsidR="00244694" w:rsidRPr="00244694" w:rsidRDefault="00244694" w:rsidP="00244694">
            <w:pPr>
              <w:spacing w:after="0" w:line="240" w:lineRule="auto"/>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20" w:type="pct"/>
            <w:gridSpan w:val="3"/>
            <w:tcBorders>
              <w:top w:val="single" w:sz="4" w:space="0" w:color="auto"/>
              <w:left w:val="nil"/>
              <w:bottom w:val="nil"/>
              <w:right w:val="nil"/>
            </w:tcBorders>
            <w:shd w:val="clear" w:color="000000" w:fill="A5C9A1"/>
            <w:noWrap/>
            <w:vAlign w:val="bottom"/>
            <w:hideMark/>
          </w:tcPr>
          <w:p w14:paraId="0B15760C"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20" w:type="pct"/>
            <w:gridSpan w:val="3"/>
            <w:tcBorders>
              <w:top w:val="single" w:sz="4" w:space="0" w:color="auto"/>
              <w:left w:val="nil"/>
              <w:bottom w:val="nil"/>
              <w:right w:val="nil"/>
            </w:tcBorders>
            <w:shd w:val="clear" w:color="000000" w:fill="A5C9A1"/>
            <w:noWrap/>
            <w:vAlign w:val="bottom"/>
            <w:hideMark/>
          </w:tcPr>
          <w:p w14:paraId="515E4F00"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19" w:type="pct"/>
            <w:gridSpan w:val="3"/>
            <w:tcBorders>
              <w:top w:val="single" w:sz="4" w:space="0" w:color="auto"/>
              <w:left w:val="nil"/>
              <w:bottom w:val="nil"/>
              <w:right w:val="nil"/>
            </w:tcBorders>
            <w:shd w:val="clear" w:color="000000" w:fill="A5C9A1"/>
            <w:noWrap/>
            <w:vAlign w:val="bottom"/>
            <w:hideMark/>
          </w:tcPr>
          <w:p w14:paraId="2A098606"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single" w:sz="4" w:space="0" w:color="auto"/>
              <w:left w:val="nil"/>
              <w:bottom w:val="nil"/>
              <w:right w:val="single" w:sz="8" w:space="0" w:color="000000"/>
            </w:tcBorders>
            <w:shd w:val="clear" w:color="000000" w:fill="A5C9A1"/>
            <w:noWrap/>
            <w:vAlign w:val="bottom"/>
            <w:hideMark/>
          </w:tcPr>
          <w:p w14:paraId="4A67518C"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single" w:sz="4" w:space="0" w:color="auto"/>
              <w:left w:val="nil"/>
              <w:bottom w:val="nil"/>
              <w:right w:val="nil"/>
            </w:tcBorders>
            <w:shd w:val="clear" w:color="000000" w:fill="A5C9A1"/>
            <w:noWrap/>
            <w:vAlign w:val="bottom"/>
            <w:hideMark/>
          </w:tcPr>
          <w:p w14:paraId="78B038A1"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single" w:sz="4" w:space="0" w:color="auto"/>
              <w:left w:val="nil"/>
              <w:bottom w:val="nil"/>
              <w:right w:val="nil"/>
            </w:tcBorders>
            <w:shd w:val="clear" w:color="000000" w:fill="A5C9A1"/>
            <w:noWrap/>
            <w:vAlign w:val="bottom"/>
            <w:hideMark/>
          </w:tcPr>
          <w:p w14:paraId="1B79715A"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single" w:sz="4" w:space="0" w:color="auto"/>
              <w:left w:val="nil"/>
              <w:bottom w:val="nil"/>
              <w:right w:val="nil"/>
            </w:tcBorders>
            <w:shd w:val="clear" w:color="000000" w:fill="A5C9A1"/>
            <w:noWrap/>
            <w:vAlign w:val="bottom"/>
            <w:hideMark/>
          </w:tcPr>
          <w:p w14:paraId="1CFE3CB9"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single" w:sz="4" w:space="0" w:color="auto"/>
              <w:left w:val="nil"/>
              <w:bottom w:val="nil"/>
              <w:right w:val="single" w:sz="8" w:space="0" w:color="000000"/>
            </w:tcBorders>
            <w:shd w:val="clear" w:color="000000" w:fill="A5C9A1"/>
            <w:noWrap/>
            <w:vAlign w:val="bottom"/>
            <w:hideMark/>
          </w:tcPr>
          <w:p w14:paraId="606C536E"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single" w:sz="4" w:space="0" w:color="auto"/>
              <w:left w:val="nil"/>
              <w:bottom w:val="nil"/>
              <w:right w:val="nil"/>
            </w:tcBorders>
            <w:shd w:val="clear" w:color="000000" w:fill="A5C9A1"/>
            <w:noWrap/>
            <w:vAlign w:val="bottom"/>
            <w:hideMark/>
          </w:tcPr>
          <w:p w14:paraId="36C99514"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single" w:sz="4" w:space="0" w:color="auto"/>
              <w:left w:val="nil"/>
              <w:bottom w:val="nil"/>
              <w:right w:val="nil"/>
            </w:tcBorders>
            <w:shd w:val="clear" w:color="000000" w:fill="A5C9A1"/>
            <w:noWrap/>
            <w:vAlign w:val="bottom"/>
            <w:hideMark/>
          </w:tcPr>
          <w:p w14:paraId="6E68EC3E"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129" w:type="pct"/>
            <w:tcBorders>
              <w:top w:val="single" w:sz="4" w:space="0" w:color="auto"/>
              <w:left w:val="nil"/>
              <w:bottom w:val="nil"/>
              <w:right w:val="nil"/>
            </w:tcBorders>
            <w:shd w:val="clear" w:color="000000" w:fill="A5C9A1"/>
            <w:noWrap/>
            <w:vAlign w:val="bottom"/>
            <w:hideMark/>
          </w:tcPr>
          <w:p w14:paraId="4A3BE768"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r>
      <w:tr w:rsidR="00244694" w:rsidRPr="00244694" w14:paraId="1CFAAD7C" w14:textId="77777777" w:rsidTr="00244694">
        <w:trPr>
          <w:trHeight w:val="276"/>
        </w:trPr>
        <w:tc>
          <w:tcPr>
            <w:tcW w:w="855"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BD207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Update Tool (survey &amp; pull data)</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7D94225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AO</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36F74A8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47F25FD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3853127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65F95AB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2A1B053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69A4C34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70E598D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33258CE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single" w:sz="4" w:space="0" w:color="auto"/>
              <w:left w:val="nil"/>
              <w:bottom w:val="single" w:sz="4" w:space="0" w:color="auto"/>
              <w:right w:val="single" w:sz="4" w:space="0" w:color="auto"/>
            </w:tcBorders>
            <w:shd w:val="clear" w:color="000000" w:fill="FFFDE3"/>
            <w:noWrap/>
            <w:vAlign w:val="bottom"/>
            <w:hideMark/>
          </w:tcPr>
          <w:p w14:paraId="429C670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0529F00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34E93C7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8" w:space="0" w:color="auto"/>
            </w:tcBorders>
            <w:shd w:val="clear" w:color="000000" w:fill="FFFDE3"/>
            <w:noWrap/>
            <w:vAlign w:val="bottom"/>
            <w:hideMark/>
          </w:tcPr>
          <w:p w14:paraId="72C2775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single" w:sz="4" w:space="0" w:color="auto"/>
              <w:bottom w:val="single" w:sz="4" w:space="0" w:color="auto"/>
              <w:right w:val="single" w:sz="4" w:space="0" w:color="auto"/>
            </w:tcBorders>
            <w:shd w:val="clear" w:color="000000" w:fill="FFFDE3"/>
            <w:noWrap/>
            <w:vAlign w:val="bottom"/>
            <w:hideMark/>
          </w:tcPr>
          <w:p w14:paraId="29699FC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54232DF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64A66D8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5FC50BB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255E66D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319CCC6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675B6EE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39B97C3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1BDE1E1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333564B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92D050"/>
            <w:noWrap/>
            <w:vAlign w:val="bottom"/>
            <w:hideMark/>
          </w:tcPr>
          <w:p w14:paraId="2264E2AC"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single" w:sz="4" w:space="0" w:color="auto"/>
              <w:left w:val="nil"/>
              <w:bottom w:val="single" w:sz="4" w:space="0" w:color="auto"/>
              <w:right w:val="single" w:sz="8" w:space="0" w:color="auto"/>
            </w:tcBorders>
            <w:shd w:val="clear" w:color="000000" w:fill="FFFDE3"/>
            <w:noWrap/>
            <w:vAlign w:val="bottom"/>
            <w:hideMark/>
          </w:tcPr>
          <w:p w14:paraId="1358AA7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single" w:sz="4" w:space="0" w:color="auto"/>
              <w:bottom w:val="single" w:sz="4" w:space="0" w:color="auto"/>
              <w:right w:val="single" w:sz="4" w:space="0" w:color="auto"/>
            </w:tcBorders>
            <w:shd w:val="clear" w:color="000000" w:fill="FFFDE3"/>
            <w:noWrap/>
            <w:vAlign w:val="bottom"/>
            <w:hideMark/>
          </w:tcPr>
          <w:p w14:paraId="4B8F6F3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58AB6E3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43B04C3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5D69773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320FFFA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2AD0899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1D3BDF8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34767B74" w14:textId="77777777" w:rsidTr="00244694">
        <w:trPr>
          <w:trHeight w:val="276"/>
        </w:trPr>
        <w:tc>
          <w:tcPr>
            <w:tcW w:w="855" w:type="pct"/>
            <w:tcBorders>
              <w:top w:val="nil"/>
              <w:left w:val="nil"/>
              <w:bottom w:val="nil"/>
              <w:right w:val="nil"/>
            </w:tcBorders>
            <w:shd w:val="clear" w:color="auto" w:fill="auto"/>
            <w:noWrap/>
            <w:vAlign w:val="bottom"/>
            <w:hideMark/>
          </w:tcPr>
          <w:p w14:paraId="57DE426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Upload tool to Kobo server</w:t>
            </w:r>
          </w:p>
        </w:tc>
        <w:tc>
          <w:tcPr>
            <w:tcW w:w="358" w:type="pct"/>
            <w:tcBorders>
              <w:top w:val="nil"/>
              <w:left w:val="nil"/>
              <w:bottom w:val="nil"/>
              <w:right w:val="nil"/>
            </w:tcBorders>
            <w:shd w:val="clear" w:color="auto" w:fill="auto"/>
            <w:noWrap/>
            <w:vAlign w:val="bottom"/>
            <w:hideMark/>
          </w:tcPr>
          <w:p w14:paraId="04A6CA9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AO</w:t>
            </w:r>
          </w:p>
        </w:tc>
        <w:tc>
          <w:tcPr>
            <w:tcW w:w="107" w:type="pct"/>
            <w:tcBorders>
              <w:top w:val="nil"/>
              <w:left w:val="single" w:sz="4" w:space="0" w:color="auto"/>
              <w:bottom w:val="single" w:sz="4" w:space="0" w:color="auto"/>
              <w:right w:val="single" w:sz="4" w:space="0" w:color="auto"/>
            </w:tcBorders>
            <w:shd w:val="clear" w:color="000000" w:fill="FFFDE3"/>
            <w:noWrap/>
            <w:vAlign w:val="bottom"/>
            <w:hideMark/>
          </w:tcPr>
          <w:p w14:paraId="0DB6631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29041C3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1DBBEA1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4D1021F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7EF4B22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0C62D0A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45EAFB0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62ACC7A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1975486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366C03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7E8543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06F4C81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77ABB2C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0F55EA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03CB33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3B30AB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6AEAC8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61D8AA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65D6A8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8CBD36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E799F2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ADCB19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92D050"/>
            <w:noWrap/>
            <w:vAlign w:val="bottom"/>
            <w:hideMark/>
          </w:tcPr>
          <w:p w14:paraId="6F955CFE"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nil"/>
              <w:left w:val="nil"/>
              <w:bottom w:val="single" w:sz="4" w:space="0" w:color="auto"/>
              <w:right w:val="single" w:sz="8" w:space="0" w:color="auto"/>
            </w:tcBorders>
            <w:shd w:val="clear" w:color="000000" w:fill="FFFDE3"/>
            <w:noWrap/>
            <w:vAlign w:val="bottom"/>
            <w:hideMark/>
          </w:tcPr>
          <w:p w14:paraId="501D817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16FDBD7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F5AD11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A13CB5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46D026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502FB6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E74205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808CB9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6EA4D08D" w14:textId="77777777" w:rsidTr="00244694">
        <w:trPr>
          <w:trHeight w:val="276"/>
        </w:trPr>
        <w:tc>
          <w:tcPr>
            <w:tcW w:w="855"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6ADBB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Prepare contact list</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5E7B0B3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AO</w:t>
            </w:r>
          </w:p>
        </w:tc>
        <w:tc>
          <w:tcPr>
            <w:tcW w:w="107" w:type="pct"/>
            <w:tcBorders>
              <w:top w:val="nil"/>
              <w:left w:val="nil"/>
              <w:bottom w:val="single" w:sz="4" w:space="0" w:color="auto"/>
              <w:right w:val="single" w:sz="4" w:space="0" w:color="auto"/>
            </w:tcBorders>
            <w:shd w:val="clear" w:color="000000" w:fill="FFFDE3"/>
            <w:noWrap/>
            <w:vAlign w:val="bottom"/>
            <w:hideMark/>
          </w:tcPr>
          <w:p w14:paraId="316AF94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6FE9012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58DD835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4504828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5910AB1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6F81869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571485B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495AFF9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430D427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EBAAE0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AB45A7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43FEE84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252211B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70D464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34D2A1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254A59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460BD7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E522A0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122E8D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34B1AF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356674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4C5384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92D050"/>
            <w:noWrap/>
            <w:vAlign w:val="bottom"/>
            <w:hideMark/>
          </w:tcPr>
          <w:p w14:paraId="1D0CF70D"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nil"/>
              <w:left w:val="nil"/>
              <w:bottom w:val="single" w:sz="4" w:space="0" w:color="auto"/>
              <w:right w:val="single" w:sz="8" w:space="0" w:color="auto"/>
            </w:tcBorders>
            <w:shd w:val="clear" w:color="000000" w:fill="FFFDE3"/>
            <w:noWrap/>
            <w:vAlign w:val="bottom"/>
            <w:hideMark/>
          </w:tcPr>
          <w:p w14:paraId="156E7FD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4B2B5E4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9CDB23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33A1C8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765444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2F849F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A39F56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C88294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1BA86EC9" w14:textId="77777777" w:rsidTr="00244694">
        <w:trPr>
          <w:trHeight w:val="276"/>
        </w:trPr>
        <w:tc>
          <w:tcPr>
            <w:tcW w:w="855" w:type="pct"/>
            <w:tcBorders>
              <w:top w:val="nil"/>
              <w:left w:val="single" w:sz="8" w:space="0" w:color="auto"/>
              <w:bottom w:val="single" w:sz="4" w:space="0" w:color="auto"/>
              <w:right w:val="single" w:sz="4" w:space="0" w:color="auto"/>
            </w:tcBorders>
            <w:shd w:val="clear" w:color="auto" w:fill="auto"/>
            <w:noWrap/>
            <w:vAlign w:val="bottom"/>
            <w:hideMark/>
          </w:tcPr>
          <w:p w14:paraId="43E194C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Share contact list</w:t>
            </w:r>
          </w:p>
        </w:tc>
        <w:tc>
          <w:tcPr>
            <w:tcW w:w="358" w:type="pct"/>
            <w:tcBorders>
              <w:top w:val="nil"/>
              <w:left w:val="nil"/>
              <w:bottom w:val="single" w:sz="4" w:space="0" w:color="auto"/>
              <w:right w:val="single" w:sz="4" w:space="0" w:color="auto"/>
            </w:tcBorders>
            <w:shd w:val="clear" w:color="auto" w:fill="auto"/>
            <w:noWrap/>
            <w:vAlign w:val="bottom"/>
            <w:hideMark/>
          </w:tcPr>
          <w:p w14:paraId="401665B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AO</w:t>
            </w:r>
          </w:p>
        </w:tc>
        <w:tc>
          <w:tcPr>
            <w:tcW w:w="107" w:type="pct"/>
            <w:tcBorders>
              <w:top w:val="nil"/>
              <w:left w:val="nil"/>
              <w:bottom w:val="single" w:sz="4" w:space="0" w:color="auto"/>
              <w:right w:val="single" w:sz="4" w:space="0" w:color="auto"/>
            </w:tcBorders>
            <w:shd w:val="clear" w:color="000000" w:fill="FFFDE3"/>
            <w:noWrap/>
            <w:vAlign w:val="bottom"/>
            <w:hideMark/>
          </w:tcPr>
          <w:p w14:paraId="364A321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5770972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1563F4E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36B8440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561673C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366515E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5F05182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617B771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589483A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48C40E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3A32C4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5E6360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BB4422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D5B8DB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C5794D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6F6F31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AD9CA7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0385D9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D6C46F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DEA95D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B844B7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D505B7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92D050"/>
            <w:noWrap/>
            <w:vAlign w:val="bottom"/>
            <w:hideMark/>
          </w:tcPr>
          <w:p w14:paraId="0ED1BD66"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nil"/>
              <w:left w:val="nil"/>
              <w:bottom w:val="single" w:sz="4" w:space="0" w:color="auto"/>
              <w:right w:val="single" w:sz="4" w:space="0" w:color="auto"/>
            </w:tcBorders>
            <w:shd w:val="clear" w:color="000000" w:fill="FFFDE3"/>
            <w:noWrap/>
            <w:vAlign w:val="bottom"/>
            <w:hideMark/>
          </w:tcPr>
          <w:p w14:paraId="1F5BAB8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AD019B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C7803E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33AC77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103783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D28FC6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868BEE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56FC36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76A7D496" w14:textId="77777777" w:rsidTr="00244694">
        <w:trPr>
          <w:trHeight w:val="276"/>
        </w:trPr>
        <w:tc>
          <w:tcPr>
            <w:tcW w:w="855" w:type="pct"/>
            <w:tcBorders>
              <w:top w:val="nil"/>
              <w:left w:val="single" w:sz="8" w:space="0" w:color="auto"/>
              <w:bottom w:val="nil"/>
              <w:right w:val="nil"/>
            </w:tcBorders>
            <w:shd w:val="clear" w:color="auto" w:fill="auto"/>
            <w:noWrap/>
            <w:vAlign w:val="bottom"/>
            <w:hideMark/>
          </w:tcPr>
          <w:p w14:paraId="27AECE1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DW request</w:t>
            </w:r>
          </w:p>
        </w:tc>
        <w:tc>
          <w:tcPr>
            <w:tcW w:w="358" w:type="pct"/>
            <w:tcBorders>
              <w:top w:val="nil"/>
              <w:left w:val="single" w:sz="4" w:space="0" w:color="auto"/>
              <w:bottom w:val="nil"/>
              <w:right w:val="single" w:sz="4" w:space="0" w:color="auto"/>
            </w:tcBorders>
            <w:shd w:val="clear" w:color="auto" w:fill="auto"/>
            <w:noWrap/>
            <w:vAlign w:val="bottom"/>
            <w:hideMark/>
          </w:tcPr>
          <w:p w14:paraId="7826181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FC</w:t>
            </w:r>
          </w:p>
        </w:tc>
        <w:tc>
          <w:tcPr>
            <w:tcW w:w="107" w:type="pct"/>
            <w:tcBorders>
              <w:top w:val="nil"/>
              <w:left w:val="nil"/>
              <w:bottom w:val="single" w:sz="4" w:space="0" w:color="auto"/>
              <w:right w:val="single" w:sz="4" w:space="0" w:color="auto"/>
            </w:tcBorders>
            <w:shd w:val="clear" w:color="000000" w:fill="FFFDE3"/>
            <w:noWrap/>
            <w:vAlign w:val="bottom"/>
            <w:hideMark/>
          </w:tcPr>
          <w:p w14:paraId="6877C16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5542DD4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0130300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30B0709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7BDB183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1F3D858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1639936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39D8585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3BC2DD5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DB278F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2D6BF0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36BEEC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EB308D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567808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EB9C64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7F9785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889E7C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D8CF4F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39F5CE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3BB352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FF3C87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65ED4F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92D050"/>
            <w:noWrap/>
            <w:vAlign w:val="bottom"/>
            <w:hideMark/>
          </w:tcPr>
          <w:p w14:paraId="0F1C45F2"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nil"/>
              <w:left w:val="nil"/>
              <w:bottom w:val="single" w:sz="4" w:space="0" w:color="auto"/>
              <w:right w:val="single" w:sz="4" w:space="0" w:color="auto"/>
            </w:tcBorders>
            <w:shd w:val="clear" w:color="000000" w:fill="FFFDE3"/>
            <w:noWrap/>
            <w:vAlign w:val="bottom"/>
            <w:hideMark/>
          </w:tcPr>
          <w:p w14:paraId="4AB41C5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AAF539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326FE4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9F6DB9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E520C5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CB118B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10ED30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0C3127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2E83571E" w14:textId="77777777" w:rsidTr="00244694">
        <w:trPr>
          <w:trHeight w:val="276"/>
        </w:trPr>
        <w:tc>
          <w:tcPr>
            <w:tcW w:w="855" w:type="pct"/>
            <w:tcBorders>
              <w:top w:val="nil"/>
              <w:left w:val="single" w:sz="8" w:space="0" w:color="auto"/>
              <w:bottom w:val="nil"/>
              <w:right w:val="nil"/>
            </w:tcBorders>
            <w:shd w:val="clear" w:color="000000" w:fill="A5C9A1"/>
            <w:noWrap/>
            <w:vAlign w:val="bottom"/>
            <w:hideMark/>
          </w:tcPr>
          <w:p w14:paraId="1F9386A4" w14:textId="77777777" w:rsidR="00244694" w:rsidRPr="00244694" w:rsidRDefault="00244694" w:rsidP="00244694">
            <w:pPr>
              <w:spacing w:after="0" w:line="240" w:lineRule="auto"/>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Data Collection</w:t>
            </w:r>
          </w:p>
        </w:tc>
        <w:tc>
          <w:tcPr>
            <w:tcW w:w="358" w:type="pct"/>
            <w:tcBorders>
              <w:top w:val="nil"/>
              <w:left w:val="nil"/>
              <w:bottom w:val="nil"/>
              <w:right w:val="nil"/>
            </w:tcBorders>
            <w:shd w:val="clear" w:color="000000" w:fill="A5C9A1"/>
            <w:noWrap/>
            <w:vAlign w:val="bottom"/>
            <w:hideMark/>
          </w:tcPr>
          <w:p w14:paraId="79A0F6B3" w14:textId="77777777" w:rsidR="00244694" w:rsidRPr="00244694" w:rsidRDefault="00244694" w:rsidP="00244694">
            <w:pPr>
              <w:spacing w:after="0" w:line="240" w:lineRule="auto"/>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20" w:type="pct"/>
            <w:gridSpan w:val="3"/>
            <w:tcBorders>
              <w:top w:val="nil"/>
              <w:left w:val="nil"/>
              <w:bottom w:val="nil"/>
              <w:right w:val="nil"/>
            </w:tcBorders>
            <w:shd w:val="clear" w:color="000000" w:fill="A5C9A1"/>
            <w:noWrap/>
            <w:vAlign w:val="bottom"/>
            <w:hideMark/>
          </w:tcPr>
          <w:p w14:paraId="2F2528EA"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20" w:type="pct"/>
            <w:gridSpan w:val="3"/>
            <w:tcBorders>
              <w:top w:val="nil"/>
              <w:left w:val="nil"/>
              <w:bottom w:val="nil"/>
              <w:right w:val="nil"/>
            </w:tcBorders>
            <w:shd w:val="clear" w:color="000000" w:fill="A5C9A1"/>
            <w:noWrap/>
            <w:vAlign w:val="bottom"/>
            <w:hideMark/>
          </w:tcPr>
          <w:p w14:paraId="3F9F6476"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19" w:type="pct"/>
            <w:gridSpan w:val="3"/>
            <w:tcBorders>
              <w:top w:val="nil"/>
              <w:left w:val="nil"/>
              <w:bottom w:val="nil"/>
              <w:right w:val="nil"/>
            </w:tcBorders>
            <w:shd w:val="clear" w:color="000000" w:fill="A5C9A1"/>
            <w:noWrap/>
            <w:vAlign w:val="bottom"/>
            <w:hideMark/>
          </w:tcPr>
          <w:p w14:paraId="60DDD955"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single" w:sz="8" w:space="0" w:color="000000"/>
            </w:tcBorders>
            <w:shd w:val="clear" w:color="000000" w:fill="A5C9A1"/>
            <w:noWrap/>
            <w:vAlign w:val="bottom"/>
            <w:hideMark/>
          </w:tcPr>
          <w:p w14:paraId="39E7833F"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01A2DAE9"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5FB4DA02"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381C75DD"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single" w:sz="8" w:space="0" w:color="000000"/>
            </w:tcBorders>
            <w:shd w:val="clear" w:color="000000" w:fill="A5C9A1"/>
            <w:noWrap/>
            <w:vAlign w:val="bottom"/>
            <w:hideMark/>
          </w:tcPr>
          <w:p w14:paraId="36E27D3F"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29EBAB30"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511306FC"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129" w:type="pct"/>
            <w:tcBorders>
              <w:top w:val="nil"/>
              <w:left w:val="nil"/>
              <w:bottom w:val="nil"/>
              <w:right w:val="nil"/>
            </w:tcBorders>
            <w:shd w:val="clear" w:color="000000" w:fill="A5C9A1"/>
            <w:noWrap/>
            <w:vAlign w:val="bottom"/>
            <w:hideMark/>
          </w:tcPr>
          <w:p w14:paraId="61FFD460"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r>
      <w:tr w:rsidR="00244694" w:rsidRPr="00244694" w14:paraId="4446C95C" w14:textId="77777777" w:rsidTr="00244694">
        <w:trPr>
          <w:trHeight w:val="276"/>
        </w:trPr>
        <w:tc>
          <w:tcPr>
            <w:tcW w:w="855"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FB1F77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Data collection</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697024D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FC/enumerator</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0E4323C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40C1506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5337677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0F88784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017BED6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0A50451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4476682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0D878B3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single" w:sz="4" w:space="0" w:color="auto"/>
              <w:left w:val="nil"/>
              <w:bottom w:val="single" w:sz="4" w:space="0" w:color="auto"/>
              <w:right w:val="single" w:sz="4" w:space="0" w:color="auto"/>
            </w:tcBorders>
            <w:shd w:val="clear" w:color="000000" w:fill="FFFDE3"/>
            <w:noWrap/>
            <w:vAlign w:val="bottom"/>
            <w:hideMark/>
          </w:tcPr>
          <w:p w14:paraId="23F548C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13F5B4D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5426641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8" w:space="0" w:color="auto"/>
            </w:tcBorders>
            <w:shd w:val="clear" w:color="000000" w:fill="FFFDE3"/>
            <w:noWrap/>
            <w:vAlign w:val="bottom"/>
            <w:hideMark/>
          </w:tcPr>
          <w:p w14:paraId="5FDA4F4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single" w:sz="4" w:space="0" w:color="auto"/>
              <w:bottom w:val="single" w:sz="4" w:space="0" w:color="auto"/>
              <w:right w:val="single" w:sz="4" w:space="0" w:color="auto"/>
            </w:tcBorders>
            <w:shd w:val="clear" w:color="000000" w:fill="FFFDE3"/>
            <w:noWrap/>
            <w:vAlign w:val="bottom"/>
            <w:hideMark/>
          </w:tcPr>
          <w:p w14:paraId="551FFB8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4700843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79DD119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30F89F0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4CF8B86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7CC7862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0D73A47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28788E7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33FF52E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651BA38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705C924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8" w:space="0" w:color="auto"/>
            </w:tcBorders>
            <w:shd w:val="clear" w:color="000000" w:fill="FFFDE3"/>
            <w:noWrap/>
            <w:vAlign w:val="bottom"/>
            <w:hideMark/>
          </w:tcPr>
          <w:p w14:paraId="2A64CF1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single" w:sz="4" w:space="0" w:color="auto"/>
              <w:bottom w:val="single" w:sz="4" w:space="0" w:color="auto"/>
              <w:right w:val="single" w:sz="4" w:space="0" w:color="auto"/>
            </w:tcBorders>
            <w:shd w:val="clear" w:color="000000" w:fill="FFFDE3"/>
            <w:noWrap/>
            <w:vAlign w:val="bottom"/>
            <w:hideMark/>
          </w:tcPr>
          <w:p w14:paraId="786A683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252D20A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4F49BD1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92D050"/>
            <w:noWrap/>
            <w:vAlign w:val="bottom"/>
            <w:hideMark/>
          </w:tcPr>
          <w:p w14:paraId="5AE81E2E"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single" w:sz="4" w:space="0" w:color="auto"/>
              <w:left w:val="nil"/>
              <w:bottom w:val="single" w:sz="4" w:space="0" w:color="auto"/>
              <w:right w:val="single" w:sz="4" w:space="0" w:color="auto"/>
            </w:tcBorders>
            <w:shd w:val="clear" w:color="000000" w:fill="92D050"/>
            <w:noWrap/>
            <w:vAlign w:val="bottom"/>
            <w:hideMark/>
          </w:tcPr>
          <w:p w14:paraId="15DAAA19"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single" w:sz="4" w:space="0" w:color="auto"/>
              <w:left w:val="nil"/>
              <w:bottom w:val="single" w:sz="4" w:space="0" w:color="auto"/>
              <w:right w:val="single" w:sz="4" w:space="0" w:color="auto"/>
            </w:tcBorders>
            <w:shd w:val="clear" w:color="000000" w:fill="92D050"/>
            <w:noWrap/>
            <w:vAlign w:val="bottom"/>
            <w:hideMark/>
          </w:tcPr>
          <w:p w14:paraId="00BC3D54"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single" w:sz="4" w:space="0" w:color="auto"/>
              <w:left w:val="nil"/>
              <w:bottom w:val="single" w:sz="4" w:space="0" w:color="auto"/>
              <w:right w:val="single" w:sz="4" w:space="0" w:color="auto"/>
            </w:tcBorders>
            <w:shd w:val="clear" w:color="000000" w:fill="92D050"/>
            <w:noWrap/>
            <w:vAlign w:val="bottom"/>
            <w:hideMark/>
          </w:tcPr>
          <w:p w14:paraId="5089747D"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r>
      <w:tr w:rsidR="00244694" w:rsidRPr="00244694" w14:paraId="18F9EF21" w14:textId="77777777" w:rsidTr="00244694">
        <w:trPr>
          <w:trHeight w:val="276"/>
        </w:trPr>
        <w:tc>
          <w:tcPr>
            <w:tcW w:w="855" w:type="pct"/>
            <w:tcBorders>
              <w:top w:val="nil"/>
              <w:left w:val="single" w:sz="8" w:space="0" w:color="auto"/>
              <w:bottom w:val="single" w:sz="4" w:space="0" w:color="auto"/>
              <w:right w:val="single" w:sz="4" w:space="0" w:color="auto"/>
            </w:tcBorders>
            <w:shd w:val="clear" w:color="auto" w:fill="auto"/>
            <w:noWrap/>
            <w:vAlign w:val="bottom"/>
            <w:hideMark/>
          </w:tcPr>
          <w:p w14:paraId="6AA7AD9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Data checks</w:t>
            </w:r>
          </w:p>
        </w:tc>
        <w:tc>
          <w:tcPr>
            <w:tcW w:w="358" w:type="pct"/>
            <w:tcBorders>
              <w:top w:val="nil"/>
              <w:left w:val="nil"/>
              <w:bottom w:val="single" w:sz="4" w:space="0" w:color="auto"/>
              <w:right w:val="single" w:sz="4" w:space="0" w:color="auto"/>
            </w:tcBorders>
            <w:shd w:val="clear" w:color="auto" w:fill="auto"/>
            <w:noWrap/>
            <w:vAlign w:val="bottom"/>
            <w:hideMark/>
          </w:tcPr>
          <w:p w14:paraId="3DBAFAD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GIS/AO</w:t>
            </w:r>
          </w:p>
        </w:tc>
        <w:tc>
          <w:tcPr>
            <w:tcW w:w="107" w:type="pct"/>
            <w:tcBorders>
              <w:top w:val="nil"/>
              <w:left w:val="nil"/>
              <w:bottom w:val="single" w:sz="4" w:space="0" w:color="auto"/>
              <w:right w:val="single" w:sz="4" w:space="0" w:color="auto"/>
            </w:tcBorders>
            <w:shd w:val="clear" w:color="000000" w:fill="92D050"/>
            <w:noWrap/>
            <w:vAlign w:val="bottom"/>
            <w:hideMark/>
          </w:tcPr>
          <w:p w14:paraId="49357EB7"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FFFDE3"/>
            <w:noWrap/>
            <w:vAlign w:val="bottom"/>
            <w:hideMark/>
          </w:tcPr>
          <w:p w14:paraId="244B1B4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70635D9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2F0A7D6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407931D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04797D5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43C9441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1B464B5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72C56E1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B1E7E7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BE687F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55FA649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01F2FE9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21E47C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EB4F52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F2E228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7EE64F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FA410C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423785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FCD166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9E10AA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962094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10A982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4E7BBBD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7BE2700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8F1F5C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56F60D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CE1CCE7"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92D050"/>
            <w:noWrap/>
            <w:vAlign w:val="bottom"/>
            <w:hideMark/>
          </w:tcPr>
          <w:p w14:paraId="4D7E7C61"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nil"/>
              <w:left w:val="nil"/>
              <w:bottom w:val="single" w:sz="4" w:space="0" w:color="auto"/>
              <w:right w:val="single" w:sz="4" w:space="0" w:color="auto"/>
            </w:tcBorders>
            <w:shd w:val="clear" w:color="000000" w:fill="92D050"/>
            <w:noWrap/>
            <w:vAlign w:val="bottom"/>
            <w:hideMark/>
          </w:tcPr>
          <w:p w14:paraId="08767380"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nil"/>
              <w:left w:val="nil"/>
              <w:bottom w:val="single" w:sz="4" w:space="0" w:color="auto"/>
              <w:right w:val="single" w:sz="4" w:space="0" w:color="auto"/>
            </w:tcBorders>
            <w:shd w:val="clear" w:color="000000" w:fill="92D050"/>
            <w:noWrap/>
            <w:vAlign w:val="bottom"/>
            <w:hideMark/>
          </w:tcPr>
          <w:p w14:paraId="4339BC4F"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r>
      <w:tr w:rsidR="00244694" w:rsidRPr="00244694" w14:paraId="4E7E1C51" w14:textId="77777777" w:rsidTr="00244694">
        <w:trPr>
          <w:trHeight w:val="276"/>
        </w:trPr>
        <w:tc>
          <w:tcPr>
            <w:tcW w:w="855" w:type="pct"/>
            <w:tcBorders>
              <w:top w:val="nil"/>
              <w:left w:val="single" w:sz="8" w:space="0" w:color="auto"/>
              <w:bottom w:val="single" w:sz="4" w:space="0" w:color="auto"/>
              <w:right w:val="single" w:sz="4" w:space="0" w:color="auto"/>
            </w:tcBorders>
            <w:shd w:val="clear" w:color="auto" w:fill="auto"/>
            <w:noWrap/>
            <w:vAlign w:val="bottom"/>
            <w:hideMark/>
          </w:tcPr>
          <w:p w14:paraId="475782F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Data cleaning</w:t>
            </w:r>
          </w:p>
        </w:tc>
        <w:tc>
          <w:tcPr>
            <w:tcW w:w="358" w:type="pct"/>
            <w:tcBorders>
              <w:top w:val="nil"/>
              <w:left w:val="nil"/>
              <w:bottom w:val="single" w:sz="4" w:space="0" w:color="auto"/>
              <w:right w:val="single" w:sz="4" w:space="0" w:color="auto"/>
            </w:tcBorders>
            <w:shd w:val="clear" w:color="auto" w:fill="auto"/>
            <w:noWrap/>
            <w:vAlign w:val="bottom"/>
            <w:hideMark/>
          </w:tcPr>
          <w:p w14:paraId="0347ACC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GIS/AO</w:t>
            </w:r>
          </w:p>
        </w:tc>
        <w:tc>
          <w:tcPr>
            <w:tcW w:w="107" w:type="pct"/>
            <w:tcBorders>
              <w:top w:val="nil"/>
              <w:left w:val="nil"/>
              <w:bottom w:val="single" w:sz="4" w:space="0" w:color="auto"/>
              <w:right w:val="single" w:sz="4" w:space="0" w:color="auto"/>
            </w:tcBorders>
            <w:shd w:val="clear" w:color="000000" w:fill="92D050"/>
            <w:noWrap/>
            <w:vAlign w:val="bottom"/>
            <w:hideMark/>
          </w:tcPr>
          <w:p w14:paraId="6FBCE5FF"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92D050"/>
            <w:noWrap/>
            <w:vAlign w:val="bottom"/>
            <w:hideMark/>
          </w:tcPr>
          <w:p w14:paraId="3CD06A51"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FFFDE3"/>
            <w:noWrap/>
            <w:vAlign w:val="bottom"/>
            <w:hideMark/>
          </w:tcPr>
          <w:p w14:paraId="228B679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5911CE3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1B21F7D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012CD7D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3061B89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2FF4208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4390909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C07626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258044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65A819D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7CF419F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B9599F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5403BD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C45BB1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A28575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8AAD46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CA4728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BCA747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0E2E7B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BE1878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618B9D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4D9DE2F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3D19F01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71D20B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37DBFD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A355208"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92D050"/>
            <w:noWrap/>
            <w:vAlign w:val="bottom"/>
            <w:hideMark/>
          </w:tcPr>
          <w:p w14:paraId="5A98B5DA"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nil"/>
              <w:left w:val="nil"/>
              <w:bottom w:val="single" w:sz="4" w:space="0" w:color="auto"/>
              <w:right w:val="single" w:sz="4" w:space="0" w:color="auto"/>
            </w:tcBorders>
            <w:shd w:val="clear" w:color="000000" w:fill="92D050"/>
            <w:noWrap/>
            <w:vAlign w:val="bottom"/>
            <w:hideMark/>
          </w:tcPr>
          <w:p w14:paraId="2F8547D5"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29" w:type="pct"/>
            <w:tcBorders>
              <w:top w:val="nil"/>
              <w:left w:val="nil"/>
              <w:bottom w:val="single" w:sz="4" w:space="0" w:color="auto"/>
              <w:right w:val="single" w:sz="4" w:space="0" w:color="auto"/>
            </w:tcBorders>
            <w:shd w:val="clear" w:color="000000" w:fill="92D050"/>
            <w:noWrap/>
            <w:vAlign w:val="bottom"/>
            <w:hideMark/>
          </w:tcPr>
          <w:p w14:paraId="272195D7"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r>
      <w:tr w:rsidR="00244694" w:rsidRPr="00244694" w14:paraId="2E80C9EC" w14:textId="77777777" w:rsidTr="00244694">
        <w:trPr>
          <w:trHeight w:val="276"/>
        </w:trPr>
        <w:tc>
          <w:tcPr>
            <w:tcW w:w="855" w:type="pct"/>
            <w:tcBorders>
              <w:top w:val="nil"/>
              <w:left w:val="single" w:sz="8" w:space="0" w:color="auto"/>
              <w:bottom w:val="nil"/>
              <w:right w:val="nil"/>
            </w:tcBorders>
            <w:shd w:val="clear" w:color="000000" w:fill="A5C9A1"/>
            <w:noWrap/>
            <w:vAlign w:val="bottom"/>
            <w:hideMark/>
          </w:tcPr>
          <w:p w14:paraId="571126A4" w14:textId="77777777" w:rsidR="00244694" w:rsidRPr="00244694" w:rsidRDefault="00244694" w:rsidP="00244694">
            <w:pPr>
              <w:spacing w:after="0" w:line="240" w:lineRule="auto"/>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Product preparation</w:t>
            </w:r>
          </w:p>
        </w:tc>
        <w:tc>
          <w:tcPr>
            <w:tcW w:w="358" w:type="pct"/>
            <w:tcBorders>
              <w:top w:val="nil"/>
              <w:left w:val="nil"/>
              <w:bottom w:val="nil"/>
              <w:right w:val="nil"/>
            </w:tcBorders>
            <w:shd w:val="clear" w:color="000000" w:fill="A5C9A1"/>
            <w:noWrap/>
            <w:vAlign w:val="bottom"/>
            <w:hideMark/>
          </w:tcPr>
          <w:p w14:paraId="48044BE7" w14:textId="77777777" w:rsidR="00244694" w:rsidRPr="00244694" w:rsidRDefault="00244694" w:rsidP="00244694">
            <w:pPr>
              <w:spacing w:after="0" w:line="240" w:lineRule="auto"/>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20" w:type="pct"/>
            <w:gridSpan w:val="3"/>
            <w:tcBorders>
              <w:top w:val="nil"/>
              <w:left w:val="nil"/>
              <w:bottom w:val="nil"/>
              <w:right w:val="nil"/>
            </w:tcBorders>
            <w:shd w:val="clear" w:color="000000" w:fill="A5C9A1"/>
            <w:noWrap/>
            <w:vAlign w:val="bottom"/>
            <w:hideMark/>
          </w:tcPr>
          <w:p w14:paraId="67E0AD17"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20" w:type="pct"/>
            <w:gridSpan w:val="3"/>
            <w:tcBorders>
              <w:top w:val="nil"/>
              <w:left w:val="nil"/>
              <w:bottom w:val="nil"/>
              <w:right w:val="nil"/>
            </w:tcBorders>
            <w:shd w:val="clear" w:color="000000" w:fill="A5C9A1"/>
            <w:noWrap/>
            <w:vAlign w:val="bottom"/>
            <w:hideMark/>
          </w:tcPr>
          <w:p w14:paraId="315D32D5"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19" w:type="pct"/>
            <w:gridSpan w:val="3"/>
            <w:tcBorders>
              <w:top w:val="nil"/>
              <w:left w:val="nil"/>
              <w:bottom w:val="nil"/>
              <w:right w:val="nil"/>
            </w:tcBorders>
            <w:shd w:val="clear" w:color="000000" w:fill="A5C9A1"/>
            <w:noWrap/>
            <w:vAlign w:val="bottom"/>
            <w:hideMark/>
          </w:tcPr>
          <w:p w14:paraId="5F73E94C"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single" w:sz="8" w:space="0" w:color="000000"/>
            </w:tcBorders>
            <w:shd w:val="clear" w:color="000000" w:fill="A5C9A1"/>
            <w:noWrap/>
            <w:vAlign w:val="bottom"/>
            <w:hideMark/>
          </w:tcPr>
          <w:p w14:paraId="7CC9F33B"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6A850A7A"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0CEFE7D4"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6A9D6D01"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single" w:sz="8" w:space="0" w:color="000000"/>
            </w:tcBorders>
            <w:shd w:val="clear" w:color="000000" w:fill="A5C9A1"/>
            <w:noWrap/>
            <w:vAlign w:val="bottom"/>
            <w:hideMark/>
          </w:tcPr>
          <w:p w14:paraId="346BBA06"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23CC38EB"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6CB066CF"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129" w:type="pct"/>
            <w:tcBorders>
              <w:top w:val="nil"/>
              <w:left w:val="nil"/>
              <w:bottom w:val="nil"/>
              <w:right w:val="nil"/>
            </w:tcBorders>
            <w:shd w:val="clear" w:color="000000" w:fill="A5C9A1"/>
            <w:noWrap/>
            <w:vAlign w:val="bottom"/>
            <w:hideMark/>
          </w:tcPr>
          <w:p w14:paraId="4665126D"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r>
      <w:tr w:rsidR="00244694" w:rsidRPr="00244694" w14:paraId="5C3AB662" w14:textId="77777777" w:rsidTr="00244694">
        <w:trPr>
          <w:trHeight w:val="276"/>
        </w:trPr>
        <w:tc>
          <w:tcPr>
            <w:tcW w:w="855"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DCF32E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Maps</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30E0D5C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GIS</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3C75476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7A40D85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92D050"/>
            <w:noWrap/>
            <w:vAlign w:val="bottom"/>
            <w:hideMark/>
          </w:tcPr>
          <w:p w14:paraId="24B7611C"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2A15465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0D374E6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1DC8332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245FB95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0756D5D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single" w:sz="4" w:space="0" w:color="auto"/>
              <w:left w:val="nil"/>
              <w:bottom w:val="single" w:sz="4" w:space="0" w:color="auto"/>
              <w:right w:val="single" w:sz="4" w:space="0" w:color="auto"/>
            </w:tcBorders>
            <w:shd w:val="clear" w:color="000000" w:fill="FFFDE3"/>
            <w:noWrap/>
            <w:vAlign w:val="bottom"/>
            <w:hideMark/>
          </w:tcPr>
          <w:p w14:paraId="2957582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16DD93F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4D82C66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8" w:space="0" w:color="auto"/>
            </w:tcBorders>
            <w:shd w:val="clear" w:color="000000" w:fill="FFFDE3"/>
            <w:noWrap/>
            <w:vAlign w:val="bottom"/>
            <w:hideMark/>
          </w:tcPr>
          <w:p w14:paraId="2D02E69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single" w:sz="4" w:space="0" w:color="auto"/>
              <w:bottom w:val="single" w:sz="4" w:space="0" w:color="auto"/>
              <w:right w:val="single" w:sz="4" w:space="0" w:color="auto"/>
            </w:tcBorders>
            <w:shd w:val="clear" w:color="000000" w:fill="FFFDE3"/>
            <w:noWrap/>
            <w:vAlign w:val="bottom"/>
            <w:hideMark/>
          </w:tcPr>
          <w:p w14:paraId="6355020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4F3B91D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3B56FA5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12CF950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4095262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34E6771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0874B3E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0025B3D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4171885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3B892D4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189AEEB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8" w:space="0" w:color="auto"/>
            </w:tcBorders>
            <w:shd w:val="clear" w:color="000000" w:fill="FFFDE3"/>
            <w:noWrap/>
            <w:vAlign w:val="bottom"/>
            <w:hideMark/>
          </w:tcPr>
          <w:p w14:paraId="0AC38D0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single" w:sz="4" w:space="0" w:color="auto"/>
              <w:bottom w:val="single" w:sz="4" w:space="0" w:color="auto"/>
              <w:right w:val="single" w:sz="4" w:space="0" w:color="auto"/>
            </w:tcBorders>
            <w:shd w:val="clear" w:color="000000" w:fill="FFFDE3"/>
            <w:noWrap/>
            <w:vAlign w:val="bottom"/>
            <w:hideMark/>
          </w:tcPr>
          <w:p w14:paraId="0B0572F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6B188DD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2806C46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26A985F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50848FA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08879B0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5552956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5F710E49" w14:textId="77777777" w:rsidTr="00244694">
        <w:trPr>
          <w:trHeight w:val="276"/>
        </w:trPr>
        <w:tc>
          <w:tcPr>
            <w:tcW w:w="855" w:type="pct"/>
            <w:tcBorders>
              <w:top w:val="nil"/>
              <w:left w:val="single" w:sz="8" w:space="0" w:color="auto"/>
              <w:bottom w:val="single" w:sz="4" w:space="0" w:color="auto"/>
              <w:right w:val="single" w:sz="4" w:space="0" w:color="auto"/>
            </w:tcBorders>
            <w:shd w:val="clear" w:color="auto" w:fill="auto"/>
            <w:noWrap/>
            <w:vAlign w:val="bottom"/>
            <w:hideMark/>
          </w:tcPr>
          <w:p w14:paraId="5373B44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Analysis</w:t>
            </w:r>
          </w:p>
        </w:tc>
        <w:tc>
          <w:tcPr>
            <w:tcW w:w="358" w:type="pct"/>
            <w:tcBorders>
              <w:top w:val="nil"/>
              <w:left w:val="single" w:sz="8" w:space="0" w:color="auto"/>
              <w:bottom w:val="single" w:sz="4" w:space="0" w:color="auto"/>
              <w:right w:val="single" w:sz="4" w:space="0" w:color="auto"/>
            </w:tcBorders>
            <w:shd w:val="clear" w:color="auto" w:fill="auto"/>
            <w:noWrap/>
            <w:vAlign w:val="bottom"/>
            <w:hideMark/>
          </w:tcPr>
          <w:p w14:paraId="18D6F59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AO</w:t>
            </w:r>
          </w:p>
        </w:tc>
        <w:tc>
          <w:tcPr>
            <w:tcW w:w="107" w:type="pct"/>
            <w:tcBorders>
              <w:top w:val="nil"/>
              <w:left w:val="nil"/>
              <w:bottom w:val="single" w:sz="4" w:space="0" w:color="auto"/>
              <w:right w:val="single" w:sz="4" w:space="0" w:color="auto"/>
            </w:tcBorders>
            <w:shd w:val="clear" w:color="000000" w:fill="FFFDE3"/>
            <w:noWrap/>
            <w:vAlign w:val="bottom"/>
            <w:hideMark/>
          </w:tcPr>
          <w:p w14:paraId="09992CE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545C5B7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92D050"/>
            <w:noWrap/>
            <w:vAlign w:val="bottom"/>
            <w:hideMark/>
          </w:tcPr>
          <w:p w14:paraId="762E550C"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FFFDE3"/>
            <w:noWrap/>
            <w:vAlign w:val="bottom"/>
            <w:hideMark/>
          </w:tcPr>
          <w:p w14:paraId="6A81A59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0ABB8CC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58142A6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18AB53D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7FBB145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4708869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D20ADE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9BCE06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3DF95C3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22541F9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04CF41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33D097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7A0344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801735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AB370C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0FA72C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3116EF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EDAE88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F18358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EC945E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3A8B263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0746563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06638F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CA47CC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D52B8D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98A5AA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BC3F81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811017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1C568BC3" w14:textId="77777777" w:rsidTr="00244694">
        <w:trPr>
          <w:trHeight w:val="276"/>
        </w:trPr>
        <w:tc>
          <w:tcPr>
            <w:tcW w:w="855" w:type="pct"/>
            <w:tcBorders>
              <w:top w:val="nil"/>
              <w:left w:val="single" w:sz="8" w:space="0" w:color="auto"/>
              <w:bottom w:val="single" w:sz="4" w:space="0" w:color="auto"/>
              <w:right w:val="single" w:sz="4" w:space="0" w:color="auto"/>
            </w:tcBorders>
            <w:shd w:val="clear" w:color="auto" w:fill="auto"/>
            <w:noWrap/>
            <w:vAlign w:val="bottom"/>
            <w:hideMark/>
          </w:tcPr>
          <w:p w14:paraId="0F3DF63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Data merge</w:t>
            </w:r>
          </w:p>
        </w:tc>
        <w:tc>
          <w:tcPr>
            <w:tcW w:w="358" w:type="pct"/>
            <w:tcBorders>
              <w:top w:val="nil"/>
              <w:left w:val="single" w:sz="8" w:space="0" w:color="auto"/>
              <w:bottom w:val="single" w:sz="4" w:space="0" w:color="auto"/>
              <w:right w:val="single" w:sz="4" w:space="0" w:color="auto"/>
            </w:tcBorders>
            <w:shd w:val="clear" w:color="auto" w:fill="auto"/>
            <w:noWrap/>
            <w:vAlign w:val="bottom"/>
            <w:hideMark/>
          </w:tcPr>
          <w:p w14:paraId="571C555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AO</w:t>
            </w:r>
          </w:p>
        </w:tc>
        <w:tc>
          <w:tcPr>
            <w:tcW w:w="107" w:type="pct"/>
            <w:tcBorders>
              <w:top w:val="nil"/>
              <w:left w:val="nil"/>
              <w:bottom w:val="single" w:sz="4" w:space="0" w:color="auto"/>
              <w:right w:val="single" w:sz="4" w:space="0" w:color="auto"/>
            </w:tcBorders>
            <w:shd w:val="clear" w:color="000000" w:fill="FFFDE3"/>
            <w:noWrap/>
            <w:vAlign w:val="bottom"/>
            <w:hideMark/>
          </w:tcPr>
          <w:p w14:paraId="7502692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7889F89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92D050"/>
            <w:noWrap/>
            <w:vAlign w:val="bottom"/>
            <w:hideMark/>
          </w:tcPr>
          <w:p w14:paraId="6013258D"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FFFDE3"/>
            <w:noWrap/>
            <w:vAlign w:val="bottom"/>
            <w:hideMark/>
          </w:tcPr>
          <w:p w14:paraId="59948AE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32A2BE3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2867A06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2A80EB7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2ED593C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52936D4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CD3D57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5B0470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6A20F3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22DAC5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D3A0BE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6E8806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091EEB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97ED3E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193B8A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B1EDA6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9AE243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8B0610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186CD2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B78AD2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F9696B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F21C30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D42B7E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3952D9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D04026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DDD1AD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65C43E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CA6214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487838DF" w14:textId="77777777" w:rsidTr="00244694">
        <w:trPr>
          <w:trHeight w:val="276"/>
        </w:trPr>
        <w:tc>
          <w:tcPr>
            <w:tcW w:w="855" w:type="pct"/>
            <w:tcBorders>
              <w:top w:val="nil"/>
              <w:left w:val="single" w:sz="8" w:space="0" w:color="auto"/>
              <w:bottom w:val="single" w:sz="4" w:space="0" w:color="auto"/>
              <w:right w:val="single" w:sz="4" w:space="0" w:color="auto"/>
            </w:tcBorders>
            <w:shd w:val="clear" w:color="auto" w:fill="auto"/>
            <w:noWrap/>
            <w:vAlign w:val="bottom"/>
            <w:hideMark/>
          </w:tcPr>
          <w:p w14:paraId="3F3C86D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Factsheet production</w:t>
            </w:r>
          </w:p>
        </w:tc>
        <w:tc>
          <w:tcPr>
            <w:tcW w:w="358" w:type="pct"/>
            <w:tcBorders>
              <w:top w:val="nil"/>
              <w:left w:val="single" w:sz="8" w:space="0" w:color="auto"/>
              <w:bottom w:val="single" w:sz="4" w:space="0" w:color="auto"/>
              <w:right w:val="single" w:sz="4" w:space="0" w:color="auto"/>
            </w:tcBorders>
            <w:shd w:val="clear" w:color="auto" w:fill="auto"/>
            <w:noWrap/>
            <w:vAlign w:val="bottom"/>
            <w:hideMark/>
          </w:tcPr>
          <w:p w14:paraId="100CC4A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AO</w:t>
            </w:r>
          </w:p>
        </w:tc>
        <w:tc>
          <w:tcPr>
            <w:tcW w:w="107" w:type="pct"/>
            <w:tcBorders>
              <w:top w:val="nil"/>
              <w:left w:val="nil"/>
              <w:bottom w:val="single" w:sz="4" w:space="0" w:color="auto"/>
              <w:right w:val="single" w:sz="4" w:space="0" w:color="auto"/>
            </w:tcBorders>
            <w:shd w:val="clear" w:color="000000" w:fill="FFFDE3"/>
            <w:noWrap/>
            <w:vAlign w:val="bottom"/>
            <w:hideMark/>
          </w:tcPr>
          <w:p w14:paraId="54E06A5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405C969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92D050"/>
            <w:noWrap/>
            <w:vAlign w:val="bottom"/>
            <w:hideMark/>
          </w:tcPr>
          <w:p w14:paraId="3B0A4340"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92D050"/>
            <w:noWrap/>
            <w:vAlign w:val="bottom"/>
            <w:hideMark/>
          </w:tcPr>
          <w:p w14:paraId="13C2B5A9"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FFFDE3"/>
            <w:noWrap/>
            <w:vAlign w:val="bottom"/>
            <w:hideMark/>
          </w:tcPr>
          <w:p w14:paraId="2FBFCBD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6BFBE0D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38ED0A2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78ABF5D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78038B0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AFA706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4B7E56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DE9930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4B9C31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57D290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D9B16A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1C0F84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301C66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625855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878E9E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1B1C2D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B8CAB5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E95FE8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B5327D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02B203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17FCD0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EE9405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556F9D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4BA8C1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39CF49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75F50F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EB1077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0F2D83F9" w14:textId="77777777" w:rsidTr="00244694">
        <w:trPr>
          <w:trHeight w:val="276"/>
        </w:trPr>
        <w:tc>
          <w:tcPr>
            <w:tcW w:w="855" w:type="pct"/>
            <w:tcBorders>
              <w:top w:val="nil"/>
              <w:left w:val="single" w:sz="8" w:space="0" w:color="auto"/>
              <w:bottom w:val="single" w:sz="4" w:space="0" w:color="auto"/>
              <w:right w:val="single" w:sz="4" w:space="0" w:color="auto"/>
            </w:tcBorders>
            <w:shd w:val="clear" w:color="auto" w:fill="auto"/>
            <w:noWrap/>
            <w:vAlign w:val="bottom"/>
            <w:hideMark/>
          </w:tcPr>
          <w:p w14:paraId="472A984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Clean data for publishing</w:t>
            </w:r>
          </w:p>
        </w:tc>
        <w:tc>
          <w:tcPr>
            <w:tcW w:w="358" w:type="pct"/>
            <w:tcBorders>
              <w:top w:val="nil"/>
              <w:left w:val="single" w:sz="8" w:space="0" w:color="auto"/>
              <w:bottom w:val="single" w:sz="4" w:space="0" w:color="auto"/>
              <w:right w:val="single" w:sz="4" w:space="0" w:color="auto"/>
            </w:tcBorders>
            <w:shd w:val="clear" w:color="auto" w:fill="auto"/>
            <w:noWrap/>
            <w:vAlign w:val="bottom"/>
            <w:hideMark/>
          </w:tcPr>
          <w:p w14:paraId="4820D0C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AO</w:t>
            </w:r>
          </w:p>
        </w:tc>
        <w:tc>
          <w:tcPr>
            <w:tcW w:w="107" w:type="pct"/>
            <w:tcBorders>
              <w:top w:val="nil"/>
              <w:left w:val="nil"/>
              <w:bottom w:val="single" w:sz="4" w:space="0" w:color="auto"/>
              <w:right w:val="single" w:sz="4" w:space="0" w:color="auto"/>
            </w:tcBorders>
            <w:shd w:val="clear" w:color="000000" w:fill="FFFDE3"/>
            <w:noWrap/>
            <w:vAlign w:val="bottom"/>
            <w:hideMark/>
          </w:tcPr>
          <w:p w14:paraId="2DF56AB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3B0B7F7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92D050"/>
            <w:noWrap/>
            <w:vAlign w:val="bottom"/>
            <w:hideMark/>
          </w:tcPr>
          <w:p w14:paraId="4326C12A"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92D050"/>
            <w:noWrap/>
            <w:vAlign w:val="bottom"/>
            <w:hideMark/>
          </w:tcPr>
          <w:p w14:paraId="40CD5188"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FFFDE3"/>
            <w:noWrap/>
            <w:vAlign w:val="bottom"/>
            <w:hideMark/>
          </w:tcPr>
          <w:p w14:paraId="1FBDB01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4B1A1CF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43D697D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1A8CA22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203458E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3426C8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649769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B58587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747FCE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FBDA14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8E1E51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D1E35D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B0533F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1A6FB5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E063C4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0438F0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AD265C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496FDD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F94578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8EEA1A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5BC1B5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C71E81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8E1B47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5D5FC1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D35190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90D37F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B29018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0B2AC43E" w14:textId="77777777" w:rsidTr="00244694">
        <w:trPr>
          <w:trHeight w:val="276"/>
        </w:trPr>
        <w:tc>
          <w:tcPr>
            <w:tcW w:w="855" w:type="pct"/>
            <w:tcBorders>
              <w:top w:val="nil"/>
              <w:left w:val="single" w:sz="8" w:space="0" w:color="auto"/>
              <w:bottom w:val="nil"/>
              <w:right w:val="nil"/>
            </w:tcBorders>
            <w:shd w:val="clear" w:color="000000" w:fill="A5C9A1"/>
            <w:noWrap/>
            <w:vAlign w:val="bottom"/>
            <w:hideMark/>
          </w:tcPr>
          <w:p w14:paraId="602CA3B3" w14:textId="77777777" w:rsidR="00244694" w:rsidRPr="00244694" w:rsidRDefault="00244694" w:rsidP="00244694">
            <w:pPr>
              <w:spacing w:after="0" w:line="240" w:lineRule="auto"/>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Product Validation</w:t>
            </w:r>
          </w:p>
        </w:tc>
        <w:tc>
          <w:tcPr>
            <w:tcW w:w="358" w:type="pct"/>
            <w:tcBorders>
              <w:top w:val="nil"/>
              <w:left w:val="nil"/>
              <w:bottom w:val="nil"/>
              <w:right w:val="nil"/>
            </w:tcBorders>
            <w:shd w:val="clear" w:color="000000" w:fill="A5C9A1"/>
            <w:noWrap/>
            <w:vAlign w:val="bottom"/>
            <w:hideMark/>
          </w:tcPr>
          <w:p w14:paraId="2B90E55E" w14:textId="77777777" w:rsidR="00244694" w:rsidRPr="00244694" w:rsidRDefault="00244694" w:rsidP="00244694">
            <w:pPr>
              <w:spacing w:after="0" w:line="240" w:lineRule="auto"/>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20" w:type="pct"/>
            <w:gridSpan w:val="3"/>
            <w:tcBorders>
              <w:top w:val="nil"/>
              <w:left w:val="nil"/>
              <w:bottom w:val="nil"/>
              <w:right w:val="nil"/>
            </w:tcBorders>
            <w:shd w:val="clear" w:color="000000" w:fill="A5C9A1"/>
            <w:noWrap/>
            <w:vAlign w:val="bottom"/>
            <w:hideMark/>
          </w:tcPr>
          <w:p w14:paraId="70BC0ABB"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20" w:type="pct"/>
            <w:gridSpan w:val="3"/>
            <w:tcBorders>
              <w:top w:val="nil"/>
              <w:left w:val="nil"/>
              <w:bottom w:val="nil"/>
              <w:right w:val="nil"/>
            </w:tcBorders>
            <w:shd w:val="clear" w:color="000000" w:fill="A5C9A1"/>
            <w:noWrap/>
            <w:vAlign w:val="bottom"/>
            <w:hideMark/>
          </w:tcPr>
          <w:p w14:paraId="78F4A1FD"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19" w:type="pct"/>
            <w:gridSpan w:val="3"/>
            <w:tcBorders>
              <w:top w:val="nil"/>
              <w:left w:val="nil"/>
              <w:bottom w:val="nil"/>
              <w:right w:val="nil"/>
            </w:tcBorders>
            <w:shd w:val="clear" w:color="000000" w:fill="A5C9A1"/>
            <w:noWrap/>
            <w:vAlign w:val="bottom"/>
            <w:hideMark/>
          </w:tcPr>
          <w:p w14:paraId="5BF76311"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single" w:sz="8" w:space="0" w:color="000000"/>
            </w:tcBorders>
            <w:shd w:val="clear" w:color="000000" w:fill="A5C9A1"/>
            <w:noWrap/>
            <w:vAlign w:val="bottom"/>
            <w:hideMark/>
          </w:tcPr>
          <w:p w14:paraId="3CA05C44"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6F00756A"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7FA5661B"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074B0ABB"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single" w:sz="8" w:space="0" w:color="000000"/>
            </w:tcBorders>
            <w:shd w:val="clear" w:color="000000" w:fill="A5C9A1"/>
            <w:noWrap/>
            <w:vAlign w:val="bottom"/>
            <w:hideMark/>
          </w:tcPr>
          <w:p w14:paraId="64E75138"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1923AE68"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386" w:type="pct"/>
            <w:gridSpan w:val="3"/>
            <w:tcBorders>
              <w:top w:val="nil"/>
              <w:left w:val="nil"/>
              <w:bottom w:val="nil"/>
              <w:right w:val="nil"/>
            </w:tcBorders>
            <w:shd w:val="clear" w:color="000000" w:fill="A5C9A1"/>
            <w:noWrap/>
            <w:vAlign w:val="bottom"/>
            <w:hideMark/>
          </w:tcPr>
          <w:p w14:paraId="08E69630"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c>
          <w:tcPr>
            <w:tcW w:w="129" w:type="pct"/>
            <w:tcBorders>
              <w:top w:val="nil"/>
              <w:left w:val="nil"/>
              <w:bottom w:val="nil"/>
              <w:right w:val="nil"/>
            </w:tcBorders>
            <w:shd w:val="clear" w:color="000000" w:fill="A5C9A1"/>
            <w:noWrap/>
            <w:vAlign w:val="bottom"/>
            <w:hideMark/>
          </w:tcPr>
          <w:p w14:paraId="111C7114" w14:textId="77777777" w:rsidR="00244694" w:rsidRPr="00244694" w:rsidRDefault="00244694" w:rsidP="00244694">
            <w:pPr>
              <w:spacing w:after="0" w:line="240" w:lineRule="auto"/>
              <w:jc w:val="center"/>
              <w:rPr>
                <w:rFonts w:ascii="Arial Narrow" w:eastAsia="Times New Roman" w:hAnsi="Arial Narrow" w:cs="Times New Roman"/>
                <w:color w:val="000000"/>
                <w:u w:val="single"/>
                <w:lang w:val="en-GB" w:eastAsia="en-GB"/>
              </w:rPr>
            </w:pPr>
            <w:r w:rsidRPr="00244694">
              <w:rPr>
                <w:rFonts w:ascii="Arial Narrow" w:eastAsia="Times New Roman" w:hAnsi="Arial Narrow" w:cs="Times New Roman"/>
                <w:color w:val="000000"/>
                <w:u w:val="single"/>
                <w:lang w:val="en-GB" w:eastAsia="en-GB"/>
              </w:rPr>
              <w:t> </w:t>
            </w:r>
          </w:p>
        </w:tc>
      </w:tr>
      <w:tr w:rsidR="00244694" w:rsidRPr="00244694" w14:paraId="2FE4DEFB" w14:textId="77777777" w:rsidTr="00244694">
        <w:trPr>
          <w:trHeight w:val="276"/>
        </w:trPr>
        <w:tc>
          <w:tcPr>
            <w:tcW w:w="855"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2B725F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Share FS with Geneva</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4737307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AO</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2B4C367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25D2DBF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254D269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92D050"/>
            <w:noWrap/>
            <w:vAlign w:val="bottom"/>
            <w:hideMark/>
          </w:tcPr>
          <w:p w14:paraId="1BCE2781"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single" w:sz="4" w:space="0" w:color="auto"/>
              <w:left w:val="nil"/>
              <w:bottom w:val="single" w:sz="4" w:space="0" w:color="auto"/>
              <w:right w:val="single" w:sz="4" w:space="0" w:color="auto"/>
            </w:tcBorders>
            <w:shd w:val="clear" w:color="000000" w:fill="92D050"/>
            <w:noWrap/>
            <w:vAlign w:val="bottom"/>
            <w:hideMark/>
          </w:tcPr>
          <w:p w14:paraId="4ECE3FA0"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single" w:sz="4" w:space="0" w:color="auto"/>
              <w:left w:val="nil"/>
              <w:bottom w:val="single" w:sz="4" w:space="0" w:color="auto"/>
              <w:right w:val="single" w:sz="4" w:space="0" w:color="auto"/>
            </w:tcBorders>
            <w:shd w:val="clear" w:color="000000" w:fill="92D050"/>
            <w:noWrap/>
            <w:vAlign w:val="bottom"/>
            <w:hideMark/>
          </w:tcPr>
          <w:p w14:paraId="596BCD11"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17A6ED4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single" w:sz="4" w:space="0" w:color="auto"/>
              <w:left w:val="nil"/>
              <w:bottom w:val="single" w:sz="4" w:space="0" w:color="auto"/>
              <w:right w:val="single" w:sz="4" w:space="0" w:color="auto"/>
            </w:tcBorders>
            <w:shd w:val="clear" w:color="000000" w:fill="FFFDE3"/>
            <w:noWrap/>
            <w:vAlign w:val="bottom"/>
            <w:hideMark/>
          </w:tcPr>
          <w:p w14:paraId="79E8958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single" w:sz="4" w:space="0" w:color="auto"/>
              <w:left w:val="nil"/>
              <w:bottom w:val="single" w:sz="4" w:space="0" w:color="auto"/>
              <w:right w:val="single" w:sz="4" w:space="0" w:color="auto"/>
            </w:tcBorders>
            <w:shd w:val="clear" w:color="000000" w:fill="FFFDE3"/>
            <w:noWrap/>
            <w:vAlign w:val="bottom"/>
            <w:hideMark/>
          </w:tcPr>
          <w:p w14:paraId="6ABE323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1D9A3D4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412DB4F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8" w:space="0" w:color="auto"/>
            </w:tcBorders>
            <w:shd w:val="clear" w:color="000000" w:fill="FFFDE3"/>
            <w:noWrap/>
            <w:vAlign w:val="bottom"/>
            <w:hideMark/>
          </w:tcPr>
          <w:p w14:paraId="11836DD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single" w:sz="4" w:space="0" w:color="auto"/>
              <w:bottom w:val="single" w:sz="4" w:space="0" w:color="auto"/>
              <w:right w:val="single" w:sz="4" w:space="0" w:color="auto"/>
            </w:tcBorders>
            <w:shd w:val="clear" w:color="000000" w:fill="FFFDE3"/>
            <w:noWrap/>
            <w:vAlign w:val="bottom"/>
            <w:hideMark/>
          </w:tcPr>
          <w:p w14:paraId="7A18FD2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2BB5E37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7BE5368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2368FBF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0D97B59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101EEAF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0D285ED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60CB53E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735E405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01D76D1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40813F1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8" w:space="0" w:color="auto"/>
            </w:tcBorders>
            <w:shd w:val="clear" w:color="000000" w:fill="FFFDE3"/>
            <w:noWrap/>
            <w:vAlign w:val="bottom"/>
            <w:hideMark/>
          </w:tcPr>
          <w:p w14:paraId="395EE5A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single" w:sz="4" w:space="0" w:color="auto"/>
              <w:bottom w:val="single" w:sz="4" w:space="0" w:color="auto"/>
              <w:right w:val="single" w:sz="4" w:space="0" w:color="auto"/>
            </w:tcBorders>
            <w:shd w:val="clear" w:color="000000" w:fill="FFFDE3"/>
            <w:noWrap/>
            <w:vAlign w:val="bottom"/>
            <w:hideMark/>
          </w:tcPr>
          <w:p w14:paraId="089CDEE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0521313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656911B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0ADAAA4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01C309C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325A388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single" w:sz="4" w:space="0" w:color="auto"/>
              <w:left w:val="nil"/>
              <w:bottom w:val="single" w:sz="4" w:space="0" w:color="auto"/>
              <w:right w:val="single" w:sz="4" w:space="0" w:color="auto"/>
            </w:tcBorders>
            <w:shd w:val="clear" w:color="000000" w:fill="FFFDE3"/>
            <w:noWrap/>
            <w:vAlign w:val="bottom"/>
            <w:hideMark/>
          </w:tcPr>
          <w:p w14:paraId="4A36B5A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6F907F86" w14:textId="77777777" w:rsidTr="00244694">
        <w:trPr>
          <w:trHeight w:val="276"/>
        </w:trPr>
        <w:tc>
          <w:tcPr>
            <w:tcW w:w="855" w:type="pct"/>
            <w:tcBorders>
              <w:top w:val="nil"/>
              <w:left w:val="single" w:sz="8" w:space="0" w:color="auto"/>
              <w:bottom w:val="single" w:sz="4" w:space="0" w:color="auto"/>
              <w:right w:val="single" w:sz="4" w:space="0" w:color="auto"/>
            </w:tcBorders>
            <w:shd w:val="clear" w:color="auto" w:fill="auto"/>
            <w:noWrap/>
            <w:vAlign w:val="bottom"/>
            <w:hideMark/>
          </w:tcPr>
          <w:p w14:paraId="7A4B05F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Share clean data &amp; cleaning log with Geneva</w:t>
            </w:r>
          </w:p>
        </w:tc>
        <w:tc>
          <w:tcPr>
            <w:tcW w:w="358" w:type="pct"/>
            <w:tcBorders>
              <w:top w:val="nil"/>
              <w:left w:val="nil"/>
              <w:bottom w:val="single" w:sz="4" w:space="0" w:color="auto"/>
              <w:right w:val="single" w:sz="4" w:space="0" w:color="auto"/>
            </w:tcBorders>
            <w:shd w:val="clear" w:color="auto" w:fill="auto"/>
            <w:noWrap/>
            <w:vAlign w:val="bottom"/>
            <w:hideMark/>
          </w:tcPr>
          <w:p w14:paraId="2B2FE8A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AO</w:t>
            </w:r>
          </w:p>
        </w:tc>
        <w:tc>
          <w:tcPr>
            <w:tcW w:w="107" w:type="pct"/>
            <w:tcBorders>
              <w:top w:val="nil"/>
              <w:left w:val="nil"/>
              <w:bottom w:val="single" w:sz="4" w:space="0" w:color="auto"/>
              <w:right w:val="single" w:sz="4" w:space="0" w:color="auto"/>
            </w:tcBorders>
            <w:shd w:val="clear" w:color="000000" w:fill="FFFDE3"/>
            <w:noWrap/>
            <w:vAlign w:val="bottom"/>
            <w:hideMark/>
          </w:tcPr>
          <w:p w14:paraId="67FE5E6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2478BE0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471E20B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92D050"/>
            <w:noWrap/>
            <w:vAlign w:val="bottom"/>
            <w:hideMark/>
          </w:tcPr>
          <w:p w14:paraId="69DA5CC7"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92D050"/>
            <w:noWrap/>
            <w:vAlign w:val="bottom"/>
            <w:hideMark/>
          </w:tcPr>
          <w:p w14:paraId="79263CFE"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92D050"/>
            <w:noWrap/>
            <w:vAlign w:val="bottom"/>
            <w:hideMark/>
          </w:tcPr>
          <w:p w14:paraId="4AFEE265"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FFFDE3"/>
            <w:noWrap/>
            <w:vAlign w:val="bottom"/>
            <w:hideMark/>
          </w:tcPr>
          <w:p w14:paraId="2F401BE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497C27C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3B0E6DC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3967AD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EF3FE4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616F822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0DE1C6A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98EA10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FC4516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973975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280A91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CE28BDB"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A1BF72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DE5352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D3637B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40574E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7062859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0EAB596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5E92A2B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A78DA1D"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95454A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33FE3B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50F5F3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9C466E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EAC359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r w:rsidR="00244694" w:rsidRPr="00244694" w14:paraId="64A7DE3F" w14:textId="77777777" w:rsidTr="00244694">
        <w:trPr>
          <w:trHeight w:val="276"/>
        </w:trPr>
        <w:tc>
          <w:tcPr>
            <w:tcW w:w="855" w:type="pct"/>
            <w:tcBorders>
              <w:top w:val="nil"/>
              <w:left w:val="single" w:sz="8" w:space="0" w:color="auto"/>
              <w:bottom w:val="single" w:sz="4" w:space="0" w:color="auto"/>
              <w:right w:val="single" w:sz="4" w:space="0" w:color="auto"/>
            </w:tcBorders>
            <w:shd w:val="clear" w:color="auto" w:fill="auto"/>
            <w:noWrap/>
            <w:vAlign w:val="bottom"/>
            <w:hideMark/>
          </w:tcPr>
          <w:p w14:paraId="1579353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Dissemmination</w:t>
            </w:r>
          </w:p>
        </w:tc>
        <w:tc>
          <w:tcPr>
            <w:tcW w:w="358" w:type="pct"/>
            <w:tcBorders>
              <w:top w:val="nil"/>
              <w:left w:val="nil"/>
              <w:bottom w:val="single" w:sz="4" w:space="0" w:color="auto"/>
              <w:right w:val="single" w:sz="4" w:space="0" w:color="auto"/>
            </w:tcBorders>
            <w:shd w:val="clear" w:color="auto" w:fill="auto"/>
            <w:noWrap/>
            <w:vAlign w:val="bottom"/>
            <w:hideMark/>
          </w:tcPr>
          <w:p w14:paraId="65FA2F8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AO</w:t>
            </w:r>
          </w:p>
        </w:tc>
        <w:tc>
          <w:tcPr>
            <w:tcW w:w="107" w:type="pct"/>
            <w:tcBorders>
              <w:top w:val="nil"/>
              <w:left w:val="nil"/>
              <w:bottom w:val="single" w:sz="4" w:space="0" w:color="auto"/>
              <w:right w:val="single" w:sz="4" w:space="0" w:color="auto"/>
            </w:tcBorders>
            <w:shd w:val="clear" w:color="000000" w:fill="FFFDE3"/>
            <w:noWrap/>
            <w:vAlign w:val="bottom"/>
            <w:hideMark/>
          </w:tcPr>
          <w:p w14:paraId="49FD432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1405059C"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1FB4E32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797A17F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5BF65AA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FFFDE3"/>
            <w:noWrap/>
            <w:vAlign w:val="bottom"/>
            <w:hideMark/>
          </w:tcPr>
          <w:p w14:paraId="1500F005"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7" w:type="pct"/>
            <w:tcBorders>
              <w:top w:val="nil"/>
              <w:left w:val="nil"/>
              <w:bottom w:val="single" w:sz="4" w:space="0" w:color="auto"/>
              <w:right w:val="single" w:sz="4" w:space="0" w:color="auto"/>
            </w:tcBorders>
            <w:shd w:val="clear" w:color="000000" w:fill="92D050"/>
            <w:noWrap/>
            <w:vAlign w:val="bottom"/>
            <w:hideMark/>
          </w:tcPr>
          <w:p w14:paraId="6004B580" w14:textId="77777777" w:rsidR="00244694" w:rsidRPr="00244694" w:rsidRDefault="00244694" w:rsidP="00244694">
            <w:pPr>
              <w:spacing w:after="0" w:line="240" w:lineRule="auto"/>
              <w:jc w:val="center"/>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x</w:t>
            </w:r>
          </w:p>
        </w:tc>
        <w:tc>
          <w:tcPr>
            <w:tcW w:w="107" w:type="pct"/>
            <w:tcBorders>
              <w:top w:val="nil"/>
              <w:left w:val="nil"/>
              <w:bottom w:val="single" w:sz="4" w:space="0" w:color="auto"/>
              <w:right w:val="single" w:sz="4" w:space="0" w:color="auto"/>
            </w:tcBorders>
            <w:shd w:val="clear" w:color="000000" w:fill="FFFDE3"/>
            <w:noWrap/>
            <w:vAlign w:val="bottom"/>
            <w:hideMark/>
          </w:tcPr>
          <w:p w14:paraId="2FB3C67E"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06" w:type="pct"/>
            <w:tcBorders>
              <w:top w:val="nil"/>
              <w:left w:val="nil"/>
              <w:bottom w:val="single" w:sz="4" w:space="0" w:color="auto"/>
              <w:right w:val="single" w:sz="4" w:space="0" w:color="auto"/>
            </w:tcBorders>
            <w:shd w:val="clear" w:color="000000" w:fill="FFFDE3"/>
            <w:noWrap/>
            <w:vAlign w:val="bottom"/>
            <w:hideMark/>
          </w:tcPr>
          <w:p w14:paraId="1ED2A53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218255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35D3A98"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6A9DB7B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3F9D501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1116DBE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4FDDF7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A72AFD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6CCFF217"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0873E4A"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F6D5FF1"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2069033"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0D6A5D4"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55A4A3C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282C4AD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8" w:space="0" w:color="auto"/>
            </w:tcBorders>
            <w:shd w:val="clear" w:color="000000" w:fill="FFFDE3"/>
            <w:noWrap/>
            <w:vAlign w:val="bottom"/>
            <w:hideMark/>
          </w:tcPr>
          <w:p w14:paraId="463FAE09"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single" w:sz="4" w:space="0" w:color="auto"/>
              <w:bottom w:val="single" w:sz="4" w:space="0" w:color="auto"/>
              <w:right w:val="single" w:sz="4" w:space="0" w:color="auto"/>
            </w:tcBorders>
            <w:shd w:val="clear" w:color="000000" w:fill="FFFDE3"/>
            <w:noWrap/>
            <w:vAlign w:val="bottom"/>
            <w:hideMark/>
          </w:tcPr>
          <w:p w14:paraId="14047540"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A12D3E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F57C22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34BFE9FF"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4180AC5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0602AC6"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c>
          <w:tcPr>
            <w:tcW w:w="129" w:type="pct"/>
            <w:tcBorders>
              <w:top w:val="nil"/>
              <w:left w:val="nil"/>
              <w:bottom w:val="single" w:sz="4" w:space="0" w:color="auto"/>
              <w:right w:val="single" w:sz="4" w:space="0" w:color="auto"/>
            </w:tcBorders>
            <w:shd w:val="clear" w:color="000000" w:fill="FFFDE3"/>
            <w:noWrap/>
            <w:vAlign w:val="bottom"/>
            <w:hideMark/>
          </w:tcPr>
          <w:p w14:paraId="0455A502" w14:textId="77777777" w:rsidR="00244694" w:rsidRPr="00244694" w:rsidRDefault="00244694" w:rsidP="00244694">
            <w:pPr>
              <w:spacing w:after="0" w:line="240" w:lineRule="auto"/>
              <w:rPr>
                <w:rFonts w:ascii="Arial Narrow" w:eastAsia="Times New Roman" w:hAnsi="Arial Narrow" w:cs="Times New Roman"/>
                <w:color w:val="000000"/>
                <w:lang w:val="en-GB" w:eastAsia="en-GB"/>
              </w:rPr>
            </w:pPr>
            <w:r w:rsidRPr="00244694">
              <w:rPr>
                <w:rFonts w:ascii="Arial Narrow" w:eastAsia="Times New Roman" w:hAnsi="Arial Narrow" w:cs="Times New Roman"/>
                <w:color w:val="000000"/>
                <w:lang w:val="en-GB" w:eastAsia="en-GB"/>
              </w:rPr>
              <w:t> </w:t>
            </w:r>
          </w:p>
        </w:tc>
      </w:tr>
    </w:tbl>
    <w:p w14:paraId="03AB0F01" w14:textId="08EF5FD1" w:rsidR="00244694" w:rsidRDefault="00244694" w:rsidP="00681D0E">
      <w:pPr>
        <w:tabs>
          <w:tab w:val="left" w:pos="2233"/>
        </w:tabs>
        <w:rPr>
          <w:lang w:val="fr-CH"/>
        </w:rPr>
      </w:pPr>
    </w:p>
    <w:p w14:paraId="00AAC8E8" w14:textId="3D7D7B8C" w:rsidR="00244694" w:rsidRPr="00244694" w:rsidRDefault="00244694" w:rsidP="00681D0E">
      <w:pPr>
        <w:tabs>
          <w:tab w:val="left" w:pos="2233"/>
        </w:tabs>
        <w:rPr>
          <w:lang w:val="fr-CH"/>
        </w:rPr>
        <w:sectPr w:rsidR="00244694" w:rsidRPr="00244694" w:rsidSect="00681D0E">
          <w:pgSz w:w="15840" w:h="12240" w:orient="landscape" w:code="1"/>
          <w:pgMar w:top="1440" w:right="1440" w:bottom="1440" w:left="1440" w:header="720" w:footer="720" w:gutter="0"/>
          <w:cols w:space="720"/>
          <w:docGrid w:linePitch="360"/>
        </w:sectPr>
      </w:pPr>
    </w:p>
    <w:p w14:paraId="7D773CE9" w14:textId="14DA0D58" w:rsidR="00225762" w:rsidRPr="00244694" w:rsidRDefault="002A7FB9" w:rsidP="00225762">
      <w:pPr>
        <w:pStyle w:val="Heading1"/>
        <w:rPr>
          <w:lang w:val="fr-CH"/>
        </w:rPr>
      </w:pPr>
      <w:r w:rsidRPr="00244694">
        <w:rPr>
          <w:lang w:val="fr-CH"/>
        </w:rPr>
        <w:lastRenderedPageBreak/>
        <w:t>Annex 4</w:t>
      </w:r>
      <w:r w:rsidR="00BF350E" w:rsidRPr="00244694">
        <w:rPr>
          <w:lang w:val="fr-CH"/>
        </w:rPr>
        <w:t>: Dissemination Matrix</w:t>
      </w:r>
    </w:p>
    <w:p w14:paraId="2D304FFF" w14:textId="77777777" w:rsidR="00BF350E" w:rsidRPr="00244694" w:rsidRDefault="00BF350E">
      <w:pPr>
        <w:rPr>
          <w:rFonts w:asciiTheme="majorHAnsi" w:eastAsiaTheme="majorEastAsia" w:hAnsiTheme="majorHAnsi" w:cstheme="majorBidi"/>
          <w:color w:val="0B5294" w:themeColor="accent1" w:themeShade="BF"/>
          <w:sz w:val="32"/>
          <w:szCs w:val="32"/>
          <w:lang w:val="fr-CH"/>
        </w:rPr>
      </w:pPr>
    </w:p>
    <w:tbl>
      <w:tblPr>
        <w:tblW w:w="5000" w:type="pct"/>
        <w:tblLook w:val="04A0" w:firstRow="1" w:lastRow="0" w:firstColumn="1" w:lastColumn="0" w:noHBand="0" w:noVBand="1"/>
      </w:tblPr>
      <w:tblGrid>
        <w:gridCol w:w="359"/>
        <w:gridCol w:w="1028"/>
        <w:gridCol w:w="1533"/>
        <w:gridCol w:w="1754"/>
        <w:gridCol w:w="1679"/>
        <w:gridCol w:w="1324"/>
        <w:gridCol w:w="1002"/>
        <w:gridCol w:w="681"/>
      </w:tblGrid>
      <w:tr w:rsidR="002A7FB9" w:rsidRPr="002A7FB9" w14:paraId="2F0A7C7A" w14:textId="77777777" w:rsidTr="002A7FB9">
        <w:trPr>
          <w:trHeight w:val="456"/>
        </w:trPr>
        <w:tc>
          <w:tcPr>
            <w:tcW w:w="5000" w:type="pct"/>
            <w:gridSpan w:val="8"/>
            <w:tcBorders>
              <w:top w:val="nil"/>
              <w:left w:val="nil"/>
              <w:bottom w:val="nil"/>
              <w:right w:val="nil"/>
            </w:tcBorders>
            <w:shd w:val="clear" w:color="000000" w:fill="EE5859"/>
            <w:noWrap/>
            <w:vAlign w:val="center"/>
            <w:hideMark/>
          </w:tcPr>
          <w:p w14:paraId="672FC7A2" w14:textId="77777777" w:rsidR="002A7FB9" w:rsidRPr="002A7FB9" w:rsidRDefault="002A7FB9" w:rsidP="002A7FB9">
            <w:pPr>
              <w:spacing w:after="0" w:line="240" w:lineRule="auto"/>
              <w:jc w:val="center"/>
              <w:rPr>
                <w:rFonts w:ascii="Calibri" w:eastAsia="Times New Roman" w:hAnsi="Calibri" w:cs="Calibri"/>
                <w:b/>
                <w:bCs/>
                <w:color w:val="000000"/>
                <w:sz w:val="28"/>
                <w:szCs w:val="28"/>
                <w:lang w:val="en-GB" w:eastAsia="en-GB"/>
              </w:rPr>
            </w:pPr>
            <w:r w:rsidRPr="002A7FB9">
              <w:rPr>
                <w:rFonts w:ascii="Calibri" w:eastAsia="Times New Roman" w:hAnsi="Calibri" w:cs="Calibri"/>
                <w:b/>
                <w:bCs/>
                <w:color w:val="000000"/>
                <w:sz w:val="28"/>
                <w:szCs w:val="28"/>
                <w:lang w:val="en-GB" w:eastAsia="en-GB"/>
              </w:rPr>
              <w:t>WASH Cluster - Water Price Monitoring</w:t>
            </w:r>
          </w:p>
        </w:tc>
      </w:tr>
      <w:tr w:rsidR="002A7FB9" w:rsidRPr="002A7FB9" w14:paraId="572CCB7A" w14:textId="77777777" w:rsidTr="002A7FB9">
        <w:trPr>
          <w:trHeight w:val="288"/>
        </w:trPr>
        <w:tc>
          <w:tcPr>
            <w:tcW w:w="4636" w:type="pct"/>
            <w:gridSpan w:val="7"/>
            <w:tcBorders>
              <w:top w:val="nil"/>
              <w:left w:val="nil"/>
              <w:bottom w:val="single" w:sz="4" w:space="0" w:color="auto"/>
              <w:right w:val="nil"/>
            </w:tcBorders>
            <w:shd w:val="clear" w:color="auto" w:fill="auto"/>
            <w:noWrap/>
            <w:vAlign w:val="bottom"/>
            <w:hideMark/>
          </w:tcPr>
          <w:p w14:paraId="40561A01" w14:textId="77777777" w:rsidR="002A7FB9" w:rsidRPr="002A7FB9" w:rsidRDefault="002A7FB9" w:rsidP="002A7FB9">
            <w:pPr>
              <w:spacing w:after="0" w:line="240" w:lineRule="auto"/>
              <w:rPr>
                <w:rFonts w:ascii="Calibri" w:eastAsia="Times New Roman" w:hAnsi="Calibri" w:cs="Calibri"/>
                <w:b/>
                <w:bCs/>
                <w:lang w:val="en-GB" w:eastAsia="en-GB"/>
              </w:rPr>
            </w:pPr>
            <w:r w:rsidRPr="002A7FB9">
              <w:rPr>
                <w:rFonts w:ascii="Calibri" w:eastAsia="Times New Roman" w:hAnsi="Calibri" w:cs="Calibri"/>
                <w:b/>
                <w:bCs/>
                <w:lang w:val="en-GB" w:eastAsia="en-GB"/>
              </w:rPr>
              <w:t>General Objective: To provide monthly assessments of price / price change of water across Somalia in order to inform planning and interventions by WASH actors and local authorities</w:t>
            </w:r>
          </w:p>
        </w:tc>
        <w:tc>
          <w:tcPr>
            <w:tcW w:w="364" w:type="pct"/>
            <w:tcBorders>
              <w:top w:val="nil"/>
              <w:left w:val="nil"/>
              <w:bottom w:val="single" w:sz="4" w:space="0" w:color="auto"/>
              <w:right w:val="nil"/>
            </w:tcBorders>
            <w:shd w:val="clear" w:color="auto" w:fill="auto"/>
            <w:noWrap/>
            <w:vAlign w:val="bottom"/>
            <w:hideMark/>
          </w:tcPr>
          <w:p w14:paraId="42306F5B" w14:textId="77777777" w:rsidR="002A7FB9" w:rsidRPr="002A7FB9" w:rsidRDefault="002A7FB9" w:rsidP="002A7FB9">
            <w:pPr>
              <w:spacing w:after="0" w:line="240" w:lineRule="auto"/>
              <w:rPr>
                <w:rFonts w:ascii="Calibri" w:eastAsia="Times New Roman" w:hAnsi="Calibri" w:cs="Calibri"/>
                <w:b/>
                <w:bCs/>
                <w:lang w:val="en-GB" w:eastAsia="en-GB"/>
              </w:rPr>
            </w:pPr>
          </w:p>
        </w:tc>
      </w:tr>
      <w:tr w:rsidR="002A7FB9" w:rsidRPr="002A7FB9" w14:paraId="2B9576FB" w14:textId="77777777" w:rsidTr="002A7FB9">
        <w:trPr>
          <w:trHeight w:val="288"/>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E3DB" w14:textId="77777777" w:rsidR="002A7FB9" w:rsidRPr="002A7FB9" w:rsidRDefault="002A7FB9" w:rsidP="002A7FB9">
            <w:pPr>
              <w:spacing w:after="0" w:line="240" w:lineRule="auto"/>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02EEA" w14:textId="77777777" w:rsidR="002A7FB9" w:rsidRPr="002A7FB9" w:rsidRDefault="002A7FB9" w:rsidP="002A7FB9">
            <w:pPr>
              <w:spacing w:after="0" w:line="240" w:lineRule="auto"/>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Products</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47F47" w14:textId="77777777" w:rsidR="002A7FB9" w:rsidRPr="002A7FB9" w:rsidRDefault="002A7FB9" w:rsidP="002A7FB9">
            <w:pPr>
              <w:spacing w:after="0" w:line="240" w:lineRule="auto"/>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Message</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3B071" w14:textId="77777777" w:rsidR="002A7FB9" w:rsidRPr="002A7FB9" w:rsidRDefault="002A7FB9" w:rsidP="002A7FB9">
            <w:pPr>
              <w:spacing w:after="0" w:line="240" w:lineRule="auto"/>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Stakeholders</w:t>
            </w:r>
          </w:p>
        </w:tc>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4BD62" w14:textId="77777777" w:rsidR="002A7FB9" w:rsidRPr="002A7FB9" w:rsidRDefault="002A7FB9" w:rsidP="002A7FB9">
            <w:pPr>
              <w:spacing w:after="0" w:line="240" w:lineRule="auto"/>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Means of dissemination</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24CBE" w14:textId="77777777" w:rsidR="002A7FB9" w:rsidRPr="002A7FB9" w:rsidRDefault="002A7FB9" w:rsidP="002A7FB9">
            <w:pPr>
              <w:spacing w:after="0" w:line="240" w:lineRule="auto"/>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Purpose</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6DD54" w14:textId="77777777" w:rsidR="002A7FB9" w:rsidRPr="002A7FB9" w:rsidRDefault="002A7FB9" w:rsidP="002A7FB9">
            <w:pPr>
              <w:spacing w:after="0" w:line="240" w:lineRule="auto"/>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Responsible</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C439" w14:textId="77777777" w:rsidR="002A7FB9" w:rsidRPr="002A7FB9" w:rsidRDefault="002A7FB9" w:rsidP="002A7FB9">
            <w:pPr>
              <w:spacing w:after="0" w:line="240" w:lineRule="auto"/>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Timeframe</w:t>
            </w:r>
          </w:p>
        </w:tc>
      </w:tr>
      <w:tr w:rsidR="002A7FB9" w:rsidRPr="002A7FB9" w14:paraId="2B1B1C21" w14:textId="77777777" w:rsidTr="002A7FB9">
        <w:trPr>
          <w:trHeight w:val="2304"/>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23E79" w14:textId="77777777" w:rsidR="002A7FB9" w:rsidRPr="002A7FB9" w:rsidRDefault="002A7FB9" w:rsidP="002A7FB9">
            <w:pPr>
              <w:spacing w:after="0" w:line="240" w:lineRule="auto"/>
              <w:jc w:val="right"/>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35FC8" w14:textId="77777777" w:rsidR="002A7FB9" w:rsidRPr="002A7FB9" w:rsidRDefault="002A7FB9" w:rsidP="002A7FB9">
            <w:pPr>
              <w:spacing w:after="0" w:line="240" w:lineRule="auto"/>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Factsheets</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E3B80"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t>If water prices are fluctuating and/or if there is a great difference in price between water points within a given district, the WASH Cluster should advocate for a price cap.</w:t>
            </w:r>
            <w:r w:rsidRPr="002A7FB9">
              <w:rPr>
                <w:rFonts w:ascii="Calibri" w:eastAsia="Times New Roman" w:hAnsi="Calibri" w:cs="Calibri"/>
                <w:color w:val="000000"/>
                <w:lang w:val="en-GB" w:eastAsia="en-GB"/>
              </w:rPr>
              <w:br/>
              <w:t xml:space="preserve">If water prices increase due to drought and/or displacement, WASH actors should plan interventions. </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D47AF"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t>Somalia humanitarian community</w:t>
            </w:r>
            <w:r w:rsidRPr="002A7FB9">
              <w:rPr>
                <w:rFonts w:ascii="Calibri" w:eastAsia="Times New Roman" w:hAnsi="Calibri" w:cs="Calibri"/>
                <w:color w:val="000000"/>
                <w:lang w:val="en-GB" w:eastAsia="en-GB"/>
              </w:rPr>
              <w:br/>
              <w:t>Cluster partner agencies and decision makers</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3E888"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t>WASH Cluster mailing list</w:t>
            </w:r>
            <w:r w:rsidRPr="002A7FB9">
              <w:rPr>
                <w:rFonts w:ascii="Calibri" w:eastAsia="Times New Roman" w:hAnsi="Calibri" w:cs="Calibri"/>
                <w:color w:val="000000"/>
                <w:lang w:val="en-GB" w:eastAsia="en-GB"/>
              </w:rPr>
              <w:br/>
              <w:t>REACH Somalia mailing list through SendInBlue</w:t>
            </w:r>
            <w:r w:rsidRPr="002A7FB9">
              <w:rPr>
                <w:rFonts w:ascii="Calibri" w:eastAsia="Times New Roman" w:hAnsi="Calibri" w:cs="Calibri"/>
                <w:color w:val="000000"/>
                <w:lang w:val="en-GB" w:eastAsia="en-GB"/>
              </w:rPr>
              <w:br/>
              <w:t>REACH Resource centre</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C68B8"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t>Inform action: Inform humanitarian community (WASH actors in particular) to influence response</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A4756"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t>REACH Assessment Officer</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FAF0B"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t>Monthly</w:t>
            </w:r>
          </w:p>
        </w:tc>
      </w:tr>
      <w:tr w:rsidR="002A7FB9" w:rsidRPr="002A7FB9" w14:paraId="484F797D" w14:textId="77777777" w:rsidTr="002A7FB9">
        <w:trPr>
          <w:trHeight w:val="2304"/>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2DD61" w14:textId="77777777" w:rsidR="002A7FB9" w:rsidRPr="002A7FB9" w:rsidRDefault="002A7FB9" w:rsidP="002A7FB9">
            <w:pPr>
              <w:spacing w:after="0" w:line="240" w:lineRule="auto"/>
              <w:jc w:val="right"/>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39F57" w14:textId="77777777" w:rsidR="002A7FB9" w:rsidRPr="002A7FB9" w:rsidRDefault="002A7FB9" w:rsidP="002A7FB9">
            <w:pPr>
              <w:spacing w:after="0" w:line="240" w:lineRule="auto"/>
              <w:rPr>
                <w:rFonts w:ascii="Calibri" w:eastAsia="Times New Roman" w:hAnsi="Calibri" w:cs="Calibri"/>
                <w:b/>
                <w:bCs/>
                <w:color w:val="000000"/>
                <w:lang w:val="en-GB" w:eastAsia="en-GB"/>
              </w:rPr>
            </w:pPr>
            <w:r w:rsidRPr="002A7FB9">
              <w:rPr>
                <w:rFonts w:ascii="Calibri" w:eastAsia="Times New Roman" w:hAnsi="Calibri" w:cs="Calibri"/>
                <w:b/>
                <w:bCs/>
                <w:color w:val="000000"/>
                <w:lang w:val="en-GB" w:eastAsia="en-GB"/>
              </w:rPr>
              <w:t xml:space="preserve">Clean Data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2EB"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t>If water prices are fluctuating and/or if there is a great difference in price between water points within a given district, the WASH Cluster should advocate for a price cap.</w:t>
            </w:r>
            <w:r w:rsidRPr="002A7FB9">
              <w:rPr>
                <w:rFonts w:ascii="Calibri" w:eastAsia="Times New Roman" w:hAnsi="Calibri" w:cs="Calibri"/>
                <w:color w:val="000000"/>
                <w:lang w:val="en-GB" w:eastAsia="en-GB"/>
              </w:rPr>
              <w:br/>
              <w:t xml:space="preserve">If water prices increase due to drought </w:t>
            </w:r>
            <w:r w:rsidRPr="002A7FB9">
              <w:rPr>
                <w:rFonts w:ascii="Calibri" w:eastAsia="Times New Roman" w:hAnsi="Calibri" w:cs="Calibri"/>
                <w:color w:val="000000"/>
                <w:lang w:val="en-GB" w:eastAsia="en-GB"/>
              </w:rPr>
              <w:lastRenderedPageBreak/>
              <w:t xml:space="preserve">and/or displacement, WASH actors should plan interventions. </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B1B2A"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lastRenderedPageBreak/>
              <w:t>Somalia humanitarian community</w:t>
            </w:r>
            <w:r w:rsidRPr="002A7FB9">
              <w:rPr>
                <w:rFonts w:ascii="Calibri" w:eastAsia="Times New Roman" w:hAnsi="Calibri" w:cs="Calibri"/>
                <w:color w:val="000000"/>
                <w:lang w:val="en-GB" w:eastAsia="en-GB"/>
              </w:rPr>
              <w:br/>
              <w:t>Cluster partner agencies and decision makers</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DF598"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t>WASH Cluster mailing list</w:t>
            </w:r>
            <w:r w:rsidRPr="002A7FB9">
              <w:rPr>
                <w:rFonts w:ascii="Calibri" w:eastAsia="Times New Roman" w:hAnsi="Calibri" w:cs="Calibri"/>
                <w:color w:val="000000"/>
                <w:lang w:val="en-GB" w:eastAsia="en-GB"/>
              </w:rPr>
              <w:br/>
              <w:t>REACH Somalia mailing list through SendInBlue</w:t>
            </w:r>
            <w:r w:rsidRPr="002A7FB9">
              <w:rPr>
                <w:rFonts w:ascii="Calibri" w:eastAsia="Times New Roman" w:hAnsi="Calibri" w:cs="Calibri"/>
                <w:color w:val="000000"/>
                <w:lang w:val="en-GB" w:eastAsia="en-GB"/>
              </w:rPr>
              <w:br/>
              <w:t>REACH Resource centre</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3B22B"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t>Inform action: Inform humanitarian community (WASH actors in particular) to influence response</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6EF51"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t>REACH Assessment Officer</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C25" w14:textId="77777777" w:rsidR="002A7FB9" w:rsidRPr="002A7FB9" w:rsidRDefault="002A7FB9" w:rsidP="002A7FB9">
            <w:pPr>
              <w:spacing w:after="0" w:line="240" w:lineRule="auto"/>
              <w:rPr>
                <w:rFonts w:ascii="Calibri" w:eastAsia="Times New Roman" w:hAnsi="Calibri" w:cs="Calibri"/>
                <w:color w:val="000000"/>
                <w:lang w:val="en-GB" w:eastAsia="en-GB"/>
              </w:rPr>
            </w:pPr>
            <w:r w:rsidRPr="002A7FB9">
              <w:rPr>
                <w:rFonts w:ascii="Calibri" w:eastAsia="Times New Roman" w:hAnsi="Calibri" w:cs="Calibri"/>
                <w:color w:val="000000"/>
                <w:lang w:val="en-GB" w:eastAsia="en-GB"/>
              </w:rPr>
              <w:t>Monthly</w:t>
            </w:r>
          </w:p>
        </w:tc>
      </w:tr>
    </w:tbl>
    <w:p w14:paraId="0A19A80A" w14:textId="1C428457" w:rsidR="00D05DDE" w:rsidRPr="00225762" w:rsidRDefault="00D05DDE" w:rsidP="00225762"/>
    <w:sectPr w:rsidR="00D05DDE" w:rsidRPr="00225762" w:rsidSect="00442E9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DBB56" w14:textId="77777777" w:rsidR="005D72BD" w:rsidRDefault="005D72BD" w:rsidP="000F44DE">
      <w:pPr>
        <w:spacing w:after="0" w:line="240" w:lineRule="auto"/>
      </w:pPr>
      <w:r>
        <w:separator/>
      </w:r>
    </w:p>
  </w:endnote>
  <w:endnote w:type="continuationSeparator" w:id="0">
    <w:p w14:paraId="428F7C9D" w14:textId="77777777" w:rsidR="005D72BD" w:rsidRDefault="005D72BD" w:rsidP="000F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CB08" w14:textId="1FF013EB" w:rsidR="0029143D" w:rsidRPr="000F44DE" w:rsidRDefault="0029143D">
    <w:pPr>
      <w:pStyle w:val="Footer"/>
      <w:rPr>
        <w:i/>
        <w:sz w:val="18"/>
      </w:rPr>
    </w:pPr>
    <w:r>
      <w:rPr>
        <w:i/>
        <w:sz w:val="18"/>
      </w:rPr>
      <w:t xml:space="preserve"> October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117E7" w14:textId="77777777" w:rsidR="005D72BD" w:rsidRDefault="005D72BD" w:rsidP="000F44DE">
      <w:pPr>
        <w:spacing w:after="0" w:line="240" w:lineRule="auto"/>
      </w:pPr>
      <w:r>
        <w:separator/>
      </w:r>
    </w:p>
  </w:footnote>
  <w:footnote w:type="continuationSeparator" w:id="0">
    <w:p w14:paraId="4367802F" w14:textId="77777777" w:rsidR="005D72BD" w:rsidRDefault="005D72BD" w:rsidP="000F4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768"/>
    <w:multiLevelType w:val="hybridMultilevel"/>
    <w:tmpl w:val="6A20DAE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D73296"/>
    <w:multiLevelType w:val="hybridMultilevel"/>
    <w:tmpl w:val="DCC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3412"/>
    <w:multiLevelType w:val="hybridMultilevel"/>
    <w:tmpl w:val="FBF458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43B60"/>
    <w:multiLevelType w:val="hybridMultilevel"/>
    <w:tmpl w:val="42FC2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2255E"/>
    <w:multiLevelType w:val="hybridMultilevel"/>
    <w:tmpl w:val="9ACC0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A274C"/>
    <w:multiLevelType w:val="multilevel"/>
    <w:tmpl w:val="BFC20E1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F2E5697"/>
    <w:multiLevelType w:val="hybridMultilevel"/>
    <w:tmpl w:val="0FD6E9EC"/>
    <w:lvl w:ilvl="0" w:tplc="7CD810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761A44"/>
    <w:multiLevelType w:val="hybridMultilevel"/>
    <w:tmpl w:val="8D08F0E0"/>
    <w:lvl w:ilvl="0" w:tplc="0409000F">
      <w:start w:val="1"/>
      <w:numFmt w:val="decimal"/>
      <w:lvlText w:val="%1."/>
      <w:lvlJc w:val="left"/>
      <w:pPr>
        <w:ind w:left="720" w:hanging="360"/>
      </w:pPr>
    </w:lvl>
    <w:lvl w:ilvl="1" w:tplc="5E2C1A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F33FA"/>
    <w:multiLevelType w:val="hybridMultilevel"/>
    <w:tmpl w:val="8200A9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1A3E73"/>
    <w:multiLevelType w:val="multilevel"/>
    <w:tmpl w:val="429AA3D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BF21BAB"/>
    <w:multiLevelType w:val="hybridMultilevel"/>
    <w:tmpl w:val="142AE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541DB"/>
    <w:multiLevelType w:val="hybridMultilevel"/>
    <w:tmpl w:val="4B0E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07E18"/>
    <w:multiLevelType w:val="multilevel"/>
    <w:tmpl w:val="BFC20E1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365C270F"/>
    <w:multiLevelType w:val="hybridMultilevel"/>
    <w:tmpl w:val="486E2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A47FC"/>
    <w:multiLevelType w:val="hybridMultilevel"/>
    <w:tmpl w:val="BFF46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EC183E"/>
    <w:multiLevelType w:val="multilevel"/>
    <w:tmpl w:val="A2A28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AFB3413"/>
    <w:multiLevelType w:val="hybridMultilevel"/>
    <w:tmpl w:val="E1FC0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D4B0B"/>
    <w:multiLevelType w:val="hybridMultilevel"/>
    <w:tmpl w:val="9DB83550"/>
    <w:lvl w:ilvl="0" w:tplc="32FEB5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D6FC0"/>
    <w:multiLevelType w:val="hybridMultilevel"/>
    <w:tmpl w:val="648CCD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E0A94"/>
    <w:multiLevelType w:val="hybridMultilevel"/>
    <w:tmpl w:val="1A0C9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F1002"/>
    <w:multiLevelType w:val="hybridMultilevel"/>
    <w:tmpl w:val="E794D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34378"/>
    <w:multiLevelType w:val="multilevel"/>
    <w:tmpl w:val="BFC20E1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68D333CB"/>
    <w:multiLevelType w:val="hybridMultilevel"/>
    <w:tmpl w:val="E3524230"/>
    <w:lvl w:ilvl="0" w:tplc="421EFCDA">
      <w:start w:val="1"/>
      <w:numFmt w:val="bullet"/>
      <w:lvlText w:val="-"/>
      <w:lvlJc w:val="left"/>
      <w:pPr>
        <w:ind w:left="720" w:hanging="360"/>
      </w:pPr>
      <w:rPr>
        <w:rFonts w:ascii="Calibri" w:eastAsiaTheme="minorHAnsi" w:hAnsi="Calibri" w:cs="Arial" w:hint="default"/>
      </w:rPr>
    </w:lvl>
    <w:lvl w:ilvl="1" w:tplc="04090017">
      <w:start w:val="1"/>
      <w:numFmt w:val="lowerLetter"/>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C10C3"/>
    <w:multiLevelType w:val="hybridMultilevel"/>
    <w:tmpl w:val="96803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66B46"/>
    <w:multiLevelType w:val="hybridMultilevel"/>
    <w:tmpl w:val="3E0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2"/>
  </w:num>
  <w:num w:numId="4">
    <w:abstractNumId w:val="23"/>
  </w:num>
  <w:num w:numId="5">
    <w:abstractNumId w:val="14"/>
  </w:num>
  <w:num w:numId="6">
    <w:abstractNumId w:val="24"/>
  </w:num>
  <w:num w:numId="7">
    <w:abstractNumId w:val="6"/>
  </w:num>
  <w:num w:numId="8">
    <w:abstractNumId w:val="1"/>
  </w:num>
  <w:num w:numId="9">
    <w:abstractNumId w:val="9"/>
  </w:num>
  <w:num w:numId="10">
    <w:abstractNumId w:val="16"/>
  </w:num>
  <w:num w:numId="11">
    <w:abstractNumId w:val="11"/>
  </w:num>
  <w:num w:numId="12">
    <w:abstractNumId w:val="15"/>
  </w:num>
  <w:num w:numId="13">
    <w:abstractNumId w:val="12"/>
  </w:num>
  <w:num w:numId="14">
    <w:abstractNumId w:val="2"/>
  </w:num>
  <w:num w:numId="15">
    <w:abstractNumId w:val="19"/>
  </w:num>
  <w:num w:numId="16">
    <w:abstractNumId w:val="13"/>
  </w:num>
  <w:num w:numId="17">
    <w:abstractNumId w:val="4"/>
  </w:num>
  <w:num w:numId="18">
    <w:abstractNumId w:val="0"/>
  </w:num>
  <w:num w:numId="19">
    <w:abstractNumId w:val="20"/>
  </w:num>
  <w:num w:numId="20">
    <w:abstractNumId w:val="5"/>
  </w:num>
  <w:num w:numId="21">
    <w:abstractNumId w:val="21"/>
  </w:num>
  <w:num w:numId="22">
    <w:abstractNumId w:val="18"/>
  </w:num>
  <w:num w:numId="23">
    <w:abstractNumId w:val="3"/>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52"/>
    <w:rsid w:val="00010EE9"/>
    <w:rsid w:val="000171FC"/>
    <w:rsid w:val="000220FE"/>
    <w:rsid w:val="000456F6"/>
    <w:rsid w:val="00054577"/>
    <w:rsid w:val="00062FD4"/>
    <w:rsid w:val="000741BD"/>
    <w:rsid w:val="00077589"/>
    <w:rsid w:val="00081D78"/>
    <w:rsid w:val="000825BE"/>
    <w:rsid w:val="000917A9"/>
    <w:rsid w:val="000A09A5"/>
    <w:rsid w:val="000A14E4"/>
    <w:rsid w:val="000B72CB"/>
    <w:rsid w:val="000D387E"/>
    <w:rsid w:val="000F34D0"/>
    <w:rsid w:val="000F44DE"/>
    <w:rsid w:val="0010345E"/>
    <w:rsid w:val="00103B8A"/>
    <w:rsid w:val="001277EC"/>
    <w:rsid w:val="0015559F"/>
    <w:rsid w:val="00157ECE"/>
    <w:rsid w:val="00163615"/>
    <w:rsid w:val="00192728"/>
    <w:rsid w:val="001A04C3"/>
    <w:rsid w:val="001A445B"/>
    <w:rsid w:val="001A5306"/>
    <w:rsid w:val="001A64BC"/>
    <w:rsid w:val="001D38AF"/>
    <w:rsid w:val="001E7E07"/>
    <w:rsid w:val="001F3A34"/>
    <w:rsid w:val="002003C4"/>
    <w:rsid w:val="00201587"/>
    <w:rsid w:val="00203265"/>
    <w:rsid w:val="002135AD"/>
    <w:rsid w:val="00217190"/>
    <w:rsid w:val="00225762"/>
    <w:rsid w:val="00232521"/>
    <w:rsid w:val="00234E19"/>
    <w:rsid w:val="002430B5"/>
    <w:rsid w:val="002445DB"/>
    <w:rsid w:val="00244694"/>
    <w:rsid w:val="00271AEF"/>
    <w:rsid w:val="002732D8"/>
    <w:rsid w:val="0029143D"/>
    <w:rsid w:val="002A19A6"/>
    <w:rsid w:val="002A7FB9"/>
    <w:rsid w:val="002B6B48"/>
    <w:rsid w:val="002C2377"/>
    <w:rsid w:val="002C5F53"/>
    <w:rsid w:val="002D077B"/>
    <w:rsid w:val="002E6FED"/>
    <w:rsid w:val="002F4F95"/>
    <w:rsid w:val="0030319C"/>
    <w:rsid w:val="003061B7"/>
    <w:rsid w:val="00311B76"/>
    <w:rsid w:val="00315B23"/>
    <w:rsid w:val="0031767B"/>
    <w:rsid w:val="0034376F"/>
    <w:rsid w:val="00347B47"/>
    <w:rsid w:val="00361334"/>
    <w:rsid w:val="00361D3E"/>
    <w:rsid w:val="003636D2"/>
    <w:rsid w:val="00363ED1"/>
    <w:rsid w:val="003765E4"/>
    <w:rsid w:val="0039022F"/>
    <w:rsid w:val="003C5530"/>
    <w:rsid w:val="003E4CB3"/>
    <w:rsid w:val="003E5FC7"/>
    <w:rsid w:val="003F60C1"/>
    <w:rsid w:val="004122CC"/>
    <w:rsid w:val="00425B97"/>
    <w:rsid w:val="0042770D"/>
    <w:rsid w:val="00442E9B"/>
    <w:rsid w:val="00444370"/>
    <w:rsid w:val="004450B2"/>
    <w:rsid w:val="00450B14"/>
    <w:rsid w:val="00467756"/>
    <w:rsid w:val="004702FC"/>
    <w:rsid w:val="004714DD"/>
    <w:rsid w:val="00473996"/>
    <w:rsid w:val="00477BE3"/>
    <w:rsid w:val="00482F86"/>
    <w:rsid w:val="004846B6"/>
    <w:rsid w:val="00497C1B"/>
    <w:rsid w:val="004A6C35"/>
    <w:rsid w:val="004A74FC"/>
    <w:rsid w:val="00501ED8"/>
    <w:rsid w:val="00516938"/>
    <w:rsid w:val="0052405C"/>
    <w:rsid w:val="005325DF"/>
    <w:rsid w:val="005372E2"/>
    <w:rsid w:val="00541972"/>
    <w:rsid w:val="00556A19"/>
    <w:rsid w:val="0057618C"/>
    <w:rsid w:val="00581CA6"/>
    <w:rsid w:val="005B0F10"/>
    <w:rsid w:val="005D0FC0"/>
    <w:rsid w:val="005D72BD"/>
    <w:rsid w:val="00603744"/>
    <w:rsid w:val="00604378"/>
    <w:rsid w:val="00611317"/>
    <w:rsid w:val="00614C6B"/>
    <w:rsid w:val="00616BAE"/>
    <w:rsid w:val="00622D41"/>
    <w:rsid w:val="00633C12"/>
    <w:rsid w:val="00656106"/>
    <w:rsid w:val="00657BB3"/>
    <w:rsid w:val="0068000D"/>
    <w:rsid w:val="00681D0E"/>
    <w:rsid w:val="00695C0D"/>
    <w:rsid w:val="006A6B30"/>
    <w:rsid w:val="006B4D71"/>
    <w:rsid w:val="006C43E1"/>
    <w:rsid w:val="006F20F6"/>
    <w:rsid w:val="006F25EC"/>
    <w:rsid w:val="006F2C25"/>
    <w:rsid w:val="00702A05"/>
    <w:rsid w:val="0072197F"/>
    <w:rsid w:val="00724E78"/>
    <w:rsid w:val="00726D50"/>
    <w:rsid w:val="00732C46"/>
    <w:rsid w:val="007428D7"/>
    <w:rsid w:val="007459EC"/>
    <w:rsid w:val="007515FA"/>
    <w:rsid w:val="007542DE"/>
    <w:rsid w:val="0077066A"/>
    <w:rsid w:val="0077704A"/>
    <w:rsid w:val="007840CF"/>
    <w:rsid w:val="00796501"/>
    <w:rsid w:val="007A0993"/>
    <w:rsid w:val="007B2C31"/>
    <w:rsid w:val="007F0E03"/>
    <w:rsid w:val="007F1D9C"/>
    <w:rsid w:val="007F6A9E"/>
    <w:rsid w:val="00807C85"/>
    <w:rsid w:val="00813589"/>
    <w:rsid w:val="0081721D"/>
    <w:rsid w:val="00820852"/>
    <w:rsid w:val="008228B4"/>
    <w:rsid w:val="00847225"/>
    <w:rsid w:val="008A1509"/>
    <w:rsid w:val="008A34C1"/>
    <w:rsid w:val="008A5411"/>
    <w:rsid w:val="008C1D01"/>
    <w:rsid w:val="008D616F"/>
    <w:rsid w:val="008D7D02"/>
    <w:rsid w:val="008E606B"/>
    <w:rsid w:val="008F2D4A"/>
    <w:rsid w:val="008F5D91"/>
    <w:rsid w:val="009013C0"/>
    <w:rsid w:val="00913897"/>
    <w:rsid w:val="00916EA1"/>
    <w:rsid w:val="0093135A"/>
    <w:rsid w:val="009437DE"/>
    <w:rsid w:val="009803C0"/>
    <w:rsid w:val="00983433"/>
    <w:rsid w:val="00995B54"/>
    <w:rsid w:val="009A3438"/>
    <w:rsid w:val="009C17BD"/>
    <w:rsid w:val="009C1DE6"/>
    <w:rsid w:val="009E0D82"/>
    <w:rsid w:val="00A0675B"/>
    <w:rsid w:val="00A10DB1"/>
    <w:rsid w:val="00A11186"/>
    <w:rsid w:val="00A22D77"/>
    <w:rsid w:val="00A26251"/>
    <w:rsid w:val="00A51B6A"/>
    <w:rsid w:val="00A5523D"/>
    <w:rsid w:val="00A65052"/>
    <w:rsid w:val="00A90CFE"/>
    <w:rsid w:val="00A95176"/>
    <w:rsid w:val="00AA2608"/>
    <w:rsid w:val="00AB55FC"/>
    <w:rsid w:val="00AC17E4"/>
    <w:rsid w:val="00AC24D3"/>
    <w:rsid w:val="00AC4B1D"/>
    <w:rsid w:val="00AD2D8A"/>
    <w:rsid w:val="00AD3E8B"/>
    <w:rsid w:val="00AE2137"/>
    <w:rsid w:val="00B12899"/>
    <w:rsid w:val="00B12BD7"/>
    <w:rsid w:val="00B17BB9"/>
    <w:rsid w:val="00B25CA4"/>
    <w:rsid w:val="00B307DF"/>
    <w:rsid w:val="00B36AB4"/>
    <w:rsid w:val="00B44416"/>
    <w:rsid w:val="00B5223E"/>
    <w:rsid w:val="00B6011A"/>
    <w:rsid w:val="00B61BE0"/>
    <w:rsid w:val="00B752C2"/>
    <w:rsid w:val="00B76FBE"/>
    <w:rsid w:val="00BA2612"/>
    <w:rsid w:val="00BB435F"/>
    <w:rsid w:val="00BB4742"/>
    <w:rsid w:val="00BC11F0"/>
    <w:rsid w:val="00BD33F5"/>
    <w:rsid w:val="00BD6E58"/>
    <w:rsid w:val="00BF350E"/>
    <w:rsid w:val="00BF51C3"/>
    <w:rsid w:val="00C01663"/>
    <w:rsid w:val="00C1591C"/>
    <w:rsid w:val="00C4332A"/>
    <w:rsid w:val="00C64817"/>
    <w:rsid w:val="00C838DA"/>
    <w:rsid w:val="00CB5129"/>
    <w:rsid w:val="00CB73DA"/>
    <w:rsid w:val="00CD4B13"/>
    <w:rsid w:val="00CE4D26"/>
    <w:rsid w:val="00CF1DF0"/>
    <w:rsid w:val="00CF1EAB"/>
    <w:rsid w:val="00CF63EB"/>
    <w:rsid w:val="00CF7219"/>
    <w:rsid w:val="00D05DDE"/>
    <w:rsid w:val="00D06D94"/>
    <w:rsid w:val="00D11D17"/>
    <w:rsid w:val="00D35B70"/>
    <w:rsid w:val="00D42D63"/>
    <w:rsid w:val="00D43295"/>
    <w:rsid w:val="00D62B0E"/>
    <w:rsid w:val="00D66EA0"/>
    <w:rsid w:val="00D83DFB"/>
    <w:rsid w:val="00DC28DA"/>
    <w:rsid w:val="00DC3CCF"/>
    <w:rsid w:val="00DC61C7"/>
    <w:rsid w:val="00DC6EC1"/>
    <w:rsid w:val="00DE0D5A"/>
    <w:rsid w:val="00DE61CB"/>
    <w:rsid w:val="00DE68CC"/>
    <w:rsid w:val="00E023D9"/>
    <w:rsid w:val="00E11B9F"/>
    <w:rsid w:val="00E17826"/>
    <w:rsid w:val="00E20C16"/>
    <w:rsid w:val="00E27431"/>
    <w:rsid w:val="00E27E02"/>
    <w:rsid w:val="00E45777"/>
    <w:rsid w:val="00E81792"/>
    <w:rsid w:val="00E96BD4"/>
    <w:rsid w:val="00EB1C01"/>
    <w:rsid w:val="00EB7478"/>
    <w:rsid w:val="00EC5722"/>
    <w:rsid w:val="00EC5793"/>
    <w:rsid w:val="00ED2F6B"/>
    <w:rsid w:val="00ED7EE2"/>
    <w:rsid w:val="00F03409"/>
    <w:rsid w:val="00F34919"/>
    <w:rsid w:val="00F422F8"/>
    <w:rsid w:val="00F62A46"/>
    <w:rsid w:val="00F65AC9"/>
    <w:rsid w:val="00F74553"/>
    <w:rsid w:val="00F747F8"/>
    <w:rsid w:val="00F74E08"/>
    <w:rsid w:val="00F76C80"/>
    <w:rsid w:val="00F811B6"/>
    <w:rsid w:val="00F823F9"/>
    <w:rsid w:val="00FB3926"/>
    <w:rsid w:val="00FC474A"/>
    <w:rsid w:val="00FD3C70"/>
    <w:rsid w:val="00FE6468"/>
    <w:rsid w:val="00FE7D75"/>
    <w:rsid w:val="00FF25D2"/>
    <w:rsid w:val="00FF3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CB19"/>
  <w15:docId w15:val="{C30A22C3-E458-4F2A-A7B5-F67EA381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20FE"/>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0220FE"/>
    <w:pPr>
      <w:keepNext/>
      <w:keepLines/>
      <w:spacing w:before="40" w:after="0"/>
      <w:outlineLvl w:val="1"/>
    </w:pPr>
    <w:rPr>
      <w:rFonts w:ascii="Arial" w:eastAsiaTheme="majorEastAsia" w:hAnsi="Arial"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C4332A"/>
    <w:pPr>
      <w:keepNext/>
      <w:keepLines/>
      <w:spacing w:before="40" w:after="0"/>
      <w:outlineLvl w:val="2"/>
    </w:pPr>
    <w:rPr>
      <w:rFonts w:ascii="Arial" w:eastAsiaTheme="majorEastAsia" w:hAnsi="Arial" w:cstheme="majorBidi"/>
      <w:i/>
      <w:color w:val="58585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0FE"/>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0220FE"/>
    <w:rPr>
      <w:rFonts w:ascii="Arial" w:eastAsiaTheme="majorEastAsia" w:hAnsi="Arial" w:cstheme="majorBidi"/>
      <w:color w:val="0B5294" w:themeColor="accent1" w:themeShade="BF"/>
      <w:sz w:val="26"/>
      <w:szCs w:val="26"/>
    </w:rPr>
  </w:style>
  <w:style w:type="character" w:customStyle="1" w:styleId="Heading3Char">
    <w:name w:val="Heading 3 Char"/>
    <w:basedOn w:val="DefaultParagraphFont"/>
    <w:link w:val="Heading3"/>
    <w:uiPriority w:val="9"/>
    <w:rsid w:val="00C4332A"/>
    <w:rPr>
      <w:rFonts w:ascii="Arial" w:eastAsiaTheme="majorEastAsia" w:hAnsi="Arial" w:cstheme="majorBidi"/>
      <w:i/>
      <w:color w:val="58585A"/>
      <w:sz w:val="24"/>
      <w:szCs w:val="24"/>
    </w:rPr>
  </w:style>
  <w:style w:type="paragraph" w:styleId="ListParagraph">
    <w:name w:val="List Paragraph"/>
    <w:basedOn w:val="Normal"/>
    <w:uiPriority w:val="34"/>
    <w:qFormat/>
    <w:rsid w:val="00820852"/>
    <w:pPr>
      <w:ind w:left="720"/>
      <w:contextualSpacing/>
    </w:pPr>
  </w:style>
  <w:style w:type="paragraph" w:styleId="BalloonText">
    <w:name w:val="Balloon Text"/>
    <w:basedOn w:val="Normal"/>
    <w:link w:val="BalloonTextChar"/>
    <w:uiPriority w:val="99"/>
    <w:semiHidden/>
    <w:unhideWhenUsed/>
    <w:rsid w:val="00425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97"/>
    <w:rPr>
      <w:rFonts w:ascii="Tahoma" w:hAnsi="Tahoma" w:cs="Tahoma"/>
      <w:sz w:val="16"/>
      <w:szCs w:val="16"/>
    </w:rPr>
  </w:style>
  <w:style w:type="table" w:styleId="TableGrid">
    <w:name w:val="Table Grid"/>
    <w:basedOn w:val="TableNormal"/>
    <w:uiPriority w:val="59"/>
    <w:rsid w:val="0042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5B97"/>
    <w:pPr>
      <w:spacing w:after="0" w:line="240" w:lineRule="auto"/>
    </w:pPr>
  </w:style>
  <w:style w:type="paragraph" w:styleId="Header">
    <w:name w:val="header"/>
    <w:basedOn w:val="Normal"/>
    <w:link w:val="HeaderChar"/>
    <w:uiPriority w:val="99"/>
    <w:unhideWhenUsed/>
    <w:rsid w:val="000F4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4DE"/>
  </w:style>
  <w:style w:type="paragraph" w:styleId="Footer">
    <w:name w:val="footer"/>
    <w:basedOn w:val="Normal"/>
    <w:link w:val="FooterChar"/>
    <w:uiPriority w:val="99"/>
    <w:unhideWhenUsed/>
    <w:rsid w:val="000F4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4DE"/>
  </w:style>
  <w:style w:type="character" w:styleId="Hyperlink">
    <w:name w:val="Hyperlink"/>
    <w:basedOn w:val="DefaultParagraphFont"/>
    <w:uiPriority w:val="99"/>
    <w:unhideWhenUsed/>
    <w:rsid w:val="00FF37D3"/>
    <w:rPr>
      <w:color w:val="F49100" w:themeColor="hyperlink"/>
      <w:u w:val="single"/>
    </w:rPr>
  </w:style>
  <w:style w:type="character" w:styleId="CommentReference">
    <w:name w:val="annotation reference"/>
    <w:basedOn w:val="DefaultParagraphFont"/>
    <w:uiPriority w:val="99"/>
    <w:semiHidden/>
    <w:unhideWhenUsed/>
    <w:rsid w:val="00BF51C3"/>
    <w:rPr>
      <w:sz w:val="16"/>
      <w:szCs w:val="16"/>
    </w:rPr>
  </w:style>
  <w:style w:type="paragraph" w:styleId="CommentText">
    <w:name w:val="annotation text"/>
    <w:basedOn w:val="Normal"/>
    <w:link w:val="CommentTextChar"/>
    <w:uiPriority w:val="99"/>
    <w:semiHidden/>
    <w:unhideWhenUsed/>
    <w:rsid w:val="00BF51C3"/>
    <w:pPr>
      <w:spacing w:line="240" w:lineRule="auto"/>
    </w:pPr>
    <w:rPr>
      <w:sz w:val="20"/>
      <w:szCs w:val="20"/>
    </w:rPr>
  </w:style>
  <w:style w:type="character" w:customStyle="1" w:styleId="CommentTextChar">
    <w:name w:val="Comment Text Char"/>
    <w:basedOn w:val="DefaultParagraphFont"/>
    <w:link w:val="CommentText"/>
    <w:uiPriority w:val="99"/>
    <w:semiHidden/>
    <w:rsid w:val="00BF51C3"/>
    <w:rPr>
      <w:sz w:val="20"/>
      <w:szCs w:val="20"/>
    </w:rPr>
  </w:style>
  <w:style w:type="paragraph" w:styleId="CommentSubject">
    <w:name w:val="annotation subject"/>
    <w:basedOn w:val="CommentText"/>
    <w:next w:val="CommentText"/>
    <w:link w:val="CommentSubjectChar"/>
    <w:uiPriority w:val="99"/>
    <w:semiHidden/>
    <w:unhideWhenUsed/>
    <w:rsid w:val="00BF51C3"/>
    <w:rPr>
      <w:b/>
      <w:bCs/>
    </w:rPr>
  </w:style>
  <w:style w:type="character" w:customStyle="1" w:styleId="CommentSubjectChar">
    <w:name w:val="Comment Subject Char"/>
    <w:basedOn w:val="CommentTextChar"/>
    <w:link w:val="CommentSubject"/>
    <w:uiPriority w:val="99"/>
    <w:semiHidden/>
    <w:rsid w:val="00BF51C3"/>
    <w:rPr>
      <w:b/>
      <w:bCs/>
      <w:sz w:val="20"/>
      <w:szCs w:val="20"/>
    </w:rPr>
  </w:style>
  <w:style w:type="paragraph" w:customStyle="1" w:styleId="Paragraphe">
    <w:name w:val="Paragraphe"/>
    <w:basedOn w:val="Normal"/>
    <w:link w:val="ParagrapheCar"/>
    <w:qFormat/>
    <w:rsid w:val="0077704A"/>
    <w:pPr>
      <w:spacing w:after="0"/>
    </w:pPr>
    <w:rPr>
      <w:rFonts w:ascii="Arial Narrow" w:eastAsia="Cambria" w:hAnsi="Arial Narrow" w:cs="Times New Roman"/>
      <w:noProof/>
      <w:color w:val="000000" w:themeColor="text1"/>
      <w:shd w:val="clear" w:color="auto" w:fill="FFFFFF"/>
    </w:rPr>
  </w:style>
  <w:style w:type="character" w:customStyle="1" w:styleId="ParagrapheCar">
    <w:name w:val="Paragraphe Car"/>
    <w:basedOn w:val="DefaultParagraphFont"/>
    <w:link w:val="Paragraphe"/>
    <w:rsid w:val="0077704A"/>
    <w:rPr>
      <w:rFonts w:ascii="Arial Narrow" w:eastAsia="Cambria" w:hAnsi="Arial Narrow" w:cs="Times New Roman"/>
      <w:noProof/>
      <w:color w:val="000000" w:themeColor="text1"/>
    </w:rPr>
  </w:style>
  <w:style w:type="table" w:styleId="ListTable7Colorful-Accent1">
    <w:name w:val="List Table 7 Colorful Accent 1"/>
    <w:basedOn w:val="TableNormal"/>
    <w:uiPriority w:val="52"/>
    <w:rsid w:val="0077704A"/>
    <w:pPr>
      <w:spacing w:after="0" w:line="240" w:lineRule="auto"/>
    </w:pPr>
    <w:rPr>
      <w:rFonts w:ascii="Calibri" w:eastAsia="Cambria" w:hAnsi="Calibri" w:cs="Times New Roman"/>
      <w:color w:val="0B5294"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6832">
      <w:bodyDiv w:val="1"/>
      <w:marLeft w:val="0"/>
      <w:marRight w:val="0"/>
      <w:marTop w:val="0"/>
      <w:marBottom w:val="0"/>
      <w:divBdr>
        <w:top w:val="none" w:sz="0" w:space="0" w:color="auto"/>
        <w:left w:val="none" w:sz="0" w:space="0" w:color="auto"/>
        <w:bottom w:val="none" w:sz="0" w:space="0" w:color="auto"/>
        <w:right w:val="none" w:sz="0" w:space="0" w:color="auto"/>
      </w:divBdr>
    </w:div>
    <w:div w:id="287665897">
      <w:bodyDiv w:val="1"/>
      <w:marLeft w:val="0"/>
      <w:marRight w:val="0"/>
      <w:marTop w:val="0"/>
      <w:marBottom w:val="0"/>
      <w:divBdr>
        <w:top w:val="none" w:sz="0" w:space="0" w:color="auto"/>
        <w:left w:val="none" w:sz="0" w:space="0" w:color="auto"/>
        <w:bottom w:val="none" w:sz="0" w:space="0" w:color="auto"/>
        <w:right w:val="none" w:sz="0" w:space="0" w:color="auto"/>
      </w:divBdr>
    </w:div>
    <w:div w:id="297687537">
      <w:bodyDiv w:val="1"/>
      <w:marLeft w:val="0"/>
      <w:marRight w:val="0"/>
      <w:marTop w:val="0"/>
      <w:marBottom w:val="0"/>
      <w:divBdr>
        <w:top w:val="none" w:sz="0" w:space="0" w:color="auto"/>
        <w:left w:val="none" w:sz="0" w:space="0" w:color="auto"/>
        <w:bottom w:val="none" w:sz="0" w:space="0" w:color="auto"/>
        <w:right w:val="none" w:sz="0" w:space="0" w:color="auto"/>
      </w:divBdr>
    </w:div>
    <w:div w:id="308367498">
      <w:bodyDiv w:val="1"/>
      <w:marLeft w:val="0"/>
      <w:marRight w:val="0"/>
      <w:marTop w:val="0"/>
      <w:marBottom w:val="0"/>
      <w:divBdr>
        <w:top w:val="none" w:sz="0" w:space="0" w:color="auto"/>
        <w:left w:val="none" w:sz="0" w:space="0" w:color="auto"/>
        <w:bottom w:val="none" w:sz="0" w:space="0" w:color="auto"/>
        <w:right w:val="none" w:sz="0" w:space="0" w:color="auto"/>
      </w:divBdr>
    </w:div>
    <w:div w:id="425998783">
      <w:bodyDiv w:val="1"/>
      <w:marLeft w:val="0"/>
      <w:marRight w:val="0"/>
      <w:marTop w:val="0"/>
      <w:marBottom w:val="0"/>
      <w:divBdr>
        <w:top w:val="none" w:sz="0" w:space="0" w:color="auto"/>
        <w:left w:val="none" w:sz="0" w:space="0" w:color="auto"/>
        <w:bottom w:val="none" w:sz="0" w:space="0" w:color="auto"/>
        <w:right w:val="none" w:sz="0" w:space="0" w:color="auto"/>
      </w:divBdr>
    </w:div>
    <w:div w:id="545483315">
      <w:bodyDiv w:val="1"/>
      <w:marLeft w:val="0"/>
      <w:marRight w:val="0"/>
      <w:marTop w:val="0"/>
      <w:marBottom w:val="0"/>
      <w:divBdr>
        <w:top w:val="none" w:sz="0" w:space="0" w:color="auto"/>
        <w:left w:val="none" w:sz="0" w:space="0" w:color="auto"/>
        <w:bottom w:val="none" w:sz="0" w:space="0" w:color="auto"/>
        <w:right w:val="none" w:sz="0" w:space="0" w:color="auto"/>
      </w:divBdr>
    </w:div>
    <w:div w:id="603852891">
      <w:bodyDiv w:val="1"/>
      <w:marLeft w:val="0"/>
      <w:marRight w:val="0"/>
      <w:marTop w:val="0"/>
      <w:marBottom w:val="0"/>
      <w:divBdr>
        <w:top w:val="none" w:sz="0" w:space="0" w:color="auto"/>
        <w:left w:val="none" w:sz="0" w:space="0" w:color="auto"/>
        <w:bottom w:val="none" w:sz="0" w:space="0" w:color="auto"/>
        <w:right w:val="none" w:sz="0" w:space="0" w:color="auto"/>
      </w:divBdr>
    </w:div>
    <w:div w:id="669452974">
      <w:bodyDiv w:val="1"/>
      <w:marLeft w:val="0"/>
      <w:marRight w:val="0"/>
      <w:marTop w:val="0"/>
      <w:marBottom w:val="0"/>
      <w:divBdr>
        <w:top w:val="none" w:sz="0" w:space="0" w:color="auto"/>
        <w:left w:val="none" w:sz="0" w:space="0" w:color="auto"/>
        <w:bottom w:val="none" w:sz="0" w:space="0" w:color="auto"/>
        <w:right w:val="none" w:sz="0" w:space="0" w:color="auto"/>
      </w:divBdr>
      <w:divsChild>
        <w:div w:id="349339422">
          <w:marLeft w:val="547"/>
          <w:marRight w:val="0"/>
          <w:marTop w:val="0"/>
          <w:marBottom w:val="0"/>
          <w:divBdr>
            <w:top w:val="none" w:sz="0" w:space="0" w:color="auto"/>
            <w:left w:val="none" w:sz="0" w:space="0" w:color="auto"/>
            <w:bottom w:val="none" w:sz="0" w:space="0" w:color="auto"/>
            <w:right w:val="none" w:sz="0" w:space="0" w:color="auto"/>
          </w:divBdr>
        </w:div>
        <w:div w:id="434983967">
          <w:marLeft w:val="547"/>
          <w:marRight w:val="0"/>
          <w:marTop w:val="0"/>
          <w:marBottom w:val="0"/>
          <w:divBdr>
            <w:top w:val="none" w:sz="0" w:space="0" w:color="auto"/>
            <w:left w:val="none" w:sz="0" w:space="0" w:color="auto"/>
            <w:bottom w:val="none" w:sz="0" w:space="0" w:color="auto"/>
            <w:right w:val="none" w:sz="0" w:space="0" w:color="auto"/>
          </w:divBdr>
        </w:div>
        <w:div w:id="1399985845">
          <w:marLeft w:val="547"/>
          <w:marRight w:val="0"/>
          <w:marTop w:val="0"/>
          <w:marBottom w:val="0"/>
          <w:divBdr>
            <w:top w:val="none" w:sz="0" w:space="0" w:color="auto"/>
            <w:left w:val="none" w:sz="0" w:space="0" w:color="auto"/>
            <w:bottom w:val="none" w:sz="0" w:space="0" w:color="auto"/>
            <w:right w:val="none" w:sz="0" w:space="0" w:color="auto"/>
          </w:divBdr>
        </w:div>
      </w:divsChild>
    </w:div>
    <w:div w:id="700402559">
      <w:bodyDiv w:val="1"/>
      <w:marLeft w:val="0"/>
      <w:marRight w:val="0"/>
      <w:marTop w:val="0"/>
      <w:marBottom w:val="0"/>
      <w:divBdr>
        <w:top w:val="none" w:sz="0" w:space="0" w:color="auto"/>
        <w:left w:val="none" w:sz="0" w:space="0" w:color="auto"/>
        <w:bottom w:val="none" w:sz="0" w:space="0" w:color="auto"/>
        <w:right w:val="none" w:sz="0" w:space="0" w:color="auto"/>
      </w:divBdr>
    </w:div>
    <w:div w:id="765227217">
      <w:bodyDiv w:val="1"/>
      <w:marLeft w:val="0"/>
      <w:marRight w:val="0"/>
      <w:marTop w:val="0"/>
      <w:marBottom w:val="0"/>
      <w:divBdr>
        <w:top w:val="none" w:sz="0" w:space="0" w:color="auto"/>
        <w:left w:val="none" w:sz="0" w:space="0" w:color="auto"/>
        <w:bottom w:val="none" w:sz="0" w:space="0" w:color="auto"/>
        <w:right w:val="none" w:sz="0" w:space="0" w:color="auto"/>
      </w:divBdr>
    </w:div>
    <w:div w:id="1046493172">
      <w:bodyDiv w:val="1"/>
      <w:marLeft w:val="0"/>
      <w:marRight w:val="0"/>
      <w:marTop w:val="0"/>
      <w:marBottom w:val="0"/>
      <w:divBdr>
        <w:top w:val="none" w:sz="0" w:space="0" w:color="auto"/>
        <w:left w:val="none" w:sz="0" w:space="0" w:color="auto"/>
        <w:bottom w:val="none" w:sz="0" w:space="0" w:color="auto"/>
        <w:right w:val="none" w:sz="0" w:space="0" w:color="auto"/>
      </w:divBdr>
    </w:div>
    <w:div w:id="1047952650">
      <w:bodyDiv w:val="1"/>
      <w:marLeft w:val="0"/>
      <w:marRight w:val="0"/>
      <w:marTop w:val="0"/>
      <w:marBottom w:val="0"/>
      <w:divBdr>
        <w:top w:val="none" w:sz="0" w:space="0" w:color="auto"/>
        <w:left w:val="none" w:sz="0" w:space="0" w:color="auto"/>
        <w:bottom w:val="none" w:sz="0" w:space="0" w:color="auto"/>
        <w:right w:val="none" w:sz="0" w:space="0" w:color="auto"/>
      </w:divBdr>
    </w:div>
    <w:div w:id="1134177356">
      <w:bodyDiv w:val="1"/>
      <w:marLeft w:val="0"/>
      <w:marRight w:val="0"/>
      <w:marTop w:val="0"/>
      <w:marBottom w:val="0"/>
      <w:divBdr>
        <w:top w:val="none" w:sz="0" w:space="0" w:color="auto"/>
        <w:left w:val="none" w:sz="0" w:space="0" w:color="auto"/>
        <w:bottom w:val="none" w:sz="0" w:space="0" w:color="auto"/>
        <w:right w:val="none" w:sz="0" w:space="0" w:color="auto"/>
      </w:divBdr>
    </w:div>
    <w:div w:id="1190142189">
      <w:bodyDiv w:val="1"/>
      <w:marLeft w:val="0"/>
      <w:marRight w:val="0"/>
      <w:marTop w:val="0"/>
      <w:marBottom w:val="0"/>
      <w:divBdr>
        <w:top w:val="none" w:sz="0" w:space="0" w:color="auto"/>
        <w:left w:val="none" w:sz="0" w:space="0" w:color="auto"/>
        <w:bottom w:val="none" w:sz="0" w:space="0" w:color="auto"/>
        <w:right w:val="none" w:sz="0" w:space="0" w:color="auto"/>
      </w:divBdr>
    </w:div>
    <w:div w:id="1231381139">
      <w:bodyDiv w:val="1"/>
      <w:marLeft w:val="0"/>
      <w:marRight w:val="0"/>
      <w:marTop w:val="0"/>
      <w:marBottom w:val="0"/>
      <w:divBdr>
        <w:top w:val="none" w:sz="0" w:space="0" w:color="auto"/>
        <w:left w:val="none" w:sz="0" w:space="0" w:color="auto"/>
        <w:bottom w:val="none" w:sz="0" w:space="0" w:color="auto"/>
        <w:right w:val="none" w:sz="0" w:space="0" w:color="auto"/>
      </w:divBdr>
    </w:div>
    <w:div w:id="1236548956">
      <w:bodyDiv w:val="1"/>
      <w:marLeft w:val="0"/>
      <w:marRight w:val="0"/>
      <w:marTop w:val="0"/>
      <w:marBottom w:val="0"/>
      <w:divBdr>
        <w:top w:val="none" w:sz="0" w:space="0" w:color="auto"/>
        <w:left w:val="none" w:sz="0" w:space="0" w:color="auto"/>
        <w:bottom w:val="none" w:sz="0" w:space="0" w:color="auto"/>
        <w:right w:val="none" w:sz="0" w:space="0" w:color="auto"/>
      </w:divBdr>
    </w:div>
    <w:div w:id="1246499808">
      <w:bodyDiv w:val="1"/>
      <w:marLeft w:val="0"/>
      <w:marRight w:val="0"/>
      <w:marTop w:val="0"/>
      <w:marBottom w:val="0"/>
      <w:divBdr>
        <w:top w:val="none" w:sz="0" w:space="0" w:color="auto"/>
        <w:left w:val="none" w:sz="0" w:space="0" w:color="auto"/>
        <w:bottom w:val="none" w:sz="0" w:space="0" w:color="auto"/>
        <w:right w:val="none" w:sz="0" w:space="0" w:color="auto"/>
      </w:divBdr>
    </w:div>
    <w:div w:id="1286501788">
      <w:bodyDiv w:val="1"/>
      <w:marLeft w:val="0"/>
      <w:marRight w:val="0"/>
      <w:marTop w:val="0"/>
      <w:marBottom w:val="0"/>
      <w:divBdr>
        <w:top w:val="none" w:sz="0" w:space="0" w:color="auto"/>
        <w:left w:val="none" w:sz="0" w:space="0" w:color="auto"/>
        <w:bottom w:val="none" w:sz="0" w:space="0" w:color="auto"/>
        <w:right w:val="none" w:sz="0" w:space="0" w:color="auto"/>
      </w:divBdr>
    </w:div>
    <w:div w:id="1347361392">
      <w:bodyDiv w:val="1"/>
      <w:marLeft w:val="0"/>
      <w:marRight w:val="0"/>
      <w:marTop w:val="0"/>
      <w:marBottom w:val="0"/>
      <w:divBdr>
        <w:top w:val="none" w:sz="0" w:space="0" w:color="auto"/>
        <w:left w:val="none" w:sz="0" w:space="0" w:color="auto"/>
        <w:bottom w:val="none" w:sz="0" w:space="0" w:color="auto"/>
        <w:right w:val="none" w:sz="0" w:space="0" w:color="auto"/>
      </w:divBdr>
    </w:div>
    <w:div w:id="1360620081">
      <w:bodyDiv w:val="1"/>
      <w:marLeft w:val="0"/>
      <w:marRight w:val="0"/>
      <w:marTop w:val="0"/>
      <w:marBottom w:val="0"/>
      <w:divBdr>
        <w:top w:val="none" w:sz="0" w:space="0" w:color="auto"/>
        <w:left w:val="none" w:sz="0" w:space="0" w:color="auto"/>
        <w:bottom w:val="none" w:sz="0" w:space="0" w:color="auto"/>
        <w:right w:val="none" w:sz="0" w:space="0" w:color="auto"/>
      </w:divBdr>
    </w:div>
    <w:div w:id="1460420166">
      <w:bodyDiv w:val="1"/>
      <w:marLeft w:val="0"/>
      <w:marRight w:val="0"/>
      <w:marTop w:val="0"/>
      <w:marBottom w:val="0"/>
      <w:divBdr>
        <w:top w:val="none" w:sz="0" w:space="0" w:color="auto"/>
        <w:left w:val="none" w:sz="0" w:space="0" w:color="auto"/>
        <w:bottom w:val="none" w:sz="0" w:space="0" w:color="auto"/>
        <w:right w:val="none" w:sz="0" w:space="0" w:color="auto"/>
      </w:divBdr>
    </w:div>
    <w:div w:id="1488328213">
      <w:bodyDiv w:val="1"/>
      <w:marLeft w:val="0"/>
      <w:marRight w:val="0"/>
      <w:marTop w:val="0"/>
      <w:marBottom w:val="0"/>
      <w:divBdr>
        <w:top w:val="none" w:sz="0" w:space="0" w:color="auto"/>
        <w:left w:val="none" w:sz="0" w:space="0" w:color="auto"/>
        <w:bottom w:val="none" w:sz="0" w:space="0" w:color="auto"/>
        <w:right w:val="none" w:sz="0" w:space="0" w:color="auto"/>
      </w:divBdr>
    </w:div>
    <w:div w:id="1675498741">
      <w:bodyDiv w:val="1"/>
      <w:marLeft w:val="0"/>
      <w:marRight w:val="0"/>
      <w:marTop w:val="0"/>
      <w:marBottom w:val="0"/>
      <w:divBdr>
        <w:top w:val="none" w:sz="0" w:space="0" w:color="auto"/>
        <w:left w:val="none" w:sz="0" w:space="0" w:color="auto"/>
        <w:bottom w:val="none" w:sz="0" w:space="0" w:color="auto"/>
        <w:right w:val="none" w:sz="0" w:space="0" w:color="auto"/>
      </w:divBdr>
    </w:div>
    <w:div w:id="1712219859">
      <w:bodyDiv w:val="1"/>
      <w:marLeft w:val="0"/>
      <w:marRight w:val="0"/>
      <w:marTop w:val="0"/>
      <w:marBottom w:val="0"/>
      <w:divBdr>
        <w:top w:val="none" w:sz="0" w:space="0" w:color="auto"/>
        <w:left w:val="none" w:sz="0" w:space="0" w:color="auto"/>
        <w:bottom w:val="none" w:sz="0" w:space="0" w:color="auto"/>
        <w:right w:val="none" w:sz="0" w:space="0" w:color="auto"/>
      </w:divBdr>
    </w:div>
    <w:div w:id="1778988866">
      <w:bodyDiv w:val="1"/>
      <w:marLeft w:val="0"/>
      <w:marRight w:val="0"/>
      <w:marTop w:val="0"/>
      <w:marBottom w:val="0"/>
      <w:divBdr>
        <w:top w:val="none" w:sz="0" w:space="0" w:color="auto"/>
        <w:left w:val="none" w:sz="0" w:space="0" w:color="auto"/>
        <w:bottom w:val="none" w:sz="0" w:space="0" w:color="auto"/>
        <w:right w:val="none" w:sz="0" w:space="0" w:color="auto"/>
      </w:divBdr>
    </w:div>
    <w:div w:id="1832208557">
      <w:bodyDiv w:val="1"/>
      <w:marLeft w:val="0"/>
      <w:marRight w:val="0"/>
      <w:marTop w:val="0"/>
      <w:marBottom w:val="0"/>
      <w:divBdr>
        <w:top w:val="none" w:sz="0" w:space="0" w:color="auto"/>
        <w:left w:val="none" w:sz="0" w:space="0" w:color="auto"/>
        <w:bottom w:val="none" w:sz="0" w:space="0" w:color="auto"/>
        <w:right w:val="none" w:sz="0" w:space="0" w:color="auto"/>
      </w:divBdr>
    </w:div>
    <w:div w:id="1934699922">
      <w:bodyDiv w:val="1"/>
      <w:marLeft w:val="0"/>
      <w:marRight w:val="0"/>
      <w:marTop w:val="0"/>
      <w:marBottom w:val="0"/>
      <w:divBdr>
        <w:top w:val="none" w:sz="0" w:space="0" w:color="auto"/>
        <w:left w:val="none" w:sz="0" w:space="0" w:color="auto"/>
        <w:bottom w:val="none" w:sz="0" w:space="0" w:color="auto"/>
        <w:right w:val="none" w:sz="0" w:space="0" w:color="auto"/>
      </w:divBdr>
    </w:div>
    <w:div w:id="1955092166">
      <w:bodyDiv w:val="1"/>
      <w:marLeft w:val="0"/>
      <w:marRight w:val="0"/>
      <w:marTop w:val="0"/>
      <w:marBottom w:val="0"/>
      <w:divBdr>
        <w:top w:val="none" w:sz="0" w:space="0" w:color="auto"/>
        <w:left w:val="none" w:sz="0" w:space="0" w:color="auto"/>
        <w:bottom w:val="none" w:sz="0" w:space="0" w:color="auto"/>
        <w:right w:val="none" w:sz="0" w:space="0" w:color="auto"/>
      </w:divBdr>
    </w:div>
    <w:div w:id="1977025984">
      <w:bodyDiv w:val="1"/>
      <w:marLeft w:val="0"/>
      <w:marRight w:val="0"/>
      <w:marTop w:val="0"/>
      <w:marBottom w:val="0"/>
      <w:divBdr>
        <w:top w:val="none" w:sz="0" w:space="0" w:color="auto"/>
        <w:left w:val="none" w:sz="0" w:space="0" w:color="auto"/>
        <w:bottom w:val="none" w:sz="0" w:space="0" w:color="auto"/>
        <w:right w:val="none" w:sz="0" w:space="0" w:color="auto"/>
      </w:divBdr>
    </w:div>
    <w:div w:id="2050689678">
      <w:bodyDiv w:val="1"/>
      <w:marLeft w:val="0"/>
      <w:marRight w:val="0"/>
      <w:marTop w:val="0"/>
      <w:marBottom w:val="0"/>
      <w:divBdr>
        <w:top w:val="none" w:sz="0" w:space="0" w:color="auto"/>
        <w:left w:val="none" w:sz="0" w:space="0" w:color="auto"/>
        <w:bottom w:val="none" w:sz="0" w:space="0" w:color="auto"/>
        <w:right w:val="none" w:sz="0" w:space="0" w:color="auto"/>
      </w:divBdr>
    </w:div>
    <w:div w:id="2084063382">
      <w:bodyDiv w:val="1"/>
      <w:marLeft w:val="0"/>
      <w:marRight w:val="0"/>
      <w:marTop w:val="0"/>
      <w:marBottom w:val="0"/>
      <w:divBdr>
        <w:top w:val="none" w:sz="0" w:space="0" w:color="auto"/>
        <w:left w:val="none" w:sz="0" w:space="0" w:color="auto"/>
        <w:bottom w:val="none" w:sz="0" w:space="0" w:color="auto"/>
        <w:right w:val="none" w:sz="0" w:space="0" w:color="auto"/>
      </w:divBdr>
    </w:div>
    <w:div w:id="2092962853">
      <w:bodyDiv w:val="1"/>
      <w:marLeft w:val="0"/>
      <w:marRight w:val="0"/>
      <w:marTop w:val="0"/>
      <w:marBottom w:val="0"/>
      <w:divBdr>
        <w:top w:val="none" w:sz="0" w:space="0" w:color="auto"/>
        <w:left w:val="none" w:sz="0" w:space="0" w:color="auto"/>
        <w:bottom w:val="none" w:sz="0" w:space="0" w:color="auto"/>
        <w:right w:val="none" w:sz="0" w:space="0" w:color="auto"/>
      </w:divBdr>
    </w:div>
    <w:div w:id="2119987812">
      <w:bodyDiv w:val="1"/>
      <w:marLeft w:val="0"/>
      <w:marRight w:val="0"/>
      <w:marTop w:val="0"/>
      <w:marBottom w:val="0"/>
      <w:divBdr>
        <w:top w:val="none" w:sz="0" w:space="0" w:color="auto"/>
        <w:left w:val="none" w:sz="0" w:space="0" w:color="auto"/>
        <w:bottom w:val="none" w:sz="0" w:space="0" w:color="auto"/>
        <w:right w:val="none" w:sz="0" w:space="0" w:color="auto"/>
      </w:divBdr>
    </w:div>
    <w:div w:id="21464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A004-E3FA-4B14-A9BF-18454260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Flitzgerald</dc:creator>
  <cp:lastModifiedBy>Rebecka Rydberg</cp:lastModifiedBy>
  <cp:revision>11</cp:revision>
  <cp:lastPrinted>2015-12-14T14:09:00Z</cp:lastPrinted>
  <dcterms:created xsi:type="dcterms:W3CDTF">2017-10-13T15:53:00Z</dcterms:created>
  <dcterms:modified xsi:type="dcterms:W3CDTF">2017-11-21T13:26:00Z</dcterms:modified>
</cp:coreProperties>
</file>